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C329" w14:textId="77777777" w:rsidR="004A103E" w:rsidRPr="002C202D" w:rsidRDefault="004A103E" w:rsidP="004A103E">
      <w:pPr>
        <w:spacing w:before="200" w:line="240" w:lineRule="auto"/>
        <w:jc w:val="center"/>
        <w:rPr>
          <w:rFonts w:ascii="Arial" w:hAnsi="Arial" w:cs="Arial"/>
          <w:noProof/>
        </w:rPr>
      </w:pPr>
    </w:p>
    <w:p w14:paraId="4D58D848" w14:textId="77777777" w:rsidR="006E74D0" w:rsidRPr="0060725A" w:rsidRDefault="006E74D0" w:rsidP="00B97C3C">
      <w:pPr>
        <w:spacing w:before="120" w:line="240" w:lineRule="auto"/>
        <w:jc w:val="center"/>
        <w:rPr>
          <w:rFonts w:ascii="Arial" w:hAnsi="Arial" w:cs="Arial"/>
          <w:b/>
          <w:i/>
        </w:rPr>
      </w:pPr>
      <w:r w:rsidRPr="0060725A">
        <w:rPr>
          <w:rFonts w:ascii="Arial" w:hAnsi="Arial" w:cs="Arial"/>
          <w:b/>
        </w:rPr>
        <w:t xml:space="preserve">NOTICE OF APPLICATION RECEIVED UNDER THE </w:t>
      </w:r>
      <w:r w:rsidRPr="0060725A">
        <w:rPr>
          <w:rFonts w:ascii="Arial" w:hAnsi="Arial" w:cs="Arial"/>
          <w:b/>
        </w:rPr>
        <w:br/>
      </w:r>
      <w:r w:rsidRPr="0060725A">
        <w:rPr>
          <w:rFonts w:ascii="Arial" w:hAnsi="Arial" w:cs="Arial"/>
          <w:b/>
          <w:i/>
        </w:rPr>
        <w:t>HAZARDOUS WASTE (REGULATION OF EXPORTS AND IMPORTS) ACT 1989</w:t>
      </w:r>
    </w:p>
    <w:p w14:paraId="6EFE39C3" w14:textId="3E01C054" w:rsidR="008E14F5" w:rsidRPr="008C3EB7" w:rsidRDefault="0046234E" w:rsidP="002E29C5">
      <w:pPr>
        <w:pStyle w:val="BodyText"/>
        <w:spacing w:before="120" w:line="276" w:lineRule="auto"/>
        <w:rPr>
          <w:rFonts w:ascii="Arial" w:hAnsi="Arial" w:cs="Arial"/>
          <w:sz w:val="22"/>
          <w:szCs w:val="22"/>
        </w:rPr>
      </w:pPr>
      <w:r w:rsidRPr="0046234E">
        <w:rPr>
          <w:rFonts w:ascii="Arial" w:hAnsi="Arial" w:cs="Arial"/>
          <w:sz w:val="22"/>
          <w:szCs w:val="22"/>
        </w:rPr>
        <w:t xml:space="preserve">Pursuant to </w:t>
      </w:r>
      <w:r w:rsidR="001C1CB7">
        <w:rPr>
          <w:rFonts w:ascii="Arial" w:hAnsi="Arial" w:cs="Arial"/>
          <w:sz w:val="22"/>
          <w:szCs w:val="22"/>
        </w:rPr>
        <w:t>s</w:t>
      </w:r>
      <w:r w:rsidRPr="0046234E">
        <w:rPr>
          <w:rFonts w:ascii="Arial" w:hAnsi="Arial" w:cs="Arial"/>
          <w:sz w:val="22"/>
          <w:szCs w:val="22"/>
        </w:rPr>
        <w:t xml:space="preserve">ection 33 of the </w:t>
      </w:r>
      <w:r w:rsidRPr="00583934">
        <w:rPr>
          <w:rFonts w:ascii="Arial" w:hAnsi="Arial" w:cs="Arial"/>
          <w:i/>
          <w:sz w:val="22"/>
          <w:szCs w:val="22"/>
        </w:rPr>
        <w:t>Hazardous Waste (Regulation of Exports and Imports) Act 1989</w:t>
      </w:r>
      <w:r w:rsidR="002B75DB">
        <w:rPr>
          <w:rFonts w:ascii="Arial" w:hAnsi="Arial" w:cs="Arial"/>
          <w:sz w:val="22"/>
          <w:szCs w:val="22"/>
        </w:rPr>
        <w:t xml:space="preserve">, notice is given that </w:t>
      </w:r>
      <w:r w:rsidRPr="00D069A2">
        <w:rPr>
          <w:rFonts w:ascii="Arial" w:hAnsi="Arial" w:cs="Arial"/>
          <w:sz w:val="22"/>
          <w:szCs w:val="22"/>
        </w:rPr>
        <w:t xml:space="preserve">application </w:t>
      </w:r>
      <w:r w:rsidR="008168F0">
        <w:rPr>
          <w:rFonts w:ascii="Arial" w:hAnsi="Arial" w:cs="Arial"/>
          <w:sz w:val="22"/>
          <w:szCs w:val="22"/>
        </w:rPr>
        <w:t>AUH26-022</w:t>
      </w:r>
      <w:r w:rsidR="00AA379D">
        <w:rPr>
          <w:rFonts w:ascii="Arial" w:hAnsi="Arial" w:cs="Arial"/>
          <w:sz w:val="22"/>
          <w:szCs w:val="22"/>
        </w:rPr>
        <w:t xml:space="preserve"> </w:t>
      </w:r>
      <w:r w:rsidR="008C3EB7" w:rsidRPr="008C3EB7">
        <w:rPr>
          <w:rFonts w:ascii="Arial" w:hAnsi="Arial" w:cs="Arial"/>
          <w:sz w:val="22"/>
          <w:szCs w:val="22"/>
        </w:rPr>
        <w:t>h</w:t>
      </w:r>
      <w:r w:rsidR="00173BAA" w:rsidRPr="008C3EB7">
        <w:rPr>
          <w:rFonts w:ascii="Arial" w:hAnsi="Arial" w:cs="Arial"/>
          <w:sz w:val="22"/>
          <w:szCs w:val="22"/>
        </w:rPr>
        <w:t>as been</w:t>
      </w:r>
      <w:r w:rsidRPr="008C3EB7">
        <w:rPr>
          <w:rFonts w:ascii="Arial" w:hAnsi="Arial" w:cs="Arial"/>
          <w:sz w:val="22"/>
          <w:szCs w:val="22"/>
        </w:rPr>
        <w:t xml:space="preserve"> received from</w:t>
      </w:r>
      <w:r w:rsidR="00D069A2">
        <w:rPr>
          <w:rFonts w:ascii="Arial" w:hAnsi="Arial" w:cs="Arial"/>
          <w:sz w:val="22"/>
          <w:szCs w:val="22"/>
        </w:rPr>
        <w:t xml:space="preserve"> </w:t>
      </w:r>
      <w:r w:rsidR="001E14B1" w:rsidRPr="001E14B1">
        <w:rPr>
          <w:rFonts w:ascii="Arial" w:hAnsi="Arial" w:cs="Arial"/>
          <w:sz w:val="22"/>
          <w:szCs w:val="22"/>
        </w:rPr>
        <w:t>GAPOL Group (EIN 99-199081</w:t>
      </w:r>
      <w:r w:rsidR="001E14B1">
        <w:rPr>
          <w:rFonts w:ascii="Arial" w:hAnsi="Arial" w:cs="Arial"/>
          <w:sz w:val="22"/>
          <w:szCs w:val="22"/>
        </w:rPr>
        <w:t>)</w:t>
      </w:r>
      <w:r w:rsidR="001E14B1" w:rsidRPr="001E14B1">
        <w:rPr>
          <w:rFonts w:ascii="Arial" w:hAnsi="Arial" w:cs="Arial"/>
          <w:sz w:val="22"/>
          <w:szCs w:val="22"/>
        </w:rPr>
        <w:t xml:space="preserve">; 2201 </w:t>
      </w:r>
      <w:proofErr w:type="spellStart"/>
      <w:r w:rsidR="001E14B1" w:rsidRPr="001E14B1">
        <w:rPr>
          <w:rFonts w:ascii="Arial" w:hAnsi="Arial" w:cs="Arial"/>
          <w:sz w:val="22"/>
          <w:szCs w:val="22"/>
        </w:rPr>
        <w:t>Menaul</w:t>
      </w:r>
      <w:proofErr w:type="spellEnd"/>
      <w:r w:rsidR="001E14B1" w:rsidRPr="001E14B1">
        <w:rPr>
          <w:rFonts w:ascii="Arial" w:hAnsi="Arial" w:cs="Arial"/>
          <w:sz w:val="22"/>
          <w:szCs w:val="22"/>
        </w:rPr>
        <w:t xml:space="preserve"> Boulevard NE</w:t>
      </w:r>
      <w:r w:rsidR="00A24AAA">
        <w:rPr>
          <w:rFonts w:ascii="Arial" w:hAnsi="Arial" w:cs="Arial"/>
          <w:sz w:val="22"/>
          <w:szCs w:val="22"/>
        </w:rPr>
        <w:t>,</w:t>
      </w:r>
      <w:r w:rsidR="001E14B1" w:rsidRPr="001E14B1">
        <w:rPr>
          <w:rFonts w:ascii="Arial" w:hAnsi="Arial" w:cs="Arial"/>
          <w:sz w:val="22"/>
          <w:szCs w:val="22"/>
        </w:rPr>
        <w:t xml:space="preserve"> Suite A, Albuquerque, New Mexico 87107, United States of America</w:t>
      </w:r>
      <w:r w:rsidR="001E14B1">
        <w:rPr>
          <w:rFonts w:ascii="Arial" w:hAnsi="Arial" w:cs="Arial"/>
          <w:sz w:val="22"/>
          <w:szCs w:val="22"/>
        </w:rPr>
        <w:t>; telephone:</w:t>
      </w:r>
      <w:r w:rsidR="00E64178">
        <w:rPr>
          <w:rFonts w:ascii="Arial" w:hAnsi="Arial" w:cs="Arial"/>
          <w:sz w:val="22"/>
          <w:szCs w:val="22"/>
        </w:rPr>
        <w:t xml:space="preserve"> </w:t>
      </w:r>
      <w:r w:rsidR="00E64178" w:rsidRPr="00E64178">
        <w:rPr>
          <w:rFonts w:ascii="Arial" w:hAnsi="Arial" w:cs="Arial"/>
          <w:sz w:val="22"/>
          <w:szCs w:val="22"/>
        </w:rPr>
        <w:t>+33 6</w:t>
      </w:r>
      <w:r w:rsidR="002E29C5">
        <w:rPr>
          <w:rFonts w:ascii="Arial" w:hAnsi="Arial" w:cs="Arial"/>
          <w:sz w:val="22"/>
          <w:szCs w:val="22"/>
        </w:rPr>
        <w:t xml:space="preserve"> </w:t>
      </w:r>
      <w:r w:rsidR="00E64178" w:rsidRPr="00E64178">
        <w:rPr>
          <w:rFonts w:ascii="Arial" w:hAnsi="Arial" w:cs="Arial"/>
          <w:sz w:val="22"/>
          <w:szCs w:val="22"/>
        </w:rPr>
        <w:t>7447</w:t>
      </w:r>
      <w:r w:rsidR="002E29C5">
        <w:rPr>
          <w:rFonts w:ascii="Arial" w:hAnsi="Arial" w:cs="Arial"/>
          <w:sz w:val="22"/>
          <w:szCs w:val="22"/>
        </w:rPr>
        <w:t xml:space="preserve"> </w:t>
      </w:r>
      <w:r w:rsidR="00E64178" w:rsidRPr="00E64178">
        <w:rPr>
          <w:rFonts w:ascii="Arial" w:hAnsi="Arial" w:cs="Arial"/>
          <w:sz w:val="22"/>
          <w:szCs w:val="22"/>
        </w:rPr>
        <w:t>9717</w:t>
      </w:r>
      <w:r w:rsidR="001E14B1" w:rsidRPr="001E14B1">
        <w:rPr>
          <w:rFonts w:ascii="Arial" w:hAnsi="Arial" w:cs="Arial"/>
          <w:sz w:val="22"/>
          <w:szCs w:val="22"/>
        </w:rPr>
        <w:t>) acting on behalf of Société Le Nickel (LEI 549300IEER2MGCJKE495; 2 Rue Desjardins, Nouméa 98848, New Caledonia</w:t>
      </w:r>
      <w:r w:rsidR="00CE0D5B">
        <w:rPr>
          <w:rFonts w:ascii="Arial" w:hAnsi="Arial" w:cs="Arial"/>
          <w:sz w:val="22"/>
          <w:szCs w:val="22"/>
        </w:rPr>
        <w:t xml:space="preserve">; telephone: </w:t>
      </w:r>
      <w:r w:rsidR="00CE0D5B" w:rsidRPr="00CE0D5B">
        <w:rPr>
          <w:rFonts w:ascii="Arial" w:hAnsi="Arial" w:cs="Arial"/>
          <w:sz w:val="22"/>
          <w:szCs w:val="22"/>
        </w:rPr>
        <w:t>+68</w:t>
      </w:r>
      <w:r w:rsidR="00CE0D5B">
        <w:rPr>
          <w:rFonts w:ascii="Arial" w:hAnsi="Arial" w:cs="Arial"/>
          <w:sz w:val="22"/>
          <w:szCs w:val="22"/>
        </w:rPr>
        <w:t xml:space="preserve"> </w:t>
      </w:r>
      <w:r w:rsidR="00CE0D5B" w:rsidRPr="00CE0D5B">
        <w:rPr>
          <w:rFonts w:ascii="Arial" w:hAnsi="Arial" w:cs="Arial"/>
          <w:sz w:val="22"/>
          <w:szCs w:val="22"/>
        </w:rPr>
        <w:t>724</w:t>
      </w:r>
      <w:r w:rsidR="00CE0D5B">
        <w:rPr>
          <w:rFonts w:ascii="Arial" w:hAnsi="Arial" w:cs="Arial"/>
          <w:sz w:val="22"/>
          <w:szCs w:val="22"/>
        </w:rPr>
        <w:t xml:space="preserve"> </w:t>
      </w:r>
      <w:r w:rsidR="00CE0D5B" w:rsidRPr="00CE0D5B">
        <w:rPr>
          <w:rFonts w:ascii="Arial" w:hAnsi="Arial" w:cs="Arial"/>
          <w:sz w:val="22"/>
          <w:szCs w:val="22"/>
        </w:rPr>
        <w:t>5596</w:t>
      </w:r>
      <w:r w:rsidR="001E14B1" w:rsidRPr="001E14B1">
        <w:rPr>
          <w:rFonts w:ascii="Arial" w:hAnsi="Arial" w:cs="Arial"/>
          <w:sz w:val="22"/>
          <w:szCs w:val="22"/>
        </w:rPr>
        <w:t>)</w:t>
      </w:r>
      <w:r w:rsidR="002E29C5">
        <w:rPr>
          <w:rFonts w:ascii="Arial" w:hAnsi="Arial" w:cs="Arial"/>
          <w:sz w:val="22"/>
          <w:szCs w:val="22"/>
        </w:rPr>
        <w:t>.</w:t>
      </w:r>
    </w:p>
    <w:p w14:paraId="29FAEF2B" w14:textId="2D174FCC" w:rsidR="000145CE" w:rsidRPr="001136C3" w:rsidRDefault="00887D2A" w:rsidP="001136C3">
      <w:pPr>
        <w:pStyle w:val="BodyText"/>
        <w:spacing w:before="120"/>
        <w:rPr>
          <w:rFonts w:ascii="Arial" w:hAnsi="Arial" w:cs="Arial"/>
          <w:sz w:val="22"/>
          <w:szCs w:val="22"/>
        </w:rPr>
      </w:pPr>
      <w:r w:rsidRPr="00642485">
        <w:rPr>
          <w:rFonts w:ascii="Arial" w:hAnsi="Arial" w:cs="Arial"/>
          <w:sz w:val="22"/>
          <w:szCs w:val="22"/>
        </w:rPr>
        <w:t>The application relates to the transit</w:t>
      </w:r>
      <w:r>
        <w:rPr>
          <w:rFonts w:ascii="Arial" w:hAnsi="Arial" w:cs="Arial"/>
          <w:sz w:val="22"/>
          <w:szCs w:val="22"/>
        </w:rPr>
        <w:t xml:space="preserve"> </w:t>
      </w:r>
      <w:r w:rsidR="00AD2CCB">
        <w:rPr>
          <w:rFonts w:ascii="Arial" w:hAnsi="Arial" w:cs="Arial"/>
          <w:sz w:val="22"/>
          <w:szCs w:val="22"/>
        </w:rPr>
        <w:t xml:space="preserve">or transhipment </w:t>
      </w:r>
      <w:r>
        <w:rPr>
          <w:rFonts w:ascii="Arial" w:hAnsi="Arial" w:cs="Arial"/>
          <w:sz w:val="22"/>
          <w:szCs w:val="22"/>
        </w:rPr>
        <w:t xml:space="preserve">of </w:t>
      </w:r>
      <w:r w:rsidRPr="00642485">
        <w:rPr>
          <w:rFonts w:ascii="Arial" w:hAnsi="Arial" w:cs="Arial"/>
          <w:sz w:val="22"/>
          <w:szCs w:val="22"/>
        </w:rPr>
        <w:t xml:space="preserve">up to </w:t>
      </w:r>
      <w:r w:rsidR="00CA0815">
        <w:rPr>
          <w:rFonts w:ascii="Arial" w:hAnsi="Arial" w:cs="Arial"/>
          <w:sz w:val="22"/>
          <w:szCs w:val="22"/>
        </w:rPr>
        <w:t>15,000</w:t>
      </w:r>
      <w:r w:rsidRPr="006424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 of </w:t>
      </w:r>
      <w:r w:rsidR="00315D9F" w:rsidRPr="00315D9F">
        <w:rPr>
          <w:rFonts w:ascii="Arial" w:hAnsi="Arial" w:cs="Arial"/>
          <w:sz w:val="22"/>
          <w:szCs w:val="22"/>
        </w:rPr>
        <w:t xml:space="preserve">desulphurisation slag from a ferro-nickel plant (Basel code A1020) </w:t>
      </w:r>
      <w:r w:rsidRPr="00AD2CCB">
        <w:rPr>
          <w:rFonts w:ascii="Arial" w:hAnsi="Arial" w:cs="Arial"/>
          <w:sz w:val="22"/>
          <w:szCs w:val="22"/>
        </w:rPr>
        <w:t xml:space="preserve">from </w:t>
      </w:r>
      <w:r w:rsidR="00DB1480" w:rsidRPr="002E29C5">
        <w:rPr>
          <w:rFonts w:ascii="Arial" w:hAnsi="Arial" w:cs="Arial"/>
          <w:sz w:val="22"/>
          <w:szCs w:val="22"/>
        </w:rPr>
        <w:t>New Caledonia</w:t>
      </w:r>
      <w:r w:rsidRPr="002E29C5">
        <w:rPr>
          <w:rFonts w:ascii="Arial" w:hAnsi="Arial" w:cs="Arial"/>
          <w:sz w:val="22"/>
          <w:szCs w:val="22"/>
        </w:rPr>
        <w:t xml:space="preserve"> to</w:t>
      </w:r>
      <w:r w:rsidRPr="00AD2CCB">
        <w:rPr>
          <w:rFonts w:ascii="Arial" w:hAnsi="Arial" w:cs="Arial"/>
          <w:sz w:val="22"/>
          <w:szCs w:val="22"/>
        </w:rPr>
        <w:t xml:space="preserve"> </w:t>
      </w:r>
      <w:r w:rsidR="00AE1489">
        <w:rPr>
          <w:rFonts w:ascii="Arial" w:hAnsi="Arial" w:cs="Arial"/>
          <w:sz w:val="22"/>
          <w:szCs w:val="22"/>
        </w:rPr>
        <w:t>France</w:t>
      </w:r>
      <w:r w:rsidRPr="00AD2CCB">
        <w:rPr>
          <w:rFonts w:ascii="Arial" w:hAnsi="Arial" w:cs="Arial"/>
          <w:sz w:val="22"/>
          <w:szCs w:val="22"/>
        </w:rPr>
        <w:t xml:space="preserve">, with </w:t>
      </w:r>
      <w:r w:rsidR="00AD2CCB" w:rsidRPr="00AD2CCB">
        <w:rPr>
          <w:rFonts w:ascii="Arial" w:hAnsi="Arial" w:cs="Arial"/>
          <w:sz w:val="22"/>
          <w:szCs w:val="22"/>
          <w:lang w:eastAsia="en-AU"/>
        </w:rPr>
        <w:t>transit or tranship</w:t>
      </w:r>
      <w:r w:rsidR="00AD2CCB">
        <w:rPr>
          <w:rFonts w:ascii="Arial" w:hAnsi="Arial" w:cs="Arial"/>
          <w:sz w:val="22"/>
          <w:szCs w:val="22"/>
          <w:lang w:eastAsia="en-AU"/>
        </w:rPr>
        <w:t>ment at</w:t>
      </w:r>
      <w:r w:rsidR="00AD2CCB" w:rsidRPr="00AD2CCB">
        <w:rPr>
          <w:rFonts w:ascii="Arial" w:hAnsi="Arial" w:cs="Arial"/>
          <w:sz w:val="22"/>
          <w:szCs w:val="22"/>
          <w:lang w:eastAsia="en-AU"/>
        </w:rPr>
        <w:t xml:space="preserve"> </w:t>
      </w:r>
      <w:r w:rsidR="00AD2CCB" w:rsidRPr="00FE3211">
        <w:rPr>
          <w:rFonts w:ascii="Arial" w:hAnsi="Arial" w:cs="Arial"/>
          <w:sz w:val="22"/>
          <w:szCs w:val="22"/>
          <w:lang w:eastAsia="en-AU"/>
        </w:rPr>
        <w:t>ports of Australia</w:t>
      </w:r>
      <w:r w:rsidR="00FE3211">
        <w:rPr>
          <w:rFonts w:ascii="Arial" w:hAnsi="Arial" w:cs="Arial"/>
          <w:sz w:val="22"/>
          <w:szCs w:val="22"/>
          <w:lang w:eastAsia="en-AU"/>
        </w:rPr>
        <w:t xml:space="preserve"> including but not limited to the </w:t>
      </w:r>
      <w:r w:rsidR="00FE3211" w:rsidRPr="008034A3">
        <w:rPr>
          <w:rFonts w:ascii="Arial" w:hAnsi="Arial" w:cs="Arial"/>
          <w:sz w:val="22"/>
          <w:szCs w:val="22"/>
          <w:lang w:eastAsia="en-AU"/>
        </w:rPr>
        <w:t xml:space="preserve">Ports of </w:t>
      </w:r>
      <w:r w:rsidR="007C3543">
        <w:rPr>
          <w:rFonts w:ascii="Arial" w:hAnsi="Arial" w:cs="Arial"/>
          <w:sz w:val="22"/>
          <w:szCs w:val="22"/>
          <w:lang w:eastAsia="en-AU"/>
        </w:rPr>
        <w:t>Brisbane, Sydney, and Melbourne</w:t>
      </w:r>
      <w:r w:rsidRPr="00AD2CC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The waste will undergo</w:t>
      </w:r>
      <w:r w:rsidRPr="00642485">
        <w:rPr>
          <w:rFonts w:ascii="Arial" w:hAnsi="Arial" w:cs="Arial"/>
          <w:sz w:val="22"/>
          <w:szCs w:val="22"/>
        </w:rPr>
        <w:t xml:space="preserve"> </w:t>
      </w:r>
      <w:r w:rsidRPr="00887D2A">
        <w:rPr>
          <w:rFonts w:ascii="Arial" w:hAnsi="Arial" w:cs="Arial"/>
          <w:sz w:val="22"/>
          <w:szCs w:val="22"/>
        </w:rPr>
        <w:t xml:space="preserve">for </w:t>
      </w:r>
      <w:r w:rsidR="007C3543">
        <w:rPr>
          <w:rFonts w:ascii="Arial" w:hAnsi="Arial" w:cs="Arial"/>
          <w:sz w:val="22"/>
          <w:szCs w:val="22"/>
        </w:rPr>
        <w:t>disposal operation D5</w:t>
      </w:r>
      <w:r w:rsidR="00562AE1">
        <w:rPr>
          <w:rFonts w:ascii="Arial" w:hAnsi="Arial" w:cs="Arial"/>
          <w:sz w:val="22"/>
          <w:szCs w:val="22"/>
        </w:rPr>
        <w:t xml:space="preserve"> - S</w:t>
      </w:r>
      <w:r w:rsidR="00562AE1" w:rsidRPr="00562AE1">
        <w:rPr>
          <w:rFonts w:ascii="Arial" w:hAnsi="Arial" w:cs="Arial"/>
          <w:sz w:val="22"/>
          <w:szCs w:val="22"/>
        </w:rPr>
        <w:t>pecially engineered landfill</w:t>
      </w:r>
      <w:r w:rsidR="00562AE1">
        <w:rPr>
          <w:rFonts w:ascii="Arial" w:hAnsi="Arial" w:cs="Arial"/>
          <w:sz w:val="22"/>
          <w:szCs w:val="22"/>
        </w:rPr>
        <w:t xml:space="preserve"> (</w:t>
      </w:r>
      <w:r w:rsidR="001136C3" w:rsidRPr="001136C3">
        <w:rPr>
          <w:rFonts w:ascii="Arial" w:hAnsi="Arial" w:cs="Arial"/>
          <w:sz w:val="22"/>
          <w:szCs w:val="22"/>
        </w:rPr>
        <w:t>e.g., placement into lined discrete cells</w:t>
      </w:r>
      <w:r w:rsidR="001136C3">
        <w:rPr>
          <w:rFonts w:ascii="Arial" w:hAnsi="Arial" w:cs="Arial"/>
          <w:sz w:val="22"/>
          <w:szCs w:val="22"/>
        </w:rPr>
        <w:t xml:space="preserve"> </w:t>
      </w:r>
      <w:r w:rsidR="001136C3" w:rsidRPr="001136C3">
        <w:rPr>
          <w:rFonts w:ascii="Arial" w:hAnsi="Arial" w:cs="Arial"/>
          <w:sz w:val="22"/>
          <w:szCs w:val="22"/>
        </w:rPr>
        <w:t>which are capped and isolated from one another and the environment, etc</w:t>
      </w:r>
      <w:r w:rsidR="001136C3">
        <w:rPr>
          <w:rFonts w:ascii="Arial" w:hAnsi="Arial" w:cs="Arial"/>
          <w:sz w:val="22"/>
          <w:szCs w:val="22"/>
        </w:rPr>
        <w:t>.)</w:t>
      </w:r>
      <w:r w:rsidRPr="00887D2A">
        <w:rPr>
          <w:rFonts w:ascii="Arial" w:hAnsi="Arial" w:cs="Arial"/>
          <w:sz w:val="22"/>
          <w:szCs w:val="22"/>
        </w:rPr>
        <w:t xml:space="preserve"> at </w:t>
      </w:r>
      <w:r w:rsidR="001136C3">
        <w:rPr>
          <w:rFonts w:ascii="Arial" w:hAnsi="Arial" w:cs="Arial"/>
          <w:sz w:val="22"/>
          <w:szCs w:val="22"/>
        </w:rPr>
        <w:t xml:space="preserve">the Sarpi Mineral France facility </w:t>
      </w:r>
      <w:r w:rsidR="00736CC5">
        <w:rPr>
          <w:rFonts w:ascii="Arial" w:hAnsi="Arial" w:cs="Arial"/>
          <w:sz w:val="22"/>
          <w:szCs w:val="22"/>
        </w:rPr>
        <w:t>in Bellegarde, France</w:t>
      </w:r>
      <w:r w:rsidR="00A973A7">
        <w:rPr>
          <w:rFonts w:ascii="Arial" w:hAnsi="Arial" w:cs="Arial"/>
          <w:sz w:val="22"/>
          <w:szCs w:val="22"/>
        </w:rPr>
        <w:t>.</w:t>
      </w:r>
    </w:p>
    <w:p w14:paraId="1AB60BE1" w14:textId="47B2F7ED" w:rsidR="008E14F5" w:rsidRPr="008C3EB7" w:rsidRDefault="008E14F5" w:rsidP="00482433">
      <w:pPr>
        <w:pStyle w:val="BodyText"/>
        <w:spacing w:before="120" w:after="20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Written comments on the permit application may be lodged with the </w:t>
      </w:r>
      <w:r w:rsidR="00400E62">
        <w:rPr>
          <w:rFonts w:ascii="Arial" w:hAnsi="Arial" w:cs="Arial"/>
          <w:color w:val="000000" w:themeColor="text1"/>
          <w:sz w:val="22"/>
          <w:szCs w:val="22"/>
        </w:rPr>
        <w:t>National Environmental Protection Agency (National EPA)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 within </w:t>
      </w:r>
      <w:r w:rsidR="00A3265D" w:rsidRPr="32299DD3">
        <w:rPr>
          <w:rFonts w:ascii="Arial" w:hAnsi="Arial" w:cs="Arial"/>
          <w:color w:val="000000" w:themeColor="text1"/>
          <w:sz w:val="22"/>
          <w:szCs w:val="22"/>
        </w:rPr>
        <w:t xml:space="preserve">15 business days 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of publication </w:t>
      </w:r>
      <w:r w:rsidR="002B6A39" w:rsidRPr="32299DD3">
        <w:rPr>
          <w:rFonts w:ascii="Arial" w:hAnsi="Arial" w:cs="Arial"/>
          <w:color w:val="000000" w:themeColor="text1"/>
          <w:sz w:val="22"/>
          <w:szCs w:val="22"/>
        </w:rPr>
        <w:t>of this notice. Comments should be a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ddressed to the </w:t>
      </w:r>
      <w:r w:rsidR="00887D2A" w:rsidRPr="32299DD3">
        <w:rPr>
          <w:rFonts w:ascii="Arial" w:hAnsi="Arial" w:cs="Arial"/>
          <w:color w:val="000000" w:themeColor="text1"/>
          <w:sz w:val="22"/>
          <w:szCs w:val="22"/>
        </w:rPr>
        <w:t>Director, Hazardous Waste and National Television and Computer Recycling Scheme (NTCRS) Section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400E62">
        <w:rPr>
          <w:rFonts w:ascii="Arial" w:hAnsi="Arial" w:cs="Arial"/>
          <w:color w:val="000000" w:themeColor="text1"/>
          <w:sz w:val="22"/>
          <w:szCs w:val="22"/>
        </w:rPr>
        <w:t>National Environmental Protection Agency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>, GPO</w:t>
      </w:r>
      <w:r w:rsidR="009F4ADC" w:rsidRPr="32299DD3">
        <w:rPr>
          <w:rFonts w:ascii="Arial" w:hAnsi="Arial" w:cs="Arial"/>
          <w:color w:val="000000" w:themeColor="text1"/>
          <w:sz w:val="22"/>
          <w:szCs w:val="22"/>
        </w:rPr>
        <w:t> 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>Box</w:t>
      </w:r>
      <w:r w:rsidR="009F4ADC" w:rsidRPr="32299DD3">
        <w:rPr>
          <w:rFonts w:ascii="Arial" w:hAnsi="Arial" w:cs="Arial"/>
          <w:color w:val="000000" w:themeColor="text1"/>
          <w:sz w:val="22"/>
          <w:szCs w:val="22"/>
        </w:rPr>
        <w:t> </w:t>
      </w:r>
      <w:r w:rsidR="0069289B" w:rsidRPr="32299DD3">
        <w:rPr>
          <w:rFonts w:ascii="Arial" w:hAnsi="Arial" w:cs="Arial"/>
          <w:color w:val="000000" w:themeColor="text1"/>
          <w:sz w:val="22"/>
          <w:szCs w:val="22"/>
        </w:rPr>
        <w:t>3090</w:t>
      </w:r>
      <w:r w:rsidR="009F4ADC" w:rsidRPr="32299DD3">
        <w:rPr>
          <w:rFonts w:ascii="Arial" w:hAnsi="Arial" w:cs="Arial"/>
          <w:color w:val="000000" w:themeColor="text1"/>
          <w:sz w:val="22"/>
          <w:szCs w:val="22"/>
        </w:rPr>
        <w:t>,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 CANBERRA ACT 26</w:t>
      </w:r>
      <w:r w:rsidR="001F5E29" w:rsidRPr="32299DD3">
        <w:rPr>
          <w:rFonts w:ascii="Arial" w:hAnsi="Arial" w:cs="Arial"/>
          <w:color w:val="000000" w:themeColor="text1"/>
          <w:sz w:val="22"/>
          <w:szCs w:val="22"/>
        </w:rPr>
        <w:t xml:space="preserve">01, or </w:t>
      </w:r>
      <w:r w:rsidR="1268A88D" w:rsidRPr="32299DD3">
        <w:rPr>
          <w:rFonts w:ascii="Arial" w:hAnsi="Arial" w:cs="Arial"/>
          <w:color w:val="000000" w:themeColor="text1"/>
          <w:sz w:val="22"/>
          <w:szCs w:val="22"/>
        </w:rPr>
        <w:t>sent</w:t>
      </w:r>
      <w:r w:rsidR="002B6A39" w:rsidRPr="32299D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F5E29" w:rsidRPr="32299DD3">
        <w:rPr>
          <w:rFonts w:ascii="Arial" w:hAnsi="Arial" w:cs="Arial"/>
          <w:color w:val="000000" w:themeColor="text1"/>
          <w:sz w:val="22"/>
          <w:szCs w:val="22"/>
        </w:rPr>
        <w:t>by e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mail </w:t>
      </w:r>
      <w:r w:rsidR="002B6A39" w:rsidRPr="32299DD3">
        <w:rPr>
          <w:rFonts w:ascii="Arial" w:hAnsi="Arial" w:cs="Arial"/>
          <w:color w:val="000000" w:themeColor="text1"/>
          <w:sz w:val="22"/>
          <w:szCs w:val="22"/>
        </w:rPr>
        <w:t>to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0E62">
        <w:rPr>
          <w:rFonts w:ascii="Arial" w:hAnsi="Arial" w:cs="Arial"/>
          <w:color w:val="000000" w:themeColor="text1"/>
          <w:sz w:val="22"/>
          <w:szCs w:val="22"/>
        </w:rPr>
        <w:t>hazardous.waste@nationalepa.gov.au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>. Respondents should be aware that co</w:t>
      </w:r>
      <w:r w:rsidR="002B6A39" w:rsidRPr="32299DD3">
        <w:rPr>
          <w:rFonts w:ascii="Arial" w:hAnsi="Arial" w:cs="Arial"/>
          <w:color w:val="000000" w:themeColor="text1"/>
          <w:sz w:val="22"/>
          <w:szCs w:val="22"/>
        </w:rPr>
        <w:t>mments will be shared with the a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>pplicant and should not contain commercial-in-confidence information.</w:t>
      </w:r>
    </w:p>
    <w:p w14:paraId="54F2869C" w14:textId="77777777" w:rsidR="008E14F5" w:rsidRPr="008C3EB7" w:rsidRDefault="008E14F5" w:rsidP="00876F1F">
      <w:pPr>
        <w:pStyle w:val="BodyText"/>
        <w:spacing w:before="0" w:after="20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772300A2" w14:textId="77777777" w:rsidR="008E14F5" w:rsidRPr="008C3EB7" w:rsidRDefault="008E14F5" w:rsidP="00ED685A">
      <w:pPr>
        <w:pStyle w:val="BodyText"/>
        <w:spacing w:before="0" w:after="20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35B46DEE" w14:textId="0BC98827" w:rsidR="00460353" w:rsidRPr="00460353" w:rsidRDefault="007F4FA4" w:rsidP="0046035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Dr Sam </w:t>
      </w:r>
      <w:proofErr w:type="spellStart"/>
      <w:r>
        <w:rPr>
          <w:rFonts w:ascii="Arial" w:hAnsi="Arial" w:cs="Arial"/>
        </w:rPr>
        <w:t>Margerison</w:t>
      </w:r>
      <w:proofErr w:type="spellEnd"/>
    </w:p>
    <w:p w14:paraId="65EA11D5" w14:textId="77777777" w:rsidR="00460353" w:rsidRPr="00460353" w:rsidRDefault="00460353" w:rsidP="00460353">
      <w:pPr>
        <w:spacing w:after="0"/>
        <w:jc w:val="center"/>
        <w:rPr>
          <w:rFonts w:ascii="Arial" w:hAnsi="Arial" w:cs="Arial"/>
        </w:rPr>
      </w:pPr>
      <w:r w:rsidRPr="00460353">
        <w:rPr>
          <w:rFonts w:ascii="Arial" w:hAnsi="Arial" w:cs="Arial"/>
        </w:rPr>
        <w:t>Director</w:t>
      </w:r>
    </w:p>
    <w:p w14:paraId="5FBB186E" w14:textId="5E839FF4" w:rsidR="00460353" w:rsidRPr="00460353" w:rsidRDefault="00460353" w:rsidP="00460353">
      <w:pPr>
        <w:spacing w:after="0"/>
        <w:jc w:val="center"/>
        <w:rPr>
          <w:rFonts w:ascii="Arial" w:hAnsi="Arial" w:cs="Arial"/>
        </w:rPr>
      </w:pPr>
      <w:r w:rsidRPr="00460353">
        <w:rPr>
          <w:rFonts w:ascii="Arial" w:hAnsi="Arial" w:cs="Arial"/>
        </w:rPr>
        <w:t xml:space="preserve">Delegate of the </w:t>
      </w:r>
      <w:r w:rsidR="00400E62">
        <w:rPr>
          <w:rFonts w:ascii="Arial" w:hAnsi="Arial" w:cs="Arial"/>
        </w:rPr>
        <w:t>Chief Executive Officer (CEO)</w:t>
      </w:r>
    </w:p>
    <w:p w14:paraId="27A51E10" w14:textId="7C319A61" w:rsidR="00460353" w:rsidRPr="00460353" w:rsidRDefault="00887D2A" w:rsidP="00887D2A">
      <w:pPr>
        <w:spacing w:after="0"/>
        <w:jc w:val="center"/>
        <w:rPr>
          <w:rFonts w:ascii="Arial" w:hAnsi="Arial" w:cs="Arial"/>
        </w:rPr>
      </w:pPr>
      <w:r w:rsidRPr="00460353">
        <w:rPr>
          <w:rFonts w:ascii="Arial" w:hAnsi="Arial" w:cs="Arial"/>
        </w:rPr>
        <w:t xml:space="preserve">Hazardous Waste </w:t>
      </w:r>
      <w:r w:rsidRPr="00E31594">
        <w:rPr>
          <w:rFonts w:ascii="Arial" w:hAnsi="Arial" w:cs="Arial"/>
        </w:rPr>
        <w:t xml:space="preserve">and NTCRS </w:t>
      </w:r>
      <w:r w:rsidRPr="00460353">
        <w:rPr>
          <w:rFonts w:ascii="Arial" w:hAnsi="Arial" w:cs="Arial"/>
        </w:rPr>
        <w:t>Section</w:t>
      </w:r>
    </w:p>
    <w:p w14:paraId="047F0716" w14:textId="37274B68" w:rsidR="00460353" w:rsidRPr="00460353" w:rsidRDefault="00400E62" w:rsidP="0046035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National Environmental Protection Agency</w:t>
      </w:r>
    </w:p>
    <w:p w14:paraId="183F7E1C" w14:textId="08675CA4" w:rsidR="00460353" w:rsidRPr="00460353" w:rsidRDefault="00394B57" w:rsidP="00460353">
      <w:pPr>
        <w:pStyle w:val="BodyText1"/>
        <w:spacing w:befor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 July</w:t>
      </w:r>
      <w:r w:rsidR="00460353" w:rsidRPr="00400E62">
        <w:rPr>
          <w:rFonts w:ascii="Arial" w:hAnsi="Arial" w:cs="Arial"/>
          <w:sz w:val="22"/>
          <w:szCs w:val="22"/>
        </w:rPr>
        <w:t xml:space="preserve"> </w:t>
      </w:r>
      <w:r w:rsidR="00400E62" w:rsidRPr="00400E62">
        <w:rPr>
          <w:rFonts w:ascii="Arial" w:hAnsi="Arial" w:cs="Arial"/>
          <w:sz w:val="22"/>
          <w:szCs w:val="22"/>
        </w:rPr>
        <w:t>202</w:t>
      </w:r>
      <w:r w:rsidR="00A973A7">
        <w:rPr>
          <w:rFonts w:ascii="Arial" w:hAnsi="Arial" w:cs="Arial"/>
          <w:sz w:val="22"/>
          <w:szCs w:val="22"/>
        </w:rPr>
        <w:t>6</w:t>
      </w:r>
    </w:p>
    <w:p w14:paraId="2B4EDEC6" w14:textId="05DC3AEF" w:rsidR="00B15D79" w:rsidRPr="00ED0775" w:rsidRDefault="00B15D79" w:rsidP="00460353">
      <w:pPr>
        <w:spacing w:after="0" w:line="240" w:lineRule="auto"/>
        <w:jc w:val="center"/>
        <w:rPr>
          <w:rFonts w:ascii="Arial" w:hAnsi="Arial" w:cs="Arial"/>
        </w:rPr>
      </w:pPr>
    </w:p>
    <w:sectPr w:rsidR="00B15D79" w:rsidRPr="00ED0775" w:rsidSect="008E4F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567" w:footer="510" w:gutter="0"/>
      <w:cols w:space="12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B42DD" w14:textId="77777777" w:rsidR="00DD7751" w:rsidRDefault="00DD7751" w:rsidP="003A707F">
      <w:pPr>
        <w:spacing w:after="0" w:line="240" w:lineRule="auto"/>
      </w:pPr>
      <w:r>
        <w:separator/>
      </w:r>
    </w:p>
  </w:endnote>
  <w:endnote w:type="continuationSeparator" w:id="0">
    <w:p w14:paraId="52CD5DE9" w14:textId="77777777" w:rsidR="00DD7751" w:rsidRDefault="00DD7751" w:rsidP="003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0E05" w14:textId="5B969CA9" w:rsidR="00AD2CCB" w:rsidRDefault="00AD2C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C04F243" wp14:editId="61D8BB6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55212598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0FD7E" w14:textId="1F09C9EE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4F24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7600FD7E" w14:textId="1F09C9EE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9F3C" w14:textId="035B7769" w:rsidR="00AD2CCB" w:rsidRDefault="00AD2C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0097E3" wp14:editId="49B0FB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107271046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37604" w14:textId="0ED34143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097E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K0n5A0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3B037604" w14:textId="0ED34143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3CB9F" w14:textId="77777777" w:rsidR="00DD7751" w:rsidRDefault="00DD7751" w:rsidP="003A707F">
      <w:pPr>
        <w:spacing w:after="0" w:line="240" w:lineRule="auto"/>
      </w:pPr>
      <w:r>
        <w:separator/>
      </w:r>
    </w:p>
  </w:footnote>
  <w:footnote w:type="continuationSeparator" w:id="0">
    <w:p w14:paraId="591ABAF7" w14:textId="77777777" w:rsidR="00DD7751" w:rsidRDefault="00DD7751" w:rsidP="003A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0A6A" w14:textId="0844B518" w:rsidR="00AD2CCB" w:rsidRDefault="00AD2CC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E421E0" wp14:editId="07BF20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52962022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D058A" w14:textId="5E7A645C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421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516D058A" w14:textId="5E7A645C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4EFC" w14:textId="20C8424B" w:rsidR="00AD2CCB" w:rsidRDefault="00AD2CC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A40685" wp14:editId="28EE28F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78368602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49472" w14:textId="0D4F7CA2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406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03D49472" w14:textId="0D4F7CA2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980B" w14:textId="437BF5AB" w:rsidR="002B6A39" w:rsidRPr="003A707F" w:rsidRDefault="00AC1DEC" w:rsidP="00F40885">
    <w:pPr>
      <w:pStyle w:val="Header"/>
      <w:rPr>
        <w:sz w:val="2"/>
        <w:szCs w:val="2"/>
      </w:rPr>
    </w:pPr>
    <w:r w:rsidRPr="00AC1DEC">
      <w:rPr>
        <w:sz w:val="2"/>
        <w:szCs w:val="2"/>
      </w:rPr>
      <w:t>Website</w:t>
    </w:r>
  </w:p>
  <w:p w14:paraId="1247BBE2" w14:textId="29ABACA2" w:rsidR="002B6A39" w:rsidRPr="00F40885" w:rsidRDefault="00400E62" w:rsidP="00AC1DEC">
    <w:pPr>
      <w:pStyle w:val="Header"/>
      <w:jc w:val="center"/>
      <w:rPr>
        <w:sz w:val="2"/>
        <w:szCs w:val="2"/>
      </w:rPr>
    </w:pPr>
    <w:r>
      <w:rPr>
        <w:noProof/>
        <w:sz w:val="2"/>
        <w:szCs w:val="2"/>
      </w:rPr>
      <w:drawing>
        <wp:inline distT="0" distB="0" distL="0" distR="0" wp14:anchorId="3A0A9280" wp14:editId="49370805">
          <wp:extent cx="2535941" cy="981458"/>
          <wp:effectExtent l="0" t="0" r="0" b="9525"/>
          <wp:docPr id="57747718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477184" name="Picture 5774771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941" cy="981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56429"/>
    <w:multiLevelType w:val="multilevel"/>
    <w:tmpl w:val="987C45B0"/>
    <w:lvl w:ilvl="0">
      <w:start w:val="1"/>
      <w:numFmt w:val="decimal"/>
      <w:pStyle w:val="ListNumber"/>
      <w:lvlText w:val="%1."/>
      <w:lvlJc w:val="left"/>
      <w:pPr>
        <w:ind w:left="369" w:hanging="369"/>
      </w:pPr>
      <w:rPr>
        <w:rFonts w:ascii="Arial" w:hAnsi="Arial" w:cs="Times New Roman" w:hint="default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38" w:hanging="369"/>
      </w:pPr>
      <w:rPr>
        <w:rFonts w:cs="Times New Roman" w:hint="default"/>
      </w:rPr>
    </w:lvl>
    <w:lvl w:ilvl="2">
      <w:start w:val="1"/>
      <w:numFmt w:val="lowerRoman"/>
      <w:pStyle w:val="ListNumber3"/>
      <w:lvlText w:val="%3."/>
      <w:lvlJc w:val="left"/>
      <w:pPr>
        <w:ind w:left="1107" w:hanging="369"/>
      </w:pPr>
      <w:rPr>
        <w:rFonts w:cs="Times New Roman" w:hint="default"/>
      </w:rPr>
    </w:lvl>
    <w:lvl w:ilvl="3">
      <w:start w:val="1"/>
      <w:numFmt w:val="none"/>
      <w:pStyle w:val="ListNumber4"/>
      <w:lvlText w:val="%4"/>
      <w:lvlJc w:val="left"/>
      <w:pPr>
        <w:ind w:left="1476" w:hanging="369"/>
      </w:pPr>
      <w:rPr>
        <w:rFonts w:cs="Times New Roman" w:hint="default"/>
      </w:rPr>
    </w:lvl>
    <w:lvl w:ilvl="4">
      <w:start w:val="1"/>
      <w:numFmt w:val="none"/>
      <w:pStyle w:val="ListNumber5"/>
      <w:lvlText w:val=""/>
      <w:lvlJc w:val="left"/>
      <w:pPr>
        <w:ind w:left="1845" w:hanging="369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cs="Times New Roman" w:hint="default"/>
      </w:rPr>
    </w:lvl>
  </w:abstractNum>
  <w:num w:numId="1" w16cid:durableId="126499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6C"/>
    <w:rsid w:val="00002D20"/>
    <w:rsid w:val="00012171"/>
    <w:rsid w:val="0001296D"/>
    <w:rsid w:val="00012BC2"/>
    <w:rsid w:val="000145CE"/>
    <w:rsid w:val="000551E9"/>
    <w:rsid w:val="00083057"/>
    <w:rsid w:val="00095391"/>
    <w:rsid w:val="000C62C5"/>
    <w:rsid w:val="000D3606"/>
    <w:rsid w:val="000E04F9"/>
    <w:rsid w:val="000E1F2B"/>
    <w:rsid w:val="000E382E"/>
    <w:rsid w:val="000E6478"/>
    <w:rsid w:val="000F50DA"/>
    <w:rsid w:val="000F6729"/>
    <w:rsid w:val="000F7A96"/>
    <w:rsid w:val="001047FE"/>
    <w:rsid w:val="001136C3"/>
    <w:rsid w:val="00126D18"/>
    <w:rsid w:val="0013315E"/>
    <w:rsid w:val="0013401E"/>
    <w:rsid w:val="00160ED5"/>
    <w:rsid w:val="00167F9D"/>
    <w:rsid w:val="00173BAA"/>
    <w:rsid w:val="0018596A"/>
    <w:rsid w:val="001916E7"/>
    <w:rsid w:val="001941F9"/>
    <w:rsid w:val="001A3801"/>
    <w:rsid w:val="001C1CB7"/>
    <w:rsid w:val="001C2AAD"/>
    <w:rsid w:val="001E14B1"/>
    <w:rsid w:val="001F0622"/>
    <w:rsid w:val="001F5E29"/>
    <w:rsid w:val="001F6E54"/>
    <w:rsid w:val="00213ED3"/>
    <w:rsid w:val="00217318"/>
    <w:rsid w:val="00220E95"/>
    <w:rsid w:val="00222AF7"/>
    <w:rsid w:val="00223C48"/>
    <w:rsid w:val="00241515"/>
    <w:rsid w:val="00241E36"/>
    <w:rsid w:val="00243E6F"/>
    <w:rsid w:val="00250512"/>
    <w:rsid w:val="002517F7"/>
    <w:rsid w:val="00264E04"/>
    <w:rsid w:val="00273766"/>
    <w:rsid w:val="00280BCD"/>
    <w:rsid w:val="00281F48"/>
    <w:rsid w:val="00282D6A"/>
    <w:rsid w:val="002852A3"/>
    <w:rsid w:val="002B08B6"/>
    <w:rsid w:val="002B6A39"/>
    <w:rsid w:val="002B75DB"/>
    <w:rsid w:val="002C00C8"/>
    <w:rsid w:val="002C67C8"/>
    <w:rsid w:val="002C7F91"/>
    <w:rsid w:val="002E29C5"/>
    <w:rsid w:val="002F3CD7"/>
    <w:rsid w:val="003034FF"/>
    <w:rsid w:val="00310B90"/>
    <w:rsid w:val="00315D9F"/>
    <w:rsid w:val="003356F6"/>
    <w:rsid w:val="00343AE2"/>
    <w:rsid w:val="00345A08"/>
    <w:rsid w:val="00355987"/>
    <w:rsid w:val="00357F80"/>
    <w:rsid w:val="00370233"/>
    <w:rsid w:val="00373AC5"/>
    <w:rsid w:val="00375CFF"/>
    <w:rsid w:val="00394B57"/>
    <w:rsid w:val="00396F65"/>
    <w:rsid w:val="003A707F"/>
    <w:rsid w:val="003B0EC1"/>
    <w:rsid w:val="003B3BBE"/>
    <w:rsid w:val="003B573B"/>
    <w:rsid w:val="003C19B9"/>
    <w:rsid w:val="003D6D7D"/>
    <w:rsid w:val="003F0DD9"/>
    <w:rsid w:val="003F2CBD"/>
    <w:rsid w:val="003F3439"/>
    <w:rsid w:val="00400E62"/>
    <w:rsid w:val="00424065"/>
    <w:rsid w:val="00424B97"/>
    <w:rsid w:val="00425384"/>
    <w:rsid w:val="0042687D"/>
    <w:rsid w:val="0045310C"/>
    <w:rsid w:val="00460353"/>
    <w:rsid w:val="0046234E"/>
    <w:rsid w:val="00470F80"/>
    <w:rsid w:val="00482433"/>
    <w:rsid w:val="004A103E"/>
    <w:rsid w:val="004A596E"/>
    <w:rsid w:val="004B1CFF"/>
    <w:rsid w:val="004B2753"/>
    <w:rsid w:val="004B2F63"/>
    <w:rsid w:val="004B5985"/>
    <w:rsid w:val="004C16E4"/>
    <w:rsid w:val="004E08BD"/>
    <w:rsid w:val="004E1E3C"/>
    <w:rsid w:val="004F4AFB"/>
    <w:rsid w:val="00501578"/>
    <w:rsid w:val="00503CD3"/>
    <w:rsid w:val="00507F5C"/>
    <w:rsid w:val="00513013"/>
    <w:rsid w:val="00520873"/>
    <w:rsid w:val="00521B02"/>
    <w:rsid w:val="00522565"/>
    <w:rsid w:val="00534944"/>
    <w:rsid w:val="00537304"/>
    <w:rsid w:val="00562AE1"/>
    <w:rsid w:val="005736BE"/>
    <w:rsid w:val="00573D44"/>
    <w:rsid w:val="00574ABE"/>
    <w:rsid w:val="005778EF"/>
    <w:rsid w:val="00583934"/>
    <w:rsid w:val="005858D7"/>
    <w:rsid w:val="00586121"/>
    <w:rsid w:val="005A01F3"/>
    <w:rsid w:val="005A6DF9"/>
    <w:rsid w:val="005C5788"/>
    <w:rsid w:val="005D1BEA"/>
    <w:rsid w:val="00603979"/>
    <w:rsid w:val="00607E41"/>
    <w:rsid w:val="00610843"/>
    <w:rsid w:val="00613EEC"/>
    <w:rsid w:val="00622FBB"/>
    <w:rsid w:val="006304CC"/>
    <w:rsid w:val="006335CC"/>
    <w:rsid w:val="00643C5D"/>
    <w:rsid w:val="006500D0"/>
    <w:rsid w:val="00650D8B"/>
    <w:rsid w:val="0065729B"/>
    <w:rsid w:val="006704A7"/>
    <w:rsid w:val="00687778"/>
    <w:rsid w:val="00691DC6"/>
    <w:rsid w:val="0069289B"/>
    <w:rsid w:val="006D27CF"/>
    <w:rsid w:val="006D4897"/>
    <w:rsid w:val="006E74D0"/>
    <w:rsid w:val="006F1909"/>
    <w:rsid w:val="00702524"/>
    <w:rsid w:val="007266E8"/>
    <w:rsid w:val="00734CE2"/>
    <w:rsid w:val="00736CC5"/>
    <w:rsid w:val="00737BCE"/>
    <w:rsid w:val="00747E3F"/>
    <w:rsid w:val="007628C5"/>
    <w:rsid w:val="00771AD1"/>
    <w:rsid w:val="007751F4"/>
    <w:rsid w:val="00790701"/>
    <w:rsid w:val="007B5FC8"/>
    <w:rsid w:val="007B71ED"/>
    <w:rsid w:val="007C0379"/>
    <w:rsid w:val="007C3543"/>
    <w:rsid w:val="007C3DA6"/>
    <w:rsid w:val="007D42E8"/>
    <w:rsid w:val="007E1AAD"/>
    <w:rsid w:val="007E6DA5"/>
    <w:rsid w:val="007F36E7"/>
    <w:rsid w:val="007F4FA4"/>
    <w:rsid w:val="008034A3"/>
    <w:rsid w:val="008134BE"/>
    <w:rsid w:val="008168F0"/>
    <w:rsid w:val="0083093A"/>
    <w:rsid w:val="00840359"/>
    <w:rsid w:val="00840A06"/>
    <w:rsid w:val="008434D9"/>
    <w:rsid w:val="008439B7"/>
    <w:rsid w:val="00844B16"/>
    <w:rsid w:val="00845F53"/>
    <w:rsid w:val="00850AA2"/>
    <w:rsid w:val="008665CF"/>
    <w:rsid w:val="00867E5C"/>
    <w:rsid w:val="0087253F"/>
    <w:rsid w:val="00876F1F"/>
    <w:rsid w:val="00883B15"/>
    <w:rsid w:val="00887D2A"/>
    <w:rsid w:val="008A1877"/>
    <w:rsid w:val="008B41A9"/>
    <w:rsid w:val="008C3EB7"/>
    <w:rsid w:val="008D6754"/>
    <w:rsid w:val="008E14F5"/>
    <w:rsid w:val="008E2BD4"/>
    <w:rsid w:val="008E4F6C"/>
    <w:rsid w:val="008E512D"/>
    <w:rsid w:val="0090493C"/>
    <w:rsid w:val="00913256"/>
    <w:rsid w:val="0092678D"/>
    <w:rsid w:val="00933006"/>
    <w:rsid w:val="009400C5"/>
    <w:rsid w:val="009437F0"/>
    <w:rsid w:val="00951D2A"/>
    <w:rsid w:val="009539C7"/>
    <w:rsid w:val="00954551"/>
    <w:rsid w:val="009720B5"/>
    <w:rsid w:val="009D3AD2"/>
    <w:rsid w:val="009E29D4"/>
    <w:rsid w:val="009F4ADC"/>
    <w:rsid w:val="009F50C8"/>
    <w:rsid w:val="00A00F21"/>
    <w:rsid w:val="00A01B6B"/>
    <w:rsid w:val="00A11900"/>
    <w:rsid w:val="00A24AAA"/>
    <w:rsid w:val="00A3265D"/>
    <w:rsid w:val="00A35509"/>
    <w:rsid w:val="00A4565C"/>
    <w:rsid w:val="00A55568"/>
    <w:rsid w:val="00A570E3"/>
    <w:rsid w:val="00A60FDD"/>
    <w:rsid w:val="00A62CCA"/>
    <w:rsid w:val="00A66D68"/>
    <w:rsid w:val="00A679B6"/>
    <w:rsid w:val="00A72B6C"/>
    <w:rsid w:val="00A871FB"/>
    <w:rsid w:val="00A973A7"/>
    <w:rsid w:val="00AA379D"/>
    <w:rsid w:val="00AB37EF"/>
    <w:rsid w:val="00AB54FE"/>
    <w:rsid w:val="00AC1DEC"/>
    <w:rsid w:val="00AD146F"/>
    <w:rsid w:val="00AD2CCB"/>
    <w:rsid w:val="00AE0355"/>
    <w:rsid w:val="00AE1489"/>
    <w:rsid w:val="00AE206A"/>
    <w:rsid w:val="00AE38B2"/>
    <w:rsid w:val="00AE5492"/>
    <w:rsid w:val="00AF6700"/>
    <w:rsid w:val="00AF78DF"/>
    <w:rsid w:val="00B15D79"/>
    <w:rsid w:val="00B23EF7"/>
    <w:rsid w:val="00B26B18"/>
    <w:rsid w:val="00B26C5E"/>
    <w:rsid w:val="00B367FF"/>
    <w:rsid w:val="00B44B01"/>
    <w:rsid w:val="00B610F5"/>
    <w:rsid w:val="00B80D71"/>
    <w:rsid w:val="00B821F0"/>
    <w:rsid w:val="00B84226"/>
    <w:rsid w:val="00B8629B"/>
    <w:rsid w:val="00B93A37"/>
    <w:rsid w:val="00B97C3C"/>
    <w:rsid w:val="00BA5079"/>
    <w:rsid w:val="00BB5D82"/>
    <w:rsid w:val="00BC2BB6"/>
    <w:rsid w:val="00BC3A8D"/>
    <w:rsid w:val="00BD2B62"/>
    <w:rsid w:val="00BE555C"/>
    <w:rsid w:val="00C074A5"/>
    <w:rsid w:val="00C14B3A"/>
    <w:rsid w:val="00C22077"/>
    <w:rsid w:val="00C319A0"/>
    <w:rsid w:val="00C3720B"/>
    <w:rsid w:val="00C40CE3"/>
    <w:rsid w:val="00C63C4E"/>
    <w:rsid w:val="00C63D57"/>
    <w:rsid w:val="00C6773C"/>
    <w:rsid w:val="00C95479"/>
    <w:rsid w:val="00CA0815"/>
    <w:rsid w:val="00CA79CF"/>
    <w:rsid w:val="00CE0D5B"/>
    <w:rsid w:val="00CF112D"/>
    <w:rsid w:val="00D00A84"/>
    <w:rsid w:val="00D069A2"/>
    <w:rsid w:val="00D06AFA"/>
    <w:rsid w:val="00D33D51"/>
    <w:rsid w:val="00D5599D"/>
    <w:rsid w:val="00D579AA"/>
    <w:rsid w:val="00D62CE0"/>
    <w:rsid w:val="00D655B4"/>
    <w:rsid w:val="00D75FCB"/>
    <w:rsid w:val="00D77A88"/>
    <w:rsid w:val="00D808C6"/>
    <w:rsid w:val="00D86A81"/>
    <w:rsid w:val="00D9107A"/>
    <w:rsid w:val="00D92EEE"/>
    <w:rsid w:val="00DA4A47"/>
    <w:rsid w:val="00DB1480"/>
    <w:rsid w:val="00DB18FF"/>
    <w:rsid w:val="00DB222C"/>
    <w:rsid w:val="00DC2750"/>
    <w:rsid w:val="00DC7154"/>
    <w:rsid w:val="00DD7751"/>
    <w:rsid w:val="00E07E30"/>
    <w:rsid w:val="00E26841"/>
    <w:rsid w:val="00E3550F"/>
    <w:rsid w:val="00E37DB9"/>
    <w:rsid w:val="00E37DC1"/>
    <w:rsid w:val="00E64178"/>
    <w:rsid w:val="00E66BB8"/>
    <w:rsid w:val="00E726A3"/>
    <w:rsid w:val="00E75A37"/>
    <w:rsid w:val="00E77E7A"/>
    <w:rsid w:val="00E80756"/>
    <w:rsid w:val="00E842E2"/>
    <w:rsid w:val="00E90E56"/>
    <w:rsid w:val="00EA150F"/>
    <w:rsid w:val="00EA6EF0"/>
    <w:rsid w:val="00EC07AD"/>
    <w:rsid w:val="00EC2586"/>
    <w:rsid w:val="00ED0775"/>
    <w:rsid w:val="00ED685A"/>
    <w:rsid w:val="00ED720B"/>
    <w:rsid w:val="00EE4FA1"/>
    <w:rsid w:val="00EF079A"/>
    <w:rsid w:val="00EF23A0"/>
    <w:rsid w:val="00F0314D"/>
    <w:rsid w:val="00F10CF7"/>
    <w:rsid w:val="00F11677"/>
    <w:rsid w:val="00F30300"/>
    <w:rsid w:val="00F40885"/>
    <w:rsid w:val="00F7457C"/>
    <w:rsid w:val="00F90CAF"/>
    <w:rsid w:val="00FA5A37"/>
    <w:rsid w:val="00FB0CFE"/>
    <w:rsid w:val="00FB4F69"/>
    <w:rsid w:val="00FC07B0"/>
    <w:rsid w:val="00FC1D67"/>
    <w:rsid w:val="00FC57DA"/>
    <w:rsid w:val="00FE167C"/>
    <w:rsid w:val="00FE3211"/>
    <w:rsid w:val="00FE5218"/>
    <w:rsid w:val="00FF0913"/>
    <w:rsid w:val="00FF2487"/>
    <w:rsid w:val="00FF3982"/>
    <w:rsid w:val="1268A88D"/>
    <w:rsid w:val="2FAFF62C"/>
    <w:rsid w:val="32299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86B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DA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07F"/>
  </w:style>
  <w:style w:type="paragraph" w:styleId="Footer">
    <w:name w:val="footer"/>
    <w:basedOn w:val="Normal"/>
    <w:link w:val="Foot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07F"/>
  </w:style>
  <w:style w:type="paragraph" w:styleId="BodyText">
    <w:name w:val="Body Text"/>
    <w:basedOn w:val="Normal"/>
    <w:link w:val="BodyTextChar"/>
    <w:rsid w:val="006E74D0"/>
    <w:pPr>
      <w:spacing w:before="240" w:after="0" w:line="240" w:lineRule="auto"/>
      <w:jc w:val="both"/>
    </w:pPr>
    <w:rPr>
      <w:rFonts w:ascii="Palatino" w:eastAsia="Times New Roman" w:hAnsi="Palatino"/>
      <w:sz w:val="24"/>
      <w:szCs w:val="20"/>
    </w:rPr>
  </w:style>
  <w:style w:type="character" w:customStyle="1" w:styleId="BodyTextChar">
    <w:name w:val="Body Text Char"/>
    <w:link w:val="BodyText"/>
    <w:rsid w:val="006E74D0"/>
    <w:rPr>
      <w:rFonts w:ascii="Palatino" w:eastAsia="Times New Roman" w:hAnsi="Palatino" w:cs="Times New Roman"/>
      <w:sz w:val="24"/>
      <w:szCs w:val="20"/>
    </w:rPr>
  </w:style>
  <w:style w:type="paragraph" w:styleId="ListNumber">
    <w:name w:val="List Number"/>
    <w:basedOn w:val="Normal"/>
    <w:uiPriority w:val="99"/>
    <w:qFormat/>
    <w:rsid w:val="006E74D0"/>
    <w:pPr>
      <w:numPr>
        <w:numId w:val="1"/>
      </w:numPr>
    </w:pPr>
    <w:rPr>
      <w:rFonts w:ascii="Arial" w:eastAsia="Times New Roman" w:hAnsi="Arial"/>
    </w:rPr>
  </w:style>
  <w:style w:type="paragraph" w:styleId="ListNumber2">
    <w:name w:val="List Number 2"/>
    <w:basedOn w:val="Normal"/>
    <w:uiPriority w:val="99"/>
    <w:rsid w:val="006E74D0"/>
    <w:pPr>
      <w:numPr>
        <w:ilvl w:val="1"/>
        <w:numId w:val="1"/>
      </w:numPr>
    </w:pPr>
    <w:rPr>
      <w:rFonts w:ascii="Arial" w:eastAsia="Times New Roman" w:hAnsi="Arial"/>
    </w:rPr>
  </w:style>
  <w:style w:type="paragraph" w:styleId="ListNumber3">
    <w:name w:val="List Number 3"/>
    <w:basedOn w:val="Normal"/>
    <w:uiPriority w:val="99"/>
    <w:rsid w:val="006E74D0"/>
    <w:pPr>
      <w:numPr>
        <w:ilvl w:val="2"/>
        <w:numId w:val="1"/>
      </w:numPr>
    </w:pPr>
    <w:rPr>
      <w:rFonts w:ascii="Arial" w:eastAsia="Times New Roman" w:hAnsi="Arial"/>
    </w:rPr>
  </w:style>
  <w:style w:type="paragraph" w:styleId="ListNumber4">
    <w:name w:val="List Number 4"/>
    <w:basedOn w:val="Normal"/>
    <w:uiPriority w:val="99"/>
    <w:rsid w:val="006E74D0"/>
    <w:pPr>
      <w:numPr>
        <w:ilvl w:val="3"/>
        <w:numId w:val="1"/>
      </w:numPr>
    </w:pPr>
    <w:rPr>
      <w:rFonts w:ascii="Arial" w:eastAsia="Times New Roman" w:hAnsi="Arial"/>
    </w:rPr>
  </w:style>
  <w:style w:type="paragraph" w:styleId="ListNumber5">
    <w:name w:val="List Number 5"/>
    <w:basedOn w:val="Normal"/>
    <w:uiPriority w:val="99"/>
    <w:rsid w:val="006E74D0"/>
    <w:pPr>
      <w:numPr>
        <w:ilvl w:val="4"/>
        <w:numId w:val="1"/>
      </w:numPr>
    </w:pPr>
    <w:rPr>
      <w:rFonts w:ascii="Arial" w:eastAsia="Times New Roman" w:hAnsi="Arial"/>
    </w:rPr>
  </w:style>
  <w:style w:type="character" w:styleId="CommentReference">
    <w:name w:val="annotation reference"/>
    <w:uiPriority w:val="99"/>
    <w:semiHidden/>
    <w:unhideWhenUsed/>
    <w:rsid w:val="00AE2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06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E206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0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206A"/>
    <w:rPr>
      <w:b/>
      <w:bCs/>
      <w:lang w:eastAsia="en-US"/>
    </w:rPr>
  </w:style>
  <w:style w:type="paragraph" w:styleId="Revision">
    <w:name w:val="Revision"/>
    <w:hidden/>
    <w:uiPriority w:val="99"/>
    <w:semiHidden/>
    <w:rsid w:val="009F4ADC"/>
    <w:rPr>
      <w:sz w:val="22"/>
      <w:szCs w:val="22"/>
      <w:lang w:eastAsia="en-US"/>
    </w:rPr>
  </w:style>
  <w:style w:type="paragraph" w:customStyle="1" w:styleId="BodyText1">
    <w:name w:val="Body Text1"/>
    <w:basedOn w:val="Normal"/>
    <w:rsid w:val="00460353"/>
    <w:pPr>
      <w:spacing w:before="160" w:after="0" w:line="300" w:lineRule="exact"/>
    </w:pPr>
    <w:rPr>
      <w:rFonts w:ascii="Palatino" w:eastAsia="Times New Roman" w:hAnsi="Palatin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B578A1-58D6-4209-A316-84B3555F83B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0AAA8-1A3B-424D-AB6B-0929829BFE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537610-9B91-4827-BFE6-F38A6C8E7D18}"/>
</file>

<file path=customXml/itemProps4.xml><?xml version="1.0" encoding="utf-8"?>
<ds:datastoreItem xmlns:ds="http://schemas.openxmlformats.org/officeDocument/2006/customXml" ds:itemID="{B0815651-295D-4461-9EE2-18C6FE98BF1E}"/>
</file>

<file path=customXml/itemProps5.xml><?xml version="1.0" encoding="utf-8"?>
<ds:datastoreItem xmlns:ds="http://schemas.openxmlformats.org/officeDocument/2006/customXml" ds:itemID="{B9128B2B-4E9C-4886-A9A9-03C2A6A071F8}"/>
</file>

<file path=docMetadata/LabelInfo.xml><?xml version="1.0" encoding="utf-8"?>
<clbl:labelList xmlns:clbl="http://schemas.microsoft.com/office/2020/mipLabelMetadata">
  <clbl:label id="{06a1c6b2-52d5-49b7-9598-2998b6301fb2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AUH26-022_Application-Received</vt:lpstr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AUH26-022 Application received</dc:title>
  <dc:subject/>
  <dc:creator>National Environmental Protection Agency</dc:creator>
  <cp:keywords/>
  <cp:lastModifiedBy/>
  <dcterms:created xsi:type="dcterms:W3CDTF">2026-07-26T23:14:00Z</dcterms:created>
  <dcterms:modified xsi:type="dcterms:W3CDTF">2026-07-26T23:14:00Z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</Properties>
</file>