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701E62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701E62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701E62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701E62" w:rsidP="0050250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01E62" w:rsidR="0046234E">
        <w:rPr>
          <w:rFonts w:ascii="Arial" w:hAnsi="Arial" w:cs="Arial"/>
          <w:sz w:val="22"/>
          <w:szCs w:val="22"/>
        </w:rPr>
        <w:t xml:space="preserve">Pursuant to </w:t>
      </w:r>
      <w:r w:rsidRPr="00701E62" w:rsidR="001C1CB7">
        <w:rPr>
          <w:rFonts w:ascii="Arial" w:hAnsi="Arial" w:cs="Arial"/>
          <w:sz w:val="22"/>
          <w:szCs w:val="22"/>
        </w:rPr>
        <w:t xml:space="preserve">s</w:t>
      </w:r>
      <w:r w:rsidRPr="00701E62" w:rsidR="0046234E">
        <w:rPr>
          <w:rFonts w:ascii="Arial" w:hAnsi="Arial" w:cs="Arial"/>
          <w:sz w:val="22"/>
          <w:szCs w:val="22"/>
        </w:rPr>
        <w:t xml:space="preserve">ection 33 of the </w:t>
      </w:r>
      <w:r w:rsidRPr="00701E62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701E62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701E62" w:rsidR="0046234E">
        <w:rPr>
          <w:rFonts w:ascii="Arial" w:hAnsi="Arial" w:cs="Arial"/>
          <w:sz w:val="22"/>
          <w:szCs w:val="22"/>
        </w:rPr>
        <w:t xml:space="preserve">application </w:t>
      </w:r>
      <w:r w:rsidRPr="00701E62" w:rsidR="00173BAA">
        <w:rPr>
          <w:rFonts w:ascii="Arial" w:hAnsi="Arial" w:cs="Arial"/>
          <w:sz w:val="22"/>
          <w:szCs w:val="22"/>
        </w:rPr>
        <w:t xml:space="preserve">AU</w:t>
      </w:r>
      <w:r w:rsidRPr="00701E62" w:rsidR="00C14B3A">
        <w:rPr>
          <w:rFonts w:ascii="Arial" w:hAnsi="Arial" w:cs="Arial"/>
          <w:sz w:val="22"/>
          <w:szCs w:val="22"/>
        </w:rPr>
        <w:t xml:space="preserve">H</w:t>
      </w:r>
      <w:r w:rsidRPr="00701E62" w:rsidR="005353F3">
        <w:rPr>
          <w:rFonts w:ascii="Arial" w:hAnsi="Arial" w:cs="Arial"/>
          <w:sz w:val="22"/>
          <w:szCs w:val="22"/>
        </w:rPr>
        <w:t xml:space="preserve">21-033</w:t>
      </w:r>
      <w:r w:rsidRPr="00701E62" w:rsidR="005353F3">
        <w:rPr>
          <w:rFonts w:ascii="Arial" w:hAnsi="Arial" w:cs="Arial"/>
          <w:sz w:val="22"/>
          <w:szCs w:val="22"/>
        </w:rPr>
        <w:t xml:space="preserve"> </w:t>
      </w:r>
      <w:r w:rsidRPr="00701E62" w:rsidR="008C3EB7">
        <w:rPr>
          <w:rFonts w:ascii="Arial" w:hAnsi="Arial" w:cs="Arial"/>
          <w:sz w:val="22"/>
          <w:szCs w:val="22"/>
        </w:rPr>
        <w:t xml:space="preserve">h</w:t>
      </w:r>
      <w:r w:rsidRPr="00701E62" w:rsidR="00173BAA">
        <w:rPr>
          <w:rFonts w:ascii="Arial" w:hAnsi="Arial" w:cs="Arial"/>
          <w:sz w:val="22"/>
          <w:szCs w:val="22"/>
        </w:rPr>
        <w:t xml:space="preserve">as been</w:t>
      </w:r>
      <w:r w:rsidRPr="00701E62" w:rsidR="0046234E">
        <w:rPr>
          <w:rFonts w:ascii="Arial" w:hAnsi="Arial" w:cs="Arial"/>
          <w:sz w:val="22"/>
          <w:szCs w:val="22"/>
        </w:rPr>
        <w:t xml:space="preserve"> received</w:t>
      </w:r>
      <w:r w:rsidRPr="00701E62" w:rsidR="0046234E">
        <w:rPr>
          <w:rFonts w:ascii="Arial" w:hAnsi="Arial" w:cs="Arial"/>
          <w:sz w:val="22"/>
          <w:szCs w:val="22"/>
        </w:rPr>
        <w:t xml:space="preserve"> from</w:t>
      </w:r>
      <w:r w:rsidRPr="00701E62" w:rsidR="00D069A2">
        <w:rPr>
          <w:rFonts w:ascii="Arial" w:hAnsi="Arial" w:cs="Arial"/>
          <w:sz w:val="22"/>
          <w:szCs w:val="22"/>
        </w:rPr>
        <w:t xml:space="preserve"> </w:t>
      </w:r>
      <w:r w:rsidRPr="00701E62" w:rsidR="005353F3">
        <w:rPr>
          <w:rFonts w:ascii="Arial" w:hAnsi="Arial" w:cs="Arial"/>
          <w:sz w:val="22"/>
          <w:szCs w:val="22"/>
        </w:rPr>
        <w:t xml:space="preserve">DGL Group L</w:t>
      </w:r>
      <w:r w:rsidRPr="00701E62" w:rsidR="00D069A2">
        <w:rPr>
          <w:rFonts w:ascii="Arial" w:hAnsi="Arial" w:cs="Arial"/>
          <w:sz w:val="22"/>
          <w:szCs w:val="22"/>
        </w:rPr>
        <w:t xml:space="preserve">td (ABN</w:t>
      </w:r>
      <w:r w:rsidR="002D3B5F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71</w:t>
      </w:r>
      <w:r w:rsidR="002D3B5F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002</w:t>
      </w:r>
      <w:r w:rsidR="002D3B5F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80</w:t>
      </w:r>
      <w:r w:rsidRPr="00701E62" w:rsidR="005353F3">
        <w:rPr>
          <w:rFonts w:ascii="Arial" w:hAnsi="Arial" w:cs="Arial"/>
          <w:sz w:val="22"/>
          <w:szCs w:val="22"/>
        </w:rPr>
        <w:t xml:space="preserve">2</w:t>
      </w:r>
      <w:r w:rsidR="002D3B5F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646</w:t>
      </w:r>
      <w:r w:rsidRPr="00701E62" w:rsidR="00D069A2">
        <w:rPr>
          <w:rFonts w:ascii="Arial" w:hAnsi="Arial" w:cs="Arial"/>
          <w:sz w:val="22"/>
          <w:szCs w:val="22"/>
        </w:rPr>
        <w:t xml:space="preserve">)</w:t>
      </w:r>
      <w:r w:rsidRPr="00701E62" w:rsidR="009720B5">
        <w:rPr>
          <w:rFonts w:ascii="Arial" w:hAnsi="Arial" w:cs="Arial"/>
          <w:sz w:val="22"/>
          <w:szCs w:val="22"/>
        </w:rPr>
        <w:t xml:space="preserve">, </w:t>
      </w:r>
      <w:r w:rsidRPr="00701E62" w:rsidR="005353F3">
        <w:rPr>
          <w:rFonts w:ascii="Arial" w:hAnsi="Arial" w:cs="Arial"/>
          <w:sz w:val="22"/>
          <w:szCs w:val="22"/>
        </w:rPr>
        <w:t xml:space="preserve">201 Five Island</w:t>
      </w:r>
      <w:r w:rsidRPr="00701E62" w:rsidR="005353F3">
        <w:rPr>
          <w:rFonts w:ascii="Arial" w:hAnsi="Arial" w:cs="Arial"/>
          <w:sz w:val="22"/>
          <w:szCs w:val="22"/>
        </w:rPr>
        <w:t xml:space="preserve">s Road</w:t>
      </w:r>
      <w:r w:rsidRPr="00701E62" w:rsidR="005353F3">
        <w:rPr>
          <w:rFonts w:ascii="Arial" w:hAnsi="Arial" w:cs="Arial"/>
          <w:sz w:val="22"/>
          <w:szCs w:val="22"/>
        </w:rPr>
        <w:t xml:space="preserve">, Unanderra, NSW</w:t>
      </w:r>
      <w:r w:rsidRPr="00701E62" w:rsidR="00C93237">
        <w:rPr>
          <w:rFonts w:ascii="Arial" w:hAnsi="Arial" w:cs="Arial"/>
          <w:sz w:val="22"/>
          <w:szCs w:val="22"/>
        </w:rPr>
        <w:t xml:space="preserve"> </w:t>
      </w:r>
      <w:r w:rsidRPr="00701E62" w:rsidR="005353F3">
        <w:rPr>
          <w:rFonts w:ascii="Arial" w:hAnsi="Arial" w:cs="Arial"/>
          <w:sz w:val="22"/>
          <w:szCs w:val="22"/>
        </w:rPr>
        <w:t xml:space="preserve">2526</w:t>
      </w:r>
      <w:r w:rsidRPr="00701E62" w:rsidR="005353F3">
        <w:rPr>
          <w:rFonts w:ascii="Arial" w:hAnsi="Arial" w:cs="Arial"/>
          <w:sz w:val="22"/>
          <w:szCs w:val="22"/>
        </w:rPr>
        <w:t xml:space="preserve"> </w:t>
      </w:r>
      <w:r w:rsidRPr="00701E62" w:rsidR="009720B5">
        <w:rPr>
          <w:rFonts w:ascii="Arial" w:hAnsi="Arial" w:cs="Arial"/>
          <w:sz w:val="22"/>
          <w:szCs w:val="22"/>
        </w:rPr>
        <w:t xml:space="preserve">(</w:t>
      </w:r>
      <w:r w:rsidRPr="00701E62" w:rsidR="009720B5">
        <w:rPr>
          <w:rFonts w:ascii="Arial" w:hAnsi="Arial" w:cs="Arial"/>
          <w:sz w:val="22"/>
          <w:szCs w:val="22"/>
        </w:rPr>
        <w:t xml:space="preserve">Telephone: </w:t>
      </w:r>
      <w:r w:rsidRPr="00701E62" w:rsidR="00A11900">
        <w:rPr>
          <w:rFonts w:ascii="Arial" w:hAnsi="Arial" w:cs="Arial"/>
          <w:sz w:val="22"/>
          <w:szCs w:val="22"/>
        </w:rPr>
        <w:t xml:space="preserve">+61</w:t>
      </w:r>
      <w:r w:rsidRPr="00701E62" w:rsidR="005353F3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2</w:t>
      </w:r>
      <w:r w:rsidRPr="00701E62" w:rsidR="005353F3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4247</w:t>
      </w:r>
      <w:r w:rsidRPr="00701E62" w:rsidR="005353F3">
        <w:rPr>
          <w:rFonts w:ascii="Arial" w:hAnsi="Arial" w:cs="Arial"/>
          <w:sz w:val="22"/>
          <w:szCs w:val="22"/>
        </w:rPr>
        <w:t xml:space="preserve"> </w:t>
      </w:r>
      <w:r w:rsidRPr="00701E62" w:rsidR="005353F3">
        <w:rPr>
          <w:rFonts w:ascii="Arial" w:hAnsi="Arial" w:cs="Arial"/>
          <w:sz w:val="22"/>
          <w:szCs w:val="22"/>
        </w:rPr>
        <w:t xml:space="preserve">210</w:t>
      </w:r>
      <w:r w:rsidRPr="00701E62" w:rsidR="005353F3">
        <w:rPr>
          <w:rFonts w:ascii="Arial" w:hAnsi="Arial" w:cs="Arial"/>
          <w:sz w:val="22"/>
          <w:szCs w:val="22"/>
        </w:rPr>
        <w:t xml:space="preserve">0</w:t>
      </w:r>
      <w:r w:rsidRPr="00701E62" w:rsidR="00D069A2">
        <w:rPr>
          <w:rFonts w:ascii="Arial" w:hAnsi="Arial" w:cs="Arial"/>
          <w:sz w:val="22"/>
          <w:szCs w:val="22"/>
        </w:rPr>
        <w:t xml:space="preserve">).</w:t>
      </w:r>
      <w:r w:rsidRPr="00701E62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701E62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01E62" w:rsidR="008E14F5">
        <w:rPr>
          <w:rFonts w:ascii="Arial" w:hAnsi="Arial" w:cs="Arial"/>
          <w:sz w:val="22"/>
          <w:szCs w:val="22"/>
        </w:rPr>
        <w:t xml:space="preserve">The </w:t>
      </w:r>
      <w:r w:rsidRPr="00701E62" w:rsidR="008E14F5">
        <w:rPr>
          <w:rFonts w:ascii="Arial" w:hAnsi="Arial" w:cs="Arial"/>
          <w:sz w:val="22"/>
          <w:szCs w:val="22"/>
        </w:rPr>
        <w:t xml:space="preserve">application relates to the</w:t>
      </w:r>
      <w:r w:rsidRPr="00701E62" w:rsidR="00E65AF2">
        <w:rPr>
          <w:rFonts w:ascii="Arial" w:hAnsi="Arial" w:cs="Arial"/>
          <w:sz w:val="22"/>
          <w:szCs w:val="22"/>
        </w:rPr>
        <w:t xml:space="preserve"> export </w:t>
      </w:r>
      <w:r w:rsidRPr="00701E62" w:rsidR="008C3EB7">
        <w:rPr>
          <w:rFonts w:ascii="Arial" w:hAnsi="Arial" w:cs="Arial"/>
          <w:sz w:val="22"/>
          <w:szCs w:val="22"/>
        </w:rPr>
        <w:t xml:space="preserve">of </w:t>
      </w:r>
      <w:r w:rsidRPr="00701E62" w:rsidR="008E14F5">
        <w:rPr>
          <w:rFonts w:ascii="Arial" w:hAnsi="Arial" w:cs="Arial"/>
          <w:sz w:val="22"/>
          <w:szCs w:val="22"/>
        </w:rPr>
        <w:t xml:space="preserve">up to </w:t>
      </w:r>
      <w:r w:rsidRPr="00701E62" w:rsidR="00E65AF2">
        <w:rPr>
          <w:rFonts w:ascii="Arial" w:hAnsi="Arial" w:cs="Arial"/>
          <w:sz w:val="22"/>
          <w:szCs w:val="22"/>
        </w:rPr>
        <w:t xml:space="preserve">18,000 </w:t>
      </w:r>
      <w:r w:rsidRPr="00701E62" w:rsidR="008E14F5">
        <w:rPr>
          <w:rFonts w:ascii="Arial" w:hAnsi="Arial" w:cs="Arial"/>
          <w:sz w:val="22"/>
          <w:szCs w:val="22"/>
        </w:rPr>
        <w:t xml:space="preserve">tonnes of </w:t>
      </w:r>
      <w:r w:rsidRPr="00701E62" w:rsidR="00E65AF2">
        <w:rPr>
          <w:rFonts w:ascii="Arial" w:hAnsi="Arial" w:cs="Arial"/>
          <w:sz w:val="22"/>
          <w:szCs w:val="22"/>
        </w:rPr>
        <w:t xml:space="preserve">lead waste and scra</w:t>
      </w:r>
      <w:r w:rsidRPr="00701E62" w:rsidR="00E65AF2">
        <w:rPr>
          <w:rFonts w:ascii="Arial" w:hAnsi="Arial" w:cs="Arial"/>
          <w:sz w:val="22"/>
          <w:szCs w:val="22"/>
        </w:rPr>
        <w:t xml:space="preserve">p </w:t>
      </w:r>
      <w:r w:rsidRPr="00701E62" w:rsidR="00E65AF2">
        <w:rPr>
          <w:rFonts w:ascii="Arial" w:hAnsi="Arial" w:cs="Arial"/>
          <w:sz w:val="22"/>
          <w:szCs w:val="22"/>
        </w:rPr>
        <w:t xml:space="preserve">derived from used</w:t>
      </w:r>
      <w:r w:rsidRPr="00701E62" w:rsidR="00E65AF2">
        <w:rPr>
          <w:rFonts w:ascii="Arial" w:hAnsi="Arial" w:cs="Arial"/>
          <w:sz w:val="22"/>
          <w:szCs w:val="22"/>
        </w:rPr>
        <w:t xml:space="preserve"> lead </w:t>
      </w:r>
      <w:r w:rsidR="00701E62">
        <w:rPr>
          <w:rFonts w:ascii="Arial" w:hAnsi="Arial" w:cs="Arial"/>
          <w:sz w:val="22"/>
          <w:szCs w:val="22"/>
        </w:rPr>
        <w:t xml:space="preserve">acid </w:t>
      </w:r>
      <w:r w:rsidRPr="00701E62" w:rsidR="00E65AF2">
        <w:rPr>
          <w:rFonts w:ascii="Arial" w:hAnsi="Arial" w:cs="Arial"/>
          <w:sz w:val="22"/>
          <w:szCs w:val="22"/>
        </w:rPr>
        <w:t xml:space="preserve">batteries 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701E62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701E62" w:rsidR="00E65AF2">
        <w:rPr>
          <w:rFonts w:ascii="Arial" w:hAnsi="Arial" w:cs="Arial"/>
          <w:sz w:val="22"/>
          <w:szCs w:val="22"/>
          <w:lang w:val="en-US"/>
        </w:rPr>
        <w:t xml:space="preserve">1020</w:t>
      </w:r>
      <w:r w:rsidRPr="00701E62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701E62" w:rsidR="008E14F5">
        <w:rPr>
          <w:rFonts w:ascii="Arial" w:hAnsi="Arial" w:cs="Arial"/>
          <w:sz w:val="22"/>
          <w:szCs w:val="22"/>
        </w:rPr>
        <w:t xml:space="preserve"> </w:t>
      </w:r>
      <w:r w:rsidRPr="00701E62" w:rsidR="00E65AF2">
        <w:rPr>
          <w:rFonts w:ascii="Arial" w:hAnsi="Arial" w:cs="Arial"/>
          <w:sz w:val="22"/>
          <w:szCs w:val="22"/>
        </w:rPr>
        <w:t xml:space="preserve">to Bulgaria for recovery </w:t>
      </w:r>
      <w:r w:rsidRPr="00701E62" w:rsidR="00D069A2">
        <w:rPr>
          <w:rFonts w:ascii="Arial" w:hAnsi="Arial" w:cs="Arial"/>
          <w:sz w:val="22"/>
          <w:szCs w:val="22"/>
        </w:rPr>
        <w:t xml:space="preserve">operation </w:t>
      </w:r>
      <w:r w:rsidRPr="00701E62" w:rsidR="00E65AF2">
        <w:rPr>
          <w:rFonts w:ascii="Arial" w:hAnsi="Arial" w:cs="Arial"/>
          <w:sz w:val="22"/>
          <w:szCs w:val="22"/>
        </w:rPr>
        <w:t xml:space="preserve">R4 </w:t>
      </w:r>
      <w:r w:rsidRPr="00701E62" w:rsidR="00E65AF2">
        <w:rPr>
          <w:rFonts w:ascii="Arial" w:hAnsi="Arial" w:cs="Arial"/>
          <w:sz w:val="22"/>
          <w:szCs w:val="22"/>
        </w:rPr>
        <w:t xml:space="preserve">–</w:t>
      </w:r>
      <w:r w:rsidRPr="00701E62" w:rsidR="00E65AF2">
        <w:rPr>
          <w:rFonts w:ascii="Arial" w:hAnsi="Arial" w:cs="Arial"/>
          <w:sz w:val="22"/>
          <w:szCs w:val="22"/>
        </w:rPr>
        <w:t xml:space="preserve"> </w:t>
      </w:r>
      <w:r w:rsidRPr="00701E62" w:rsidR="00E65AF2">
        <w:rPr>
          <w:rFonts w:ascii="Arial" w:hAnsi="Arial" w:cs="Arial"/>
          <w:sz w:val="22"/>
          <w:szCs w:val="22"/>
        </w:rPr>
        <w:t xml:space="preserve">R</w:t>
      </w:r>
      <w:r w:rsidRPr="00701E62" w:rsidR="00E65AF2">
        <w:rPr>
          <w:rFonts w:ascii="Arial" w:hAnsi="Arial" w:cs="Arial"/>
          <w:sz w:val="22"/>
          <w:szCs w:val="22"/>
        </w:rPr>
        <w:t xml:space="preserve">ec</w:t>
      </w:r>
      <w:r w:rsidRPr="00701E62" w:rsidR="00E65AF2">
        <w:rPr>
          <w:rFonts w:ascii="Arial" w:hAnsi="Arial" w:cs="Arial"/>
          <w:sz w:val="22"/>
          <w:szCs w:val="22"/>
        </w:rPr>
        <w:t xml:space="preserve">yc</w:t>
      </w:r>
      <w:r w:rsidRPr="00701E62" w:rsidR="00E65AF2">
        <w:rPr>
          <w:rFonts w:ascii="Arial" w:hAnsi="Arial" w:cs="Arial"/>
          <w:sz w:val="22"/>
          <w:szCs w:val="22"/>
        </w:rPr>
        <w:t xml:space="preserve">l</w:t>
      </w:r>
      <w:r w:rsidRPr="00701E62" w:rsidR="00E65AF2">
        <w:rPr>
          <w:rFonts w:ascii="Arial" w:hAnsi="Arial" w:cs="Arial"/>
          <w:sz w:val="22"/>
          <w:szCs w:val="22"/>
        </w:rPr>
        <w:t xml:space="preserve">ing/recl</w:t>
      </w:r>
      <w:r w:rsidRPr="00701E62" w:rsidR="00E65AF2">
        <w:rPr>
          <w:rFonts w:ascii="Arial" w:hAnsi="Arial" w:cs="Arial"/>
          <w:sz w:val="22"/>
          <w:szCs w:val="22"/>
        </w:rPr>
        <w:t xml:space="preserve">amation of meta</w:t>
      </w:r>
      <w:r w:rsidRPr="00701E62" w:rsidR="00E65AF2">
        <w:rPr>
          <w:rFonts w:ascii="Arial" w:hAnsi="Arial" w:cs="Arial"/>
          <w:sz w:val="22"/>
          <w:szCs w:val="22"/>
        </w:rPr>
        <w:t xml:space="preserve">ls and metal compounds at the</w:t>
      </w:r>
      <w:r w:rsidRPr="00701E62" w:rsidR="00E65AF2">
        <w:rPr>
          <w:rFonts w:ascii="Arial" w:hAnsi="Arial" w:cs="Arial"/>
          <w:sz w:val="22"/>
          <w:szCs w:val="22"/>
        </w:rPr>
        <w:t xml:space="preserve"> KCM AD facility at</w:t>
      </w:r>
      <w:r w:rsidR="002D3B5F">
        <w:rPr>
          <w:rFonts w:ascii="Arial" w:hAnsi="Arial" w:cs="Arial"/>
          <w:sz w:val="22"/>
          <w:szCs w:val="22"/>
        </w:rPr>
        <w:t xml:space="preserve"> </w:t>
      </w:r>
      <w:r w:rsidRPr="00701E62" w:rsidR="00E65AF2">
        <w:rPr>
          <w:rFonts w:ascii="Arial" w:hAnsi="Arial" w:cs="Arial"/>
          <w:sz w:val="22"/>
          <w:szCs w:val="22"/>
        </w:rPr>
        <w:t xml:space="preserve">Plovdi</w:t>
      </w:r>
      <w:r w:rsidRPr="00701E62" w:rsidR="00E65AF2">
        <w:rPr>
          <w:rFonts w:ascii="Arial" w:hAnsi="Arial" w:cs="Arial"/>
          <w:sz w:val="22"/>
          <w:szCs w:val="22"/>
        </w:rPr>
        <w:t xml:space="preserve">v, </w:t>
      </w:r>
      <w:r w:rsidRPr="00701E62" w:rsidR="00E65AF2">
        <w:rPr>
          <w:rFonts w:ascii="Arial" w:hAnsi="Arial" w:cs="Arial"/>
          <w:sz w:val="22"/>
          <w:szCs w:val="22"/>
        </w:rPr>
        <w:t xml:space="preserve">Bulgaria. </w:t>
      </w:r>
    </w:p>
    <w:p w:rsidR="008E14F5" w:rsidRPr="00701E62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01E62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of this n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otice. Comments should be a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d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ss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ed to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701E62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701E62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701E62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701E62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701E62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701E62"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.gov.au. Respondents should be aware t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mments will be sh</w:t>
      </w:r>
      <w:r w:rsidRPr="00701E62" w:rsidR="002B6A39">
        <w:rPr>
          <w:rFonts w:ascii="Arial" w:hAnsi="Arial" w:cs="Arial"/>
          <w:color w:val="000000"/>
          <w:sz w:val="22"/>
          <w:szCs w:val="22"/>
        </w:rPr>
        <w:t xml:space="preserve">ared with the a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ul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d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701E62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701E62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01E62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01E62" w:rsidP="00EA150F">
      <w:pPr>
        <w:spacing w:after="0" w:line="240" w:lineRule="auto"/>
        <w:jc w:val="center"/>
        <w:rPr>
          <w:rFonts w:ascii="Arial" w:hAnsi="Arial" w:cs="Arial"/>
        </w:rPr>
      </w:pPr>
      <w:r w:rsidRPr="00701E62" w:rsidR="00CF112D">
        <w:rPr>
          <w:rFonts w:ascii="Arial" w:hAnsi="Arial" w:cs="Arial"/>
        </w:rPr>
        <w:t xml:space="preserve">Ja</w:t>
      </w:r>
      <w:r w:rsidRPr="00701E62" w:rsidR="006704A7">
        <w:rPr>
          <w:rFonts w:ascii="Arial" w:hAnsi="Arial" w:cs="Arial"/>
        </w:rPr>
        <w:t xml:space="preserve">son Dunn</w:t>
      </w:r>
    </w:p>
    <w:p w:rsidR="008E14F5" w:rsidRPr="00701E62" w:rsidP="00876F1F">
      <w:pPr>
        <w:pStyle w:val="Footer"/>
        <w:jc w:val="center"/>
        <w:rPr>
          <w:rFonts w:ascii="Arial" w:hAnsi="Arial" w:cs="Arial"/>
        </w:rPr>
      </w:pPr>
      <w:r w:rsidRPr="00701E62" w:rsidR="006704A7">
        <w:rPr>
          <w:rFonts w:ascii="Arial" w:hAnsi="Arial" w:cs="Arial"/>
        </w:rPr>
        <w:t xml:space="preserve">A/g Director</w:t>
      </w:r>
    </w:p>
    <w:p w:rsidR="00EE4FA1" w:rsidRPr="00701E62" w:rsidP="00876F1F">
      <w:pPr>
        <w:pStyle w:val="Footer"/>
        <w:jc w:val="center"/>
        <w:rPr>
          <w:rFonts w:ascii="Arial" w:hAnsi="Arial" w:cs="Arial"/>
        </w:rPr>
      </w:pPr>
      <w:r w:rsidRPr="00701E62" w:rsidR="006704A7">
        <w:rPr>
          <w:rFonts w:ascii="Arial" w:hAnsi="Arial" w:cs="Arial"/>
        </w:rPr>
        <w:t xml:space="preserve">Haz</w:t>
      </w:r>
      <w:r w:rsidRPr="00701E62" w:rsidR="006704A7">
        <w:rPr>
          <w:rFonts w:ascii="Arial" w:hAnsi="Arial" w:cs="Arial"/>
        </w:rPr>
        <w:t xml:space="preserve">ardous </w:t>
      </w:r>
      <w:r w:rsidRPr="00701E62" w:rsidR="00CF112D">
        <w:rPr>
          <w:rFonts w:ascii="Arial" w:hAnsi="Arial" w:cs="Arial"/>
        </w:rPr>
        <w:t xml:space="preserve">Waste </w:t>
      </w:r>
      <w:r w:rsidRPr="00701E62" w:rsidR="006704A7">
        <w:rPr>
          <w:rFonts w:ascii="Arial" w:hAnsi="Arial" w:cs="Arial"/>
        </w:rPr>
        <w:t xml:space="preserve">Section</w:t>
      </w:r>
    </w:p>
    <w:p w:rsidR="004A103E" w:rsidRPr="00701E62" w:rsidP="00876F1F">
      <w:pPr>
        <w:pStyle w:val="Footer"/>
        <w:jc w:val="center"/>
        <w:rPr>
          <w:rFonts w:ascii="Arial" w:hAnsi="Arial" w:cs="Arial"/>
        </w:rPr>
      </w:pPr>
      <w:r w:rsidRPr="00701E62">
        <w:rPr>
          <w:rFonts w:ascii="Arial" w:hAnsi="Arial" w:cs="Arial"/>
        </w:rPr>
        <w:t xml:space="preserve">Department of </w:t>
      </w:r>
      <w:r w:rsidRPr="00701E62" w:rsidR="007D42E8">
        <w:rPr>
          <w:rFonts w:ascii="Arial" w:hAnsi="Arial" w:cs="Arial"/>
        </w:rPr>
        <w:t xml:space="preserve">Agriculture, Water and </w:t>
      </w:r>
      <w:r w:rsidRPr="00701E62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C90D0C" w:rsidR="00C90D0C">
        <w:rPr>
          <w:rFonts w:ascii="Arial" w:hAnsi="Arial" w:cs="Arial"/>
        </w:rPr>
        <w:t xml:space="preserve">30</w:t>
      </w:r>
      <w:r w:rsidRPr="00C90D0C" w:rsidR="002D3B5F">
        <w:rPr>
          <w:rFonts w:ascii="Arial" w:hAnsi="Arial" w:cs="Arial"/>
        </w:rPr>
        <w:t xml:space="preserve"> Nove</w:t>
      </w:r>
      <w:r w:rsidRPr="00C90D0C" w:rsidR="00701E62">
        <w:rPr>
          <w:rFonts w:ascii="Arial" w:hAnsi="Arial" w:cs="Arial"/>
        </w:rPr>
        <w:t xml:space="preserve">mber</w:t>
      </w:r>
      <w:r w:rsidRPr="00C90D0C" w:rsidR="00701E62">
        <w:rPr>
          <w:rFonts w:ascii="Arial" w:hAnsi="Arial"/>
        </w:rPr>
        <w:t xml:space="preserve"> 2021</w:t>
      </w:r>
      <w:r w:rsidRPr="00701E62" w:rsidR="00845F53">
        <w:rPr>
          <w:rFonts w:ascii="Arial" w:hAnsi="Arial" w:cs="Arial"/>
        </w:rPr>
        <w:t xml:space="preserve"> </w:t>
      </w:r>
    </w:p>
    <w:sectPr w:rsidSect="008E4F6C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debcfdd-ccb9-4be1-a42f-3268a2021cf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7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5CBA"/>
    <w:rsid w:val="00126D18"/>
    <w:rsid w:val="0013315E"/>
    <w:rsid w:val="0013401E"/>
    <w:rsid w:val="00167F9D"/>
    <w:rsid w:val="00173BAA"/>
    <w:rsid w:val="0017487E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D3B5F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3F6486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2502"/>
    <w:rsid w:val="00507F5C"/>
    <w:rsid w:val="00520873"/>
    <w:rsid w:val="00521B02"/>
    <w:rsid w:val="00522565"/>
    <w:rsid w:val="00534944"/>
    <w:rsid w:val="005353F3"/>
    <w:rsid w:val="00537304"/>
    <w:rsid w:val="00573D44"/>
    <w:rsid w:val="00574ABE"/>
    <w:rsid w:val="005778EF"/>
    <w:rsid w:val="00580557"/>
    <w:rsid w:val="00583934"/>
    <w:rsid w:val="005858D7"/>
    <w:rsid w:val="00586121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28DA"/>
    <w:rsid w:val="006D4897"/>
    <w:rsid w:val="006E74D0"/>
    <w:rsid w:val="006F1909"/>
    <w:rsid w:val="00701E62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1498"/>
    <w:rsid w:val="00A62CCA"/>
    <w:rsid w:val="00A679B6"/>
    <w:rsid w:val="00A72B6C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2BA8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0D0C"/>
    <w:rsid w:val="00C93237"/>
    <w:rsid w:val="00C95479"/>
    <w:rsid w:val="00CA79CF"/>
    <w:rsid w:val="00CB2279"/>
    <w:rsid w:val="00CC678E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2537"/>
    <w:rsid w:val="00DF7910"/>
    <w:rsid w:val="00E07E30"/>
    <w:rsid w:val="00E26841"/>
    <w:rsid w:val="00E3550F"/>
    <w:rsid w:val="00E65AF2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0A71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header" Target="header2.xml"/><Relationship Id="rId3" Type="http://schemas.openxmlformats.org/officeDocument/2006/relationships/customXml" Target="../customXml/item1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customXml" Target="../customXml/item4.xml"/><Relationship Id="rId15" Type="http://schemas.openxmlformats.org/officeDocument/2006/relationships/fontTable" Target="fontTable.xml"/><Relationship Id="rId5" Type="http://schemas.openxmlformats.org/officeDocument/2006/relationships/customXml" Target="../customXml/item3.xml"/><Relationship Id="rId10" Type="http://schemas.openxmlformats.org/officeDocument/2006/relationships/footer" Target="footer1.xml"/><Relationship Id="rId14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header" Target="header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D7325JRWV2E7-1309657692-46366</_dlc_DocId>
    <_dlc_DocIdUrl xmlns="a95247a4-6a6b-40fb-87b6-0fb2f012c536">
      <Url>https://dcceew2.sharepoint.com/sites/DCCEEW-DSaD/_layouts/15/DocIdRedir.aspx?ID=D7325JRWV2E7-1309657692-46366</Url>
      <Description>D7325JRWV2E7-1309657692-46366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/>
</ds:datastoreItem>
</file>

<file path=customXml/itemProps2.xml><?xml version="1.0" encoding="utf-8"?>
<ds:datastoreItem xmlns:ds="http://schemas.openxmlformats.org/officeDocument/2006/customXml" ds:itemID="{1999660A-794B-4D42-90E2-0EA801FA4A53}"/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0D1BC67B-D3C7-4F7D-B4D6-CB171F5582A1}"/>
</file>

<file path=customXml/itemProps6.xml><?xml version="1.0" encoding="utf-8"?>
<ds:datastoreItem xmlns:ds="http://schemas.openxmlformats.org/officeDocument/2006/customXml" ds:itemID="{93F33C02-FE82-49E5-96B1-F2EE666D22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1046</Characters>
  <Application>Microsoft Office Word</Application>
  <DocSecurity>2</DocSecurity>
  <Lines>8</Lines>
  <Paragraphs>2</Paragraphs>
  <ScaleCrop>false</ScaleCrop>
  <Company>Office of Parliamentary Counsel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AUH21-033 Appliation Received</dc:title>
  <dc:creator>Department of Agriculture,Water and the Environment</dc:creator>
  <cp:revision>1</cp:revision>
  <cp:lastPrinted>2016-07-01T02:20:00Z</cp:lastPrinted>
  <dcterms:created xsi:type="dcterms:W3CDTF">2021-11-30T07:38:00Z</dcterms:created>
  <dcterms:modified xsi:type="dcterms:W3CDTF">2021-11-30T07:39:00Z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{71111dd2-0bb3-467d-abdf-92172c9fa420}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001899371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>For Review</vt:lpwstr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1474000.00000000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Director/Notification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_dlc_DocIdItemGuid">
    <vt:lpwstr>794cd926-aee5-49c6-b642-a25287bb45fa</vt:lpwstr>
  </property>
</Properties>
</file>