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719B19A" w14:textId="54945556" w:rsidR="009947FF" w:rsidRPr="00D8487D" w:rsidRDefault="000139B3" w:rsidP="009947FF">
      <w:pPr>
        <w:spacing w:after="0"/>
        <w:rPr>
          <w:rFonts w:ascii="Arial" w:hAnsi="Arial" w:cs="Arial"/>
        </w:rPr>
      </w:pPr>
      <w:r w:rsidRPr="00CC1EC0">
        <w:rPr>
          <w:rFonts w:ascii="Arial" w:hAnsi="Arial" w:cs="Arial"/>
        </w:rPr>
        <w:t xml:space="preserve">Pursuant to section 33 of the </w:t>
      </w:r>
      <w:r w:rsidRPr="00CC1EC0">
        <w:rPr>
          <w:rFonts w:ascii="Arial" w:hAnsi="Arial" w:cs="Arial"/>
          <w:i/>
        </w:rPr>
        <w:t>Hazardous Waste (Regulation of Exports and Imports) Act 1989</w:t>
      </w:r>
      <w:r w:rsidRPr="00CC1EC0">
        <w:rPr>
          <w:rFonts w:ascii="Arial" w:hAnsi="Arial" w:cs="Arial"/>
        </w:rPr>
        <w:t xml:space="preserve">, notice is given that </w:t>
      </w:r>
      <w:r w:rsidR="004E1EE4" w:rsidRPr="00CC1EC0">
        <w:rPr>
          <w:rFonts w:ascii="Arial" w:hAnsi="Arial" w:cs="Arial"/>
        </w:rPr>
        <w:t xml:space="preserve">special export </w:t>
      </w:r>
      <w:r w:rsidRPr="00CC1EC0">
        <w:rPr>
          <w:rFonts w:ascii="Arial" w:hAnsi="Arial" w:cs="Arial"/>
        </w:rPr>
        <w:t xml:space="preserve">permit </w:t>
      </w:r>
      <w:r w:rsidR="005606B9" w:rsidRPr="00CC1EC0">
        <w:rPr>
          <w:rFonts w:ascii="Arial" w:hAnsi="Arial" w:cs="Arial"/>
        </w:rPr>
        <w:t>AUH2</w:t>
      </w:r>
      <w:r w:rsidR="009947FF">
        <w:rPr>
          <w:rFonts w:ascii="Arial" w:hAnsi="Arial" w:cs="Arial"/>
        </w:rPr>
        <w:t xml:space="preserve">1-034 </w:t>
      </w:r>
      <w:r w:rsidRPr="00CC1EC0">
        <w:rPr>
          <w:rFonts w:ascii="Arial" w:hAnsi="Arial" w:cs="Arial"/>
        </w:rPr>
        <w:t>w</w:t>
      </w:r>
      <w:r w:rsidR="00D20DD1" w:rsidRPr="00CC1EC0">
        <w:rPr>
          <w:rFonts w:ascii="Arial" w:hAnsi="Arial" w:cs="Arial"/>
        </w:rPr>
        <w:t>as</w:t>
      </w:r>
      <w:r w:rsidRPr="00CC1EC0">
        <w:rPr>
          <w:rFonts w:ascii="Arial" w:hAnsi="Arial" w:cs="Arial"/>
        </w:rPr>
        <w:t xml:space="preserve"> granted to </w:t>
      </w:r>
      <w:r w:rsidR="009947FF">
        <w:rPr>
          <w:rFonts w:ascii="Arial" w:hAnsi="Arial" w:cs="Arial"/>
        </w:rPr>
        <w:t xml:space="preserve">BOC Ltd </w:t>
      </w:r>
      <w:r w:rsidR="009947FF" w:rsidRPr="00D8487D">
        <w:rPr>
          <w:rFonts w:ascii="Arial" w:hAnsi="Arial"/>
        </w:rPr>
        <w:t>(A</w:t>
      </w:r>
      <w:r w:rsidR="009947FF">
        <w:rPr>
          <w:rFonts w:ascii="Arial" w:hAnsi="Arial"/>
        </w:rPr>
        <w:t>C</w:t>
      </w:r>
      <w:r w:rsidR="009947FF" w:rsidRPr="00D8487D">
        <w:rPr>
          <w:rFonts w:ascii="Arial" w:hAnsi="Arial"/>
        </w:rPr>
        <w:t>N</w:t>
      </w:r>
      <w:r w:rsidR="009947FF">
        <w:rPr>
          <w:rFonts w:ascii="Arial" w:hAnsi="Arial" w:cs="Arial"/>
        </w:rPr>
        <w:t> 000 029 729</w:t>
      </w:r>
      <w:r w:rsidR="009947FF" w:rsidRPr="00D8487D">
        <w:rPr>
          <w:rFonts w:ascii="Arial" w:hAnsi="Arial" w:cs="Arial"/>
        </w:rPr>
        <w:t xml:space="preserve">), </w:t>
      </w:r>
      <w:r w:rsidR="009947FF">
        <w:rPr>
          <w:rFonts w:ascii="Arial" w:hAnsi="Arial" w:cs="Arial"/>
        </w:rPr>
        <w:t>10 Julius Avenue North Ryde</w:t>
      </w:r>
      <w:r w:rsidR="009947FF" w:rsidRPr="00D8487D">
        <w:rPr>
          <w:rFonts w:ascii="Arial" w:hAnsi="Arial" w:cs="Arial"/>
        </w:rPr>
        <w:t xml:space="preserve">, </w:t>
      </w:r>
      <w:r w:rsidR="009947FF">
        <w:rPr>
          <w:rFonts w:ascii="Arial" w:hAnsi="Arial" w:cs="Arial"/>
        </w:rPr>
        <w:t>NSW</w:t>
      </w:r>
      <w:r w:rsidR="009947FF" w:rsidRPr="00D8487D">
        <w:rPr>
          <w:rFonts w:ascii="Arial" w:hAnsi="Arial" w:cs="Arial"/>
        </w:rPr>
        <w:t xml:space="preserve"> 2</w:t>
      </w:r>
      <w:r w:rsidR="009947FF">
        <w:rPr>
          <w:rFonts w:ascii="Arial" w:hAnsi="Arial" w:cs="Arial"/>
        </w:rPr>
        <w:t xml:space="preserve">113 </w:t>
      </w:r>
      <w:r w:rsidR="009947FF" w:rsidRPr="00D8487D">
        <w:rPr>
          <w:rFonts w:ascii="Arial" w:hAnsi="Arial"/>
        </w:rPr>
        <w:t>(Telephone: +</w:t>
      </w:r>
      <w:r w:rsidR="009947FF" w:rsidRPr="00D8487D">
        <w:rPr>
          <w:rFonts w:ascii="Arial" w:hAnsi="Arial" w:cs="Arial"/>
        </w:rPr>
        <w:t>6</w:t>
      </w:r>
      <w:r w:rsidR="009947FF">
        <w:rPr>
          <w:rFonts w:ascii="Arial" w:hAnsi="Arial" w:cs="Arial"/>
        </w:rPr>
        <w:t>1 4 1630 9324</w:t>
      </w:r>
      <w:r w:rsidR="009947FF" w:rsidRPr="00D8487D">
        <w:rPr>
          <w:rFonts w:ascii="Arial" w:hAnsi="Arial"/>
        </w:rPr>
        <w:t>).</w:t>
      </w:r>
      <w:r w:rsidR="009947FF" w:rsidRPr="00D8487D">
        <w:rPr>
          <w:rFonts w:ascii="Arial" w:hAnsi="Arial" w:cs="Arial"/>
        </w:rPr>
        <w:t xml:space="preserve"> </w:t>
      </w:r>
    </w:p>
    <w:p w14:paraId="0FBF3C83" w14:textId="77777777" w:rsidR="009947FF" w:rsidRPr="00991D6F" w:rsidRDefault="009947FF" w:rsidP="009947FF">
      <w:pPr>
        <w:spacing w:after="120"/>
        <w:rPr>
          <w:rFonts w:ascii="Arial" w:hAnsi="Arial" w:cs="Arial"/>
        </w:rPr>
      </w:pPr>
    </w:p>
    <w:p w14:paraId="36811FB8" w14:textId="77777777" w:rsidR="009947FF" w:rsidRPr="00EF6B33" w:rsidRDefault="009947FF" w:rsidP="009947F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937AE0A" w14:textId="77777777" w:rsidR="00E611A2" w:rsidRDefault="00E611A2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0" w:name="_Hlk65827977"/>
      <w:bookmarkStart w:id="1" w:name="_Hlk6582804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A34432">
        <w:rPr>
          <w:rFonts w:cs="Arial"/>
          <w:szCs w:val="24"/>
          <w:lang w:eastAsia="en-AU"/>
        </w:rPr>
        <w:t>UTM</w:t>
      </w:r>
      <w:r>
        <w:rPr>
          <w:rFonts w:cs="Arial"/>
          <w:szCs w:val="24"/>
          <w:lang w:eastAsia="en-AU"/>
        </w:rPr>
        <w:t> </w:t>
      </w:r>
      <w:r w:rsidRPr="00A34432">
        <w:rPr>
          <w:rFonts w:cs="Arial"/>
          <w:szCs w:val="24"/>
          <w:lang w:eastAsia="en-AU"/>
        </w:rPr>
        <w:t>Umwelt-Technik-</w:t>
      </w:r>
      <w:proofErr w:type="spellStart"/>
      <w:r w:rsidRPr="00A34432">
        <w:rPr>
          <w:rFonts w:cs="Arial"/>
          <w:szCs w:val="24"/>
          <w:lang w:eastAsia="en-AU"/>
        </w:rPr>
        <w:t>Metallrecycling</w:t>
      </w:r>
      <w:proofErr w:type="spellEnd"/>
      <w:r w:rsidRPr="00A34432">
        <w:rPr>
          <w:rFonts w:cs="Arial"/>
          <w:szCs w:val="24"/>
          <w:lang w:eastAsia="en-AU"/>
        </w:rPr>
        <w:t xml:space="preserve"> GmbH</w:t>
      </w:r>
      <w:r>
        <w:rPr>
          <w:rFonts w:cs="Arial"/>
          <w:szCs w:val="24"/>
          <w:lang w:eastAsia="en-AU"/>
        </w:rPr>
        <w:t>,</w:t>
      </w:r>
      <w:r w:rsidRPr="00BB5408">
        <w:rPr>
          <w:rFonts w:cs="Arial"/>
          <w:szCs w:val="24"/>
          <w:lang w:eastAsia="en-AU"/>
        </w:rPr>
        <w:t xml:space="preserve"> </w:t>
      </w:r>
    </w:p>
    <w:p w14:paraId="781C904B" w14:textId="77777777" w:rsidR="00E611A2" w:rsidRPr="004255A0" w:rsidRDefault="00E611A2" w:rsidP="00E611A2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  <w:r w:rsidRPr="00631F87">
        <w:rPr>
          <w:rFonts w:cs="Arial"/>
          <w:szCs w:val="24"/>
          <w:lang w:eastAsia="en-AU"/>
        </w:rPr>
        <w:t>Alt</w:t>
      </w:r>
      <w:r>
        <w:rPr>
          <w:rFonts w:cs="Arial"/>
          <w:szCs w:val="24"/>
          <w:lang w:eastAsia="en-AU"/>
        </w:rPr>
        <w:t>-</w:t>
      </w:r>
      <w:proofErr w:type="spellStart"/>
      <w:r w:rsidRPr="00631F87">
        <w:rPr>
          <w:rFonts w:cs="Arial"/>
          <w:szCs w:val="24"/>
          <w:lang w:eastAsia="en-AU"/>
        </w:rPr>
        <w:t>Herrenwyk</w:t>
      </w:r>
      <w:proofErr w:type="spellEnd"/>
      <w:r>
        <w:rPr>
          <w:rFonts w:cs="Arial"/>
          <w:szCs w:val="24"/>
          <w:lang w:eastAsia="en-AU"/>
        </w:rPr>
        <w:t> </w:t>
      </w:r>
      <w:r w:rsidRPr="00631F87">
        <w:rPr>
          <w:rFonts w:cs="Arial"/>
          <w:szCs w:val="24"/>
          <w:lang w:eastAsia="en-AU"/>
        </w:rPr>
        <w:t>12, 23569</w:t>
      </w:r>
      <w:r>
        <w:rPr>
          <w:rFonts w:cs="Arial"/>
          <w:szCs w:val="24"/>
          <w:lang w:eastAsia="en-AU"/>
        </w:rPr>
        <w:t> </w:t>
      </w:r>
      <w:r w:rsidRPr="00631F87">
        <w:rPr>
          <w:rFonts w:cs="Arial"/>
          <w:szCs w:val="24"/>
          <w:lang w:eastAsia="en-AU"/>
        </w:rPr>
        <w:t>Lübeck, Schleswig Holstein, Germany</w:t>
      </w:r>
      <w:r>
        <w:rPr>
          <w:rFonts w:cs="Arial"/>
          <w:szCs w:val="24"/>
          <w:lang w:eastAsia="en-AU"/>
        </w:rPr>
        <w:t xml:space="preserve"> (Telephone: +49 451 3020 940).</w:t>
      </w:r>
    </w:p>
    <w:p w14:paraId="7AD88534" w14:textId="77777777" w:rsidR="00E611A2" w:rsidRPr="004255A0" w:rsidRDefault="00E611A2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waste acetylene cylinders containing organic solvents and asbestos </w:t>
      </w:r>
      <w:r w:rsidRPr="00274F54">
        <w:rPr>
          <w:rFonts w:cs="Arial"/>
          <w:szCs w:val="24"/>
          <w:lang w:eastAsia="en-AU"/>
        </w:rPr>
        <w:t>(Basel</w:t>
      </w:r>
      <w:r>
        <w:rPr>
          <w:rFonts w:cs="Arial"/>
          <w:szCs w:val="24"/>
          <w:lang w:eastAsia="en-AU"/>
        </w:rPr>
        <w:t> c</w:t>
      </w:r>
      <w:r w:rsidRPr="00274F54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</w:t>
      </w:r>
      <w:r>
        <w:rPr>
          <w:rFonts w:cs="Arial"/>
          <w:szCs w:val="24"/>
          <w:lang w:eastAsia="en-AU"/>
        </w:rPr>
        <w:t>4130</w:t>
      </w:r>
      <w:r w:rsidRPr="00274F54">
        <w:rPr>
          <w:rFonts w:cs="Arial"/>
          <w:szCs w:val="24"/>
          <w:lang w:eastAsia="en-AU"/>
        </w:rPr>
        <w:t>).</w:t>
      </w:r>
    </w:p>
    <w:p w14:paraId="5F7B14C0" w14:textId="77777777" w:rsidR="00E611A2" w:rsidRDefault="00E611A2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>may be exported is</w:t>
      </w:r>
      <w:r>
        <w:rPr>
          <w:rFonts w:cs="Arial"/>
          <w:szCs w:val="24"/>
          <w:lang w:eastAsia="en-AU"/>
        </w:rPr>
        <w:t xml:space="preserve"> 1,300 </w:t>
      </w:r>
      <w:r w:rsidRPr="00274F54">
        <w:rPr>
          <w:rFonts w:cs="Arial"/>
          <w:szCs w:val="24"/>
          <w:lang w:eastAsia="en-AU"/>
        </w:rPr>
        <w:t>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FD7E325" w14:textId="6B4AFA92" w:rsidR="00E611A2" w:rsidRPr="001F09BA" w:rsidRDefault="0033361F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t>For</w:t>
      </w:r>
      <w:r w:rsidR="00E611A2">
        <w:t xml:space="preserve"> acetylene cylinders supplied with valves, the valves must be in working condition and must be closed during transport. </w:t>
      </w:r>
      <w:r>
        <w:rPr>
          <w:rFonts w:cs="Arial"/>
          <w:szCs w:val="24"/>
          <w:lang w:eastAsia="en-AU"/>
        </w:rPr>
        <w:t>For</w:t>
      </w:r>
      <w:r w:rsidR="00E611A2" w:rsidRPr="00091FB2">
        <w:rPr>
          <w:rFonts w:cs="Arial"/>
          <w:szCs w:val="24"/>
          <w:lang w:eastAsia="en-AU"/>
        </w:rPr>
        <w:t xml:space="preserve"> cylinders supplie</w:t>
      </w:r>
      <w:r w:rsidR="00E611A2">
        <w:rPr>
          <w:rFonts w:cs="Arial"/>
          <w:szCs w:val="24"/>
          <w:lang w:eastAsia="en-AU"/>
        </w:rPr>
        <w:t>d</w:t>
      </w:r>
      <w:r w:rsidR="00E611A2" w:rsidRPr="00091FB2">
        <w:rPr>
          <w:rFonts w:cs="Arial"/>
          <w:szCs w:val="24"/>
          <w:lang w:eastAsia="en-AU"/>
        </w:rPr>
        <w:t xml:space="preserve"> without valve</w:t>
      </w:r>
      <w:r w:rsidR="00E611A2">
        <w:rPr>
          <w:rFonts w:cs="Arial"/>
          <w:szCs w:val="24"/>
          <w:lang w:eastAsia="en-AU"/>
        </w:rPr>
        <w:t>s</w:t>
      </w:r>
      <w:r w:rsidR="00E611A2" w:rsidRPr="00091FB2">
        <w:rPr>
          <w:rFonts w:cs="Arial"/>
          <w:szCs w:val="24"/>
          <w:lang w:eastAsia="en-AU"/>
        </w:rPr>
        <w:t xml:space="preserve">, the cylinders </w:t>
      </w:r>
      <w:r w:rsidR="00E611A2">
        <w:rPr>
          <w:rFonts w:cs="Arial"/>
          <w:szCs w:val="24"/>
          <w:lang w:eastAsia="en-AU"/>
        </w:rPr>
        <w:t xml:space="preserve">must be well sealed </w:t>
      </w:r>
      <w:r w:rsidR="00E611A2" w:rsidRPr="00091FB2">
        <w:rPr>
          <w:rFonts w:cs="Arial"/>
          <w:szCs w:val="24"/>
          <w:lang w:eastAsia="en-AU"/>
        </w:rPr>
        <w:t xml:space="preserve">to ensure </w:t>
      </w:r>
      <w:r w:rsidR="00E611A2">
        <w:rPr>
          <w:rFonts w:cs="Arial"/>
          <w:szCs w:val="24"/>
          <w:lang w:eastAsia="en-AU"/>
        </w:rPr>
        <w:t xml:space="preserve">there is </w:t>
      </w:r>
      <w:r w:rsidR="00E611A2" w:rsidRPr="00091FB2">
        <w:rPr>
          <w:rFonts w:cs="Arial"/>
          <w:szCs w:val="24"/>
          <w:lang w:eastAsia="en-AU"/>
        </w:rPr>
        <w:t>no leak of gas and fibres</w:t>
      </w:r>
      <w:r w:rsidR="00E611A2">
        <w:rPr>
          <w:rFonts w:cs="Arial"/>
          <w:szCs w:val="24"/>
          <w:lang w:eastAsia="en-AU"/>
        </w:rPr>
        <w:t xml:space="preserve"> from the porous mass with asbestos</w:t>
      </w:r>
      <w:r w:rsidR="00E611A2" w:rsidRPr="00091FB2">
        <w:rPr>
          <w:rFonts w:cs="Arial"/>
          <w:szCs w:val="24"/>
          <w:lang w:eastAsia="en-AU"/>
        </w:rPr>
        <w:t xml:space="preserve">. </w:t>
      </w:r>
      <w:r w:rsidR="00E611A2" w:rsidRPr="00BB5408">
        <w:rPr>
          <w:rFonts w:cs="Arial"/>
          <w:szCs w:val="24"/>
          <w:lang w:eastAsia="en-AU"/>
        </w:rPr>
        <w:t xml:space="preserve">All waste cylinders </w:t>
      </w:r>
      <w:r w:rsidR="00E611A2">
        <w:rPr>
          <w:rFonts w:cs="Arial"/>
          <w:szCs w:val="24"/>
          <w:lang w:eastAsia="en-AU"/>
        </w:rPr>
        <w:t xml:space="preserve">are to be </w:t>
      </w:r>
      <w:r w:rsidR="00E611A2" w:rsidRPr="00BB5408">
        <w:rPr>
          <w:rFonts w:cs="Arial"/>
          <w:szCs w:val="24"/>
          <w:lang w:eastAsia="en-AU"/>
        </w:rPr>
        <w:t>secured on pallets, stowed</w:t>
      </w:r>
      <w:r w:rsidR="00E611A2">
        <w:rPr>
          <w:rFonts w:cs="Arial"/>
          <w:szCs w:val="24"/>
          <w:lang w:eastAsia="en-AU"/>
        </w:rPr>
        <w:t>,</w:t>
      </w:r>
      <w:r w:rsidR="00E611A2" w:rsidRPr="00BB5408">
        <w:rPr>
          <w:rFonts w:cs="Arial"/>
          <w:szCs w:val="24"/>
          <w:lang w:eastAsia="en-AU"/>
        </w:rPr>
        <w:t xml:space="preserve"> and packed in 20</w:t>
      </w:r>
      <w:r w:rsidR="00E611A2">
        <w:rPr>
          <w:rFonts w:cs="Arial"/>
          <w:szCs w:val="24"/>
          <w:lang w:eastAsia="en-AU"/>
        </w:rPr>
        <w:t>-foot</w:t>
      </w:r>
      <w:r w:rsidR="00E611A2" w:rsidRPr="00BB5408">
        <w:rPr>
          <w:rFonts w:cs="Arial"/>
          <w:szCs w:val="24"/>
          <w:lang w:eastAsia="en-AU"/>
        </w:rPr>
        <w:t xml:space="preserve"> or </w:t>
      </w:r>
      <w:r w:rsidR="00E611A2" w:rsidRPr="001F09BA">
        <w:rPr>
          <w:rFonts w:cs="Arial"/>
          <w:szCs w:val="24"/>
          <w:lang w:eastAsia="en-AU"/>
        </w:rPr>
        <w:t xml:space="preserve">40-foot shipping containers. The shipping containers must be </w:t>
      </w:r>
      <w:r w:rsidR="00E611A2">
        <w:rPr>
          <w:rFonts w:cs="Arial"/>
          <w:szCs w:val="24"/>
          <w:lang w:eastAsia="en-AU"/>
        </w:rPr>
        <w:t>properly secured</w:t>
      </w:r>
      <w:r w:rsidR="00E611A2" w:rsidRPr="001F09BA">
        <w:rPr>
          <w:rFonts w:cs="Arial"/>
          <w:szCs w:val="24"/>
          <w:lang w:eastAsia="en-AU"/>
        </w:rPr>
        <w:t xml:space="preserve"> to avoid any movements of cylinders inside the shipping containers.</w:t>
      </w:r>
    </w:p>
    <w:p w14:paraId="6831AA4D" w14:textId="77777777" w:rsidR="00E611A2" w:rsidRPr="00BB5408" w:rsidRDefault="00E611A2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B5408">
        <w:rPr>
          <w:rFonts w:cs="Arial"/>
          <w:szCs w:val="24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545F3E16" w14:textId="77777777" w:rsidR="00E611A2" w:rsidRPr="004255A0" w:rsidRDefault="00E611A2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941DAD5" w14:textId="57CCE9C4" w:rsidR="00E611A2" w:rsidRPr="0033361F" w:rsidRDefault="00E611A2" w:rsidP="002B615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/>
        <w:ind w:left="567" w:hanging="567"/>
        <w:rPr>
          <w:rFonts w:cs="Arial"/>
          <w:szCs w:val="24"/>
          <w:lang w:eastAsia="en-AU"/>
        </w:rPr>
      </w:pPr>
      <w:r w:rsidRPr="000E151B">
        <w:rPr>
          <w:rFonts w:cs="Arial"/>
          <w:szCs w:val="24"/>
          <w:lang w:eastAsia="en-AU"/>
        </w:rPr>
        <w:t xml:space="preserve">The waste is to be exported </w:t>
      </w:r>
      <w:r>
        <w:rPr>
          <w:rFonts w:cs="Arial"/>
          <w:szCs w:val="24"/>
          <w:lang w:eastAsia="en-AU"/>
        </w:rPr>
        <w:t>via</w:t>
      </w:r>
      <w:r w:rsidR="0033361F">
        <w:rPr>
          <w:rFonts w:cs="Arial"/>
          <w:szCs w:val="24"/>
          <w:lang w:eastAsia="en-AU"/>
        </w:rPr>
        <w:t xml:space="preserve"> either of</w:t>
      </w:r>
      <w:r>
        <w:rPr>
          <w:rFonts w:cs="Arial"/>
          <w:szCs w:val="24"/>
          <w:lang w:eastAsia="en-AU"/>
        </w:rPr>
        <w:t xml:space="preserve"> </w:t>
      </w:r>
      <w:r w:rsidR="0033361F">
        <w:rPr>
          <w:rFonts w:cs="Arial"/>
          <w:szCs w:val="24"/>
          <w:lang w:eastAsia="en-AU"/>
        </w:rPr>
        <w:t>2</w:t>
      </w:r>
      <w:r>
        <w:rPr>
          <w:rFonts w:cs="Arial"/>
          <w:szCs w:val="24"/>
          <w:lang w:eastAsia="en-AU"/>
        </w:rPr>
        <w:t xml:space="preserve"> shipping routes: </w:t>
      </w:r>
    </w:p>
    <w:p w14:paraId="2B510205" w14:textId="77777777" w:rsidR="00CB13AE" w:rsidRDefault="00CB13AE" w:rsidP="00CB13A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/>
        <w:rPr>
          <w:lang w:eastAsia="en-AU"/>
        </w:rPr>
      </w:pPr>
      <w:r>
        <w:rPr>
          <w:lang w:eastAsia="en-AU"/>
        </w:rPr>
        <w:t xml:space="preserve">The waste may transit the ports of Brisbane and Port of Sydney and leave Australian waters from the Port of Melbourne. The waste may transit the following ports and countries: Tauranga and </w:t>
      </w:r>
      <w:proofErr w:type="spellStart"/>
      <w:r>
        <w:rPr>
          <w:lang w:eastAsia="en-AU"/>
        </w:rPr>
        <w:t>Lyttelton</w:t>
      </w:r>
      <w:proofErr w:type="spellEnd"/>
      <w:r>
        <w:rPr>
          <w:lang w:eastAsia="en-AU"/>
        </w:rPr>
        <w:t xml:space="preserve">, New Zealand; Panama Canal and Manzanillo, Panama; Savannah and Philadelphia, USA; Zeebrugge, Belgium; London Gateway, United Kingdom; Dunkerque, France; and Rotterdam, the Netherlands. Then the waste will be transported by road to Lübeck, Germany, exiting the Netherlands from </w:t>
      </w:r>
      <w:proofErr w:type="spellStart"/>
      <w:r>
        <w:rPr>
          <w:lang w:eastAsia="en-AU"/>
        </w:rPr>
        <w:t>Oldenzaal</w:t>
      </w:r>
      <w:proofErr w:type="spellEnd"/>
      <w:r>
        <w:rPr>
          <w:lang w:eastAsia="en-AU"/>
        </w:rPr>
        <w:t xml:space="preserve"> and entering Germany from Bad </w:t>
      </w:r>
      <w:proofErr w:type="spellStart"/>
      <w:r>
        <w:rPr>
          <w:lang w:eastAsia="en-AU"/>
        </w:rPr>
        <w:t>Bentheim</w:t>
      </w:r>
      <w:proofErr w:type="spellEnd"/>
      <w:r>
        <w:rPr>
          <w:lang w:eastAsia="en-AU"/>
        </w:rPr>
        <w:t>.</w:t>
      </w:r>
    </w:p>
    <w:p w14:paraId="5DC7378E" w14:textId="4D77042D" w:rsidR="00CB13AE" w:rsidRDefault="00CB13AE" w:rsidP="00CB13A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/>
        <w:rPr>
          <w:lang w:eastAsia="en-AU"/>
        </w:rPr>
      </w:pPr>
      <w:r>
        <w:rPr>
          <w:lang w:eastAsia="en-AU"/>
        </w:rPr>
        <w:t>The waste may transit the ports of Port of Sydney</w:t>
      </w:r>
      <w:r w:rsidR="00502BF9">
        <w:rPr>
          <w:lang w:eastAsia="en-AU"/>
        </w:rPr>
        <w:t xml:space="preserve"> </w:t>
      </w:r>
      <w:r>
        <w:rPr>
          <w:lang w:eastAsia="en-AU"/>
        </w:rPr>
        <w:t xml:space="preserve">or Melbourne, Adelaide, then leave Australian waters from the Port of Fremantle. The waste may transit the following port and countries: Singapore, the Republic of Singapore; Colombo, Sri Lanka; Suez Canal, Egypt; Marsaxlokk, Malta; </w:t>
      </w:r>
      <w:proofErr w:type="spellStart"/>
      <w:r>
        <w:rPr>
          <w:lang w:eastAsia="en-AU"/>
        </w:rPr>
        <w:t>Gioia</w:t>
      </w:r>
      <w:proofErr w:type="spellEnd"/>
      <w:r>
        <w:rPr>
          <w:lang w:eastAsia="en-AU"/>
        </w:rPr>
        <w:t xml:space="preserve"> </w:t>
      </w:r>
      <w:proofErr w:type="spellStart"/>
      <w:r>
        <w:rPr>
          <w:lang w:eastAsia="en-AU"/>
        </w:rPr>
        <w:t>Tauro</w:t>
      </w:r>
      <w:proofErr w:type="spellEnd"/>
      <w:r>
        <w:rPr>
          <w:lang w:eastAsia="en-AU"/>
        </w:rPr>
        <w:t xml:space="preserve">, Italy; Valencia, Spain; London Gateway, United Kingdom; and Rotterdam, the Netherlands. The waste will then be transported to Lübeck, entering Germany via the Port of Hamburg. </w:t>
      </w:r>
    </w:p>
    <w:p w14:paraId="4FC97110" w14:textId="453CDF2D" w:rsidR="00E611A2" w:rsidRPr="002B6151" w:rsidRDefault="00E611A2" w:rsidP="002B6151">
      <w:pPr>
        <w:autoSpaceDE w:val="0"/>
        <w:autoSpaceDN w:val="0"/>
        <w:adjustRightInd w:val="0"/>
        <w:spacing w:after="120"/>
        <w:ind w:left="567"/>
        <w:rPr>
          <w:rFonts w:cs="Arial"/>
          <w:szCs w:val="24"/>
          <w:lang w:eastAsia="en-AU"/>
        </w:rPr>
      </w:pPr>
      <w:r w:rsidRPr="002B6151">
        <w:rPr>
          <w:rFonts w:ascii="Arial" w:hAnsi="Arial" w:cs="Arial"/>
          <w:szCs w:val="24"/>
          <w:lang w:eastAsia="en-AU"/>
        </w:rPr>
        <w:t xml:space="preserve">No other transit ports are permitted. </w:t>
      </w:r>
    </w:p>
    <w:p w14:paraId="0DF8A276" w14:textId="65DF957F" w:rsidR="00842B5F" w:rsidRPr="00502BF9" w:rsidRDefault="00502BF9" w:rsidP="00502B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836C1">
        <w:rPr>
          <w:rFonts w:cs="Arial"/>
          <w:szCs w:val="24"/>
          <w:lang w:eastAsia="en-AU"/>
        </w:rPr>
        <w:t xml:space="preserve">The permit holder must ensure that consents </w:t>
      </w:r>
      <w:r>
        <w:rPr>
          <w:rFonts w:cs="Arial"/>
          <w:szCs w:val="24"/>
          <w:lang w:eastAsia="en-AU"/>
        </w:rPr>
        <w:t>provided each by transit country is renewed, if required, before the waste is transported through that country.</w:t>
      </w:r>
    </w:p>
    <w:p w14:paraId="7E036440" w14:textId="5ADA90FA" w:rsidR="00E611A2" w:rsidRDefault="00E611A2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</w:t>
      </w:r>
      <w:r w:rsidRPr="00A34432">
        <w:rPr>
          <w:rFonts w:cs="Arial"/>
          <w:szCs w:val="24"/>
          <w:lang w:eastAsia="en-AU"/>
        </w:rPr>
        <w:t>UTM Umwelt-Technik-</w:t>
      </w:r>
      <w:proofErr w:type="spellStart"/>
      <w:r w:rsidRPr="00A34432">
        <w:rPr>
          <w:rFonts w:cs="Arial"/>
          <w:szCs w:val="24"/>
          <w:lang w:eastAsia="en-AU"/>
        </w:rPr>
        <w:t>Metallrecycling</w:t>
      </w:r>
      <w:proofErr w:type="spellEnd"/>
      <w:r w:rsidRPr="00A34432">
        <w:rPr>
          <w:rFonts w:cs="Arial"/>
          <w:szCs w:val="24"/>
          <w:lang w:eastAsia="en-AU"/>
        </w:rPr>
        <w:t xml:space="preserve"> GmbH</w:t>
      </w:r>
      <w:r w:rsidR="00CB58E1">
        <w:rPr>
          <w:rFonts w:cs="Arial"/>
          <w:szCs w:val="24"/>
          <w:lang w:eastAsia="en-AU"/>
        </w:rPr>
        <w:t xml:space="preserve"> facility in</w:t>
      </w:r>
      <w:r w:rsidRPr="00BB5408">
        <w:rPr>
          <w:rFonts w:cs="Arial"/>
          <w:szCs w:val="24"/>
          <w:lang w:eastAsia="en-AU"/>
        </w:rPr>
        <w:t xml:space="preserve"> </w:t>
      </w:r>
      <w:r w:rsidRPr="00631F87">
        <w:rPr>
          <w:rFonts w:cs="Arial"/>
          <w:szCs w:val="24"/>
          <w:lang w:eastAsia="en-AU"/>
        </w:rPr>
        <w:t>Lübeck</w:t>
      </w:r>
      <w:r>
        <w:rPr>
          <w:rFonts w:cs="Arial"/>
          <w:szCs w:val="24"/>
          <w:lang w:eastAsia="en-AU"/>
        </w:rPr>
        <w:t xml:space="preserve">, </w:t>
      </w:r>
      <w:r w:rsidRPr="00631F87">
        <w:rPr>
          <w:rFonts w:cs="Arial"/>
          <w:szCs w:val="24"/>
          <w:lang w:eastAsia="en-AU"/>
        </w:rPr>
        <w:t>Schleswig Holstein</w:t>
      </w:r>
      <w:r w:rsidR="00CB58E1">
        <w:rPr>
          <w:rFonts w:cs="Arial"/>
          <w:szCs w:val="24"/>
          <w:lang w:eastAsia="en-AU"/>
        </w:rPr>
        <w:t>.</w:t>
      </w:r>
    </w:p>
    <w:p w14:paraId="5A4052A1" w14:textId="7F31E858" w:rsidR="00E611A2" w:rsidRPr="00E611A2" w:rsidRDefault="00E611A2" w:rsidP="00E611A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</w:t>
      </w:r>
      <w:r>
        <w:rPr>
          <w:rFonts w:cs="Arial"/>
          <w:szCs w:val="24"/>
          <w:lang w:eastAsia="en-AU"/>
        </w:rPr>
        <w:t>s</w:t>
      </w:r>
      <w:r w:rsidRPr="00A61853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R2- Solvent reclamation/regeneration</w:t>
      </w:r>
      <w:r w:rsidR="00CB58E1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and </w:t>
      </w:r>
      <w:r w:rsidRPr="00E611A2">
        <w:rPr>
          <w:rFonts w:cs="Arial"/>
          <w:szCs w:val="24"/>
          <w:lang w:eastAsia="en-AU"/>
        </w:rPr>
        <w:t xml:space="preserve">R4– Recycling/reclamation of metals and metal compounds. </w:t>
      </w:r>
      <w:bookmarkEnd w:id="0"/>
    </w:p>
    <w:bookmarkEnd w:id="1"/>
    <w:p w14:paraId="36CBB2E3" w14:textId="77777777" w:rsidR="000D2953" w:rsidRDefault="000D2953" w:rsidP="00E611A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7FF0CDD5" w14:textId="0348F30F" w:rsidR="000D2953" w:rsidRDefault="000D2953" w:rsidP="000D295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6E3F0D">
        <w:rPr>
          <w:rFonts w:ascii="Arial" w:hAnsi="Arial" w:cs="Arial"/>
          <w:sz w:val="22"/>
          <w:szCs w:val="22"/>
        </w:rPr>
        <w:t xml:space="preserve">is </w:t>
      </w:r>
      <w:r w:rsidRPr="00C82E9F">
        <w:rPr>
          <w:rFonts w:ascii="Arial" w:hAnsi="Arial" w:cs="Arial"/>
          <w:sz w:val="22"/>
          <w:szCs w:val="22"/>
        </w:rPr>
        <w:t xml:space="preserve">from </w:t>
      </w:r>
      <w:r w:rsidR="009947FF">
        <w:rPr>
          <w:rFonts w:ascii="Arial" w:hAnsi="Arial" w:cs="Arial"/>
          <w:sz w:val="22"/>
          <w:szCs w:val="22"/>
        </w:rPr>
        <w:t xml:space="preserve">date below </w:t>
      </w:r>
      <w:r w:rsidRPr="00C82E9F">
        <w:rPr>
          <w:rFonts w:ascii="Arial" w:hAnsi="Arial" w:cs="Arial"/>
          <w:sz w:val="22"/>
          <w:szCs w:val="22"/>
        </w:rPr>
        <w:t xml:space="preserve">until the last departure date of </w:t>
      </w:r>
      <w:r w:rsidR="00EB2D94">
        <w:rPr>
          <w:rFonts w:ascii="Arial" w:hAnsi="Arial" w:cs="Arial"/>
          <w:sz w:val="22"/>
          <w:szCs w:val="22"/>
        </w:rPr>
        <w:t>14 June 2025</w:t>
      </w:r>
      <w:r w:rsidRPr="00C82E9F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1B81F773" w14:textId="24DD2E0C" w:rsidR="009947FF" w:rsidRDefault="00644670" w:rsidP="00375FF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3FEABD3" w14:textId="3DA5BC01" w:rsidR="009947FF" w:rsidRPr="009A78BE" w:rsidRDefault="00644670" w:rsidP="00375FF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3C12AE92" w14:textId="77777777" w:rsidR="009947FF" w:rsidRDefault="009947FF" w:rsidP="00375FF6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7F782282" w14:textId="25DB998D" w:rsidR="009947FF" w:rsidRDefault="00644670" w:rsidP="003D5F2B">
      <w:pPr>
        <w:pStyle w:val="Footer"/>
        <w:jc w:val="center"/>
        <w:rPr>
          <w:rFonts w:ascii="Arial" w:hAnsi="Arial" w:cs="Arial"/>
        </w:rPr>
      </w:pPr>
      <w:r w:rsidRPr="00375FF6">
        <w:rPr>
          <w:rFonts w:ascii="Arial" w:hAnsi="Arial" w:cs="Arial"/>
        </w:rPr>
        <w:t xml:space="preserve">Hazardous </w:t>
      </w:r>
      <w:r w:rsidR="009947FF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63FEEB20" w14:textId="4C914E6C" w:rsidR="009947FF" w:rsidRDefault="009947FF" w:rsidP="00375FF6">
      <w:pPr>
        <w:pStyle w:val="Footer"/>
        <w:jc w:val="center"/>
        <w:rPr>
          <w:rFonts w:ascii="Arial" w:hAnsi="Arial" w:cs="Arial"/>
        </w:rPr>
      </w:pPr>
      <w:r w:rsidRPr="00B50A27">
        <w:rPr>
          <w:rFonts w:ascii="Arial" w:hAnsi="Arial" w:cs="Arial"/>
        </w:rPr>
        <w:t xml:space="preserve">Department of </w:t>
      </w:r>
      <w:r w:rsidR="00644670">
        <w:rPr>
          <w:rFonts w:ascii="Arial" w:hAnsi="Arial" w:cs="Arial"/>
        </w:rPr>
        <w:t>Climate Change, Energy, the Environment and Water</w:t>
      </w:r>
    </w:p>
    <w:p w14:paraId="583F4E03" w14:textId="34A69DBA" w:rsidR="000139B3" w:rsidRPr="00424B97" w:rsidRDefault="00502BF9" w:rsidP="00375FF6">
      <w:pPr>
        <w:pStyle w:val="Footer"/>
        <w:jc w:val="center"/>
      </w:pPr>
      <w:r>
        <w:rPr>
          <w:rFonts w:ascii="Arial" w:hAnsi="Arial" w:cs="Arial"/>
        </w:rPr>
        <w:t xml:space="preserve">17 </w:t>
      </w:r>
      <w:r w:rsidR="00F37139">
        <w:rPr>
          <w:rFonts w:ascii="Arial" w:hAnsi="Arial" w:cs="Arial"/>
        </w:rPr>
        <w:t>March</w:t>
      </w:r>
      <w:r w:rsidR="00FC0F78">
        <w:rPr>
          <w:rFonts w:ascii="Arial" w:hAnsi="Arial" w:cs="Arial"/>
        </w:rPr>
        <w:t xml:space="preserve"> 2023</w:t>
      </w:r>
    </w:p>
    <w:sectPr w:rsidR="000139B3" w:rsidRPr="00424B97" w:rsidSect="008E4F6C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08D32" w14:textId="77777777" w:rsidR="00637696" w:rsidRDefault="00637696" w:rsidP="003A707F">
      <w:pPr>
        <w:spacing w:after="0" w:line="240" w:lineRule="auto"/>
      </w:pPr>
      <w:r>
        <w:separator/>
      </w:r>
    </w:p>
  </w:endnote>
  <w:endnote w:type="continuationSeparator" w:id="0">
    <w:p w14:paraId="60215F9A" w14:textId="77777777" w:rsidR="00637696" w:rsidRDefault="00637696" w:rsidP="003A707F">
      <w:pPr>
        <w:spacing w:after="0" w:line="240" w:lineRule="auto"/>
      </w:pPr>
      <w:r>
        <w:continuationSeparator/>
      </w:r>
    </w:p>
  </w:endnote>
  <w:endnote w:type="continuationNotice" w:id="1">
    <w:p w14:paraId="4D7A0123" w14:textId="77777777" w:rsidR="00E15E00" w:rsidRDefault="00E15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8DFDA" w14:textId="77777777" w:rsidR="00637696" w:rsidRDefault="00637696" w:rsidP="003A707F">
      <w:pPr>
        <w:spacing w:after="0" w:line="240" w:lineRule="auto"/>
      </w:pPr>
      <w:r>
        <w:separator/>
      </w:r>
    </w:p>
  </w:footnote>
  <w:footnote w:type="continuationSeparator" w:id="0">
    <w:p w14:paraId="2ECE1DCE" w14:textId="77777777" w:rsidR="00637696" w:rsidRDefault="00637696" w:rsidP="003A707F">
      <w:pPr>
        <w:spacing w:after="0" w:line="240" w:lineRule="auto"/>
      </w:pPr>
      <w:r>
        <w:continuationSeparator/>
      </w:r>
    </w:p>
  </w:footnote>
  <w:footnote w:type="continuationNotice" w:id="1">
    <w:p w14:paraId="05A79ABF" w14:textId="77777777" w:rsidR="00E15E00" w:rsidRDefault="00E15E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637696" w:rsidRPr="003A707F" w:rsidRDefault="00637696" w:rsidP="00CD2612">
    <w:pPr>
      <w:pStyle w:val="Header"/>
      <w:jc w:val="center"/>
      <w:rPr>
        <w:sz w:val="2"/>
        <w:szCs w:val="2"/>
      </w:rPr>
    </w:pPr>
  </w:p>
  <w:p w14:paraId="09BDA89E" w14:textId="5821D73F" w:rsidR="00637696" w:rsidRDefault="00C524DB" w:rsidP="00C024FA">
    <w:pPr>
      <w:pStyle w:val="Header"/>
      <w:jc w:val="center"/>
    </w:pPr>
    <w:r>
      <w:rPr>
        <w:noProof/>
      </w:rPr>
      <w:drawing>
        <wp:inline distT="0" distB="0" distL="0" distR="0" wp14:anchorId="254B6AAC" wp14:editId="594819B5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637696" w:rsidRPr="00F40885" w:rsidRDefault="0063769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57BBB"/>
    <w:multiLevelType w:val="hybridMultilevel"/>
    <w:tmpl w:val="168EAC62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3910631">
    <w:abstractNumId w:val="2"/>
  </w:num>
  <w:num w:numId="2" w16cid:durableId="1679843276">
    <w:abstractNumId w:val="1"/>
  </w:num>
  <w:num w:numId="3" w16cid:durableId="956062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208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8A9"/>
    <w:rsid w:val="000139B3"/>
    <w:rsid w:val="0002683C"/>
    <w:rsid w:val="000636E6"/>
    <w:rsid w:val="000704FD"/>
    <w:rsid w:val="00082248"/>
    <w:rsid w:val="00090A18"/>
    <w:rsid w:val="00093C26"/>
    <w:rsid w:val="000C4A62"/>
    <w:rsid w:val="000D2953"/>
    <w:rsid w:val="000E1F2B"/>
    <w:rsid w:val="000F2B68"/>
    <w:rsid w:val="000F7C8D"/>
    <w:rsid w:val="00131162"/>
    <w:rsid w:val="001568E9"/>
    <w:rsid w:val="00174FC4"/>
    <w:rsid w:val="001C2AAD"/>
    <w:rsid w:val="001C7F8C"/>
    <w:rsid w:val="001D11AA"/>
    <w:rsid w:val="001F6E54"/>
    <w:rsid w:val="00252DBB"/>
    <w:rsid w:val="00253D5D"/>
    <w:rsid w:val="00280BCD"/>
    <w:rsid w:val="002868CD"/>
    <w:rsid w:val="002B6151"/>
    <w:rsid w:val="002D05DE"/>
    <w:rsid w:val="0033361F"/>
    <w:rsid w:val="0034665B"/>
    <w:rsid w:val="00375FF6"/>
    <w:rsid w:val="00386510"/>
    <w:rsid w:val="003A707F"/>
    <w:rsid w:val="003B0EC1"/>
    <w:rsid w:val="003B573B"/>
    <w:rsid w:val="003D5F2B"/>
    <w:rsid w:val="003D75CD"/>
    <w:rsid w:val="003F2CBD"/>
    <w:rsid w:val="00424B97"/>
    <w:rsid w:val="00426D59"/>
    <w:rsid w:val="004273F8"/>
    <w:rsid w:val="004539C9"/>
    <w:rsid w:val="004B2753"/>
    <w:rsid w:val="004E1EE4"/>
    <w:rsid w:val="00502BF9"/>
    <w:rsid w:val="00520873"/>
    <w:rsid w:val="00542024"/>
    <w:rsid w:val="005606B9"/>
    <w:rsid w:val="00573D44"/>
    <w:rsid w:val="00583E5B"/>
    <w:rsid w:val="00587B05"/>
    <w:rsid w:val="005A4F1D"/>
    <w:rsid w:val="006024FD"/>
    <w:rsid w:val="006354C0"/>
    <w:rsid w:val="00636DD5"/>
    <w:rsid w:val="00637696"/>
    <w:rsid w:val="00644670"/>
    <w:rsid w:val="00722072"/>
    <w:rsid w:val="00735593"/>
    <w:rsid w:val="00744F7F"/>
    <w:rsid w:val="0079334F"/>
    <w:rsid w:val="007C363F"/>
    <w:rsid w:val="00825ECC"/>
    <w:rsid w:val="00840975"/>
    <w:rsid w:val="00840A06"/>
    <w:rsid w:val="00842B5F"/>
    <w:rsid w:val="008439B7"/>
    <w:rsid w:val="00851DDC"/>
    <w:rsid w:val="00852B5E"/>
    <w:rsid w:val="0087253F"/>
    <w:rsid w:val="008921EF"/>
    <w:rsid w:val="0089381A"/>
    <w:rsid w:val="0089458A"/>
    <w:rsid w:val="008B3869"/>
    <w:rsid w:val="008B3FBB"/>
    <w:rsid w:val="008E4F6C"/>
    <w:rsid w:val="00911BC0"/>
    <w:rsid w:val="009539C7"/>
    <w:rsid w:val="009700EE"/>
    <w:rsid w:val="00975E80"/>
    <w:rsid w:val="009947FF"/>
    <w:rsid w:val="009A4691"/>
    <w:rsid w:val="009C3CB9"/>
    <w:rsid w:val="009D0C1A"/>
    <w:rsid w:val="009E1ADA"/>
    <w:rsid w:val="00A00F21"/>
    <w:rsid w:val="00A12D87"/>
    <w:rsid w:val="00A377D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BE78CF"/>
    <w:rsid w:val="00C024FA"/>
    <w:rsid w:val="00C25654"/>
    <w:rsid w:val="00C524DB"/>
    <w:rsid w:val="00C56E1A"/>
    <w:rsid w:val="00C63C4E"/>
    <w:rsid w:val="00C6419F"/>
    <w:rsid w:val="00C72C30"/>
    <w:rsid w:val="00C73EE1"/>
    <w:rsid w:val="00CB13AE"/>
    <w:rsid w:val="00CB58E1"/>
    <w:rsid w:val="00CC1EC0"/>
    <w:rsid w:val="00CC2D30"/>
    <w:rsid w:val="00CC34E2"/>
    <w:rsid w:val="00CD2612"/>
    <w:rsid w:val="00CE229D"/>
    <w:rsid w:val="00CE32C9"/>
    <w:rsid w:val="00D12E64"/>
    <w:rsid w:val="00D20DD1"/>
    <w:rsid w:val="00D229E5"/>
    <w:rsid w:val="00D624F2"/>
    <w:rsid w:val="00D77A88"/>
    <w:rsid w:val="00D85389"/>
    <w:rsid w:val="00DA2F30"/>
    <w:rsid w:val="00DD6909"/>
    <w:rsid w:val="00DE5066"/>
    <w:rsid w:val="00E15E00"/>
    <w:rsid w:val="00E611A2"/>
    <w:rsid w:val="00E9066A"/>
    <w:rsid w:val="00EA013B"/>
    <w:rsid w:val="00EB2D94"/>
    <w:rsid w:val="00EC7CEF"/>
    <w:rsid w:val="00F37139"/>
    <w:rsid w:val="00F37378"/>
    <w:rsid w:val="00F40885"/>
    <w:rsid w:val="00FC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39C9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8945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B89AD6-16C7-4AF6-BE08-C7F20EA4A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3F331B-9C97-4196-99B7-36714FA4C3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AUH21-034 Decision Permit Granted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AUH21-034 Decision Permit Granted</dc:title>
  <dc:creator/>
  <cp:lastModifiedBy/>
  <cp:revision>1</cp:revision>
  <dcterms:created xsi:type="dcterms:W3CDTF">2023-03-17T11:13:00Z</dcterms:created>
  <dcterms:modified xsi:type="dcterms:W3CDTF">2023-03-19T22:35:00Z</dcterms:modified>
</cp:coreProperties>
</file>