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4B581A15" w14:textId="537EC65B" w:rsidR="00057E0E" w:rsidRPr="00D8487D" w:rsidRDefault="000139B3" w:rsidP="00057E0E">
      <w:pPr>
        <w:rPr>
          <w:rFonts w:ascii="Arial" w:hAnsi="Arial" w:cs="Arial"/>
        </w:rPr>
      </w:pPr>
      <w:r w:rsidRPr="00CC1EC0">
        <w:rPr>
          <w:rFonts w:ascii="Arial" w:hAnsi="Arial" w:cs="Arial"/>
        </w:rPr>
        <w:t xml:space="preserve">Pursuant to section 33 </w:t>
      </w:r>
      <w:r w:rsidRPr="007C3628">
        <w:rPr>
          <w:rFonts w:ascii="Arial" w:hAnsi="Arial" w:cs="Arial"/>
        </w:rPr>
        <w:t xml:space="preserve">of the </w:t>
      </w:r>
      <w:r w:rsidRPr="007C3628">
        <w:rPr>
          <w:rFonts w:ascii="Arial" w:hAnsi="Arial" w:cs="Arial"/>
          <w:i/>
        </w:rPr>
        <w:t>Hazardous Waste (Regulation of Exports and Imports) Act 1989</w:t>
      </w:r>
      <w:r w:rsidRPr="007C3628">
        <w:rPr>
          <w:rFonts w:ascii="Arial" w:hAnsi="Arial" w:cs="Arial"/>
        </w:rPr>
        <w:t xml:space="preserve">, notice is given that </w:t>
      </w:r>
      <w:r w:rsidR="004E1EE4" w:rsidRPr="007C3628">
        <w:rPr>
          <w:rFonts w:ascii="Arial" w:hAnsi="Arial" w:cs="Arial"/>
        </w:rPr>
        <w:t xml:space="preserve">special export </w:t>
      </w:r>
      <w:r w:rsidRPr="007C3628">
        <w:rPr>
          <w:rFonts w:ascii="Arial" w:hAnsi="Arial" w:cs="Arial"/>
        </w:rPr>
        <w:t xml:space="preserve">permit </w:t>
      </w:r>
      <w:r w:rsidR="005606B9" w:rsidRPr="007C3628">
        <w:rPr>
          <w:rFonts w:ascii="Arial" w:hAnsi="Arial" w:cs="Arial"/>
        </w:rPr>
        <w:t>AUH2</w:t>
      </w:r>
      <w:r w:rsidR="00174FC4" w:rsidRPr="007C3628">
        <w:rPr>
          <w:rFonts w:ascii="Arial" w:hAnsi="Arial" w:cs="Arial"/>
        </w:rPr>
        <w:t>2</w:t>
      </w:r>
      <w:r w:rsidR="00A539F8" w:rsidRPr="007C3628">
        <w:rPr>
          <w:rFonts w:ascii="Arial" w:hAnsi="Arial" w:cs="Arial"/>
        </w:rPr>
        <w:t>-</w:t>
      </w:r>
      <w:r w:rsidR="00B03849" w:rsidRPr="007C3628">
        <w:rPr>
          <w:rFonts w:ascii="Arial" w:hAnsi="Arial" w:cs="Arial"/>
        </w:rPr>
        <w:t>01</w:t>
      </w:r>
      <w:r w:rsidR="00A75AD0">
        <w:rPr>
          <w:rFonts w:ascii="Arial" w:hAnsi="Arial" w:cs="Arial"/>
        </w:rPr>
        <w:t>4</w:t>
      </w:r>
      <w:r w:rsidRPr="007C3628">
        <w:rPr>
          <w:rFonts w:ascii="Arial" w:hAnsi="Arial" w:cs="Arial"/>
        </w:rPr>
        <w:t xml:space="preserve"> w</w:t>
      </w:r>
      <w:r w:rsidR="00D20DD1" w:rsidRPr="007C3628">
        <w:rPr>
          <w:rFonts w:ascii="Arial" w:hAnsi="Arial" w:cs="Arial"/>
        </w:rPr>
        <w:t>as</w:t>
      </w:r>
      <w:r w:rsidRPr="007C3628">
        <w:rPr>
          <w:rFonts w:ascii="Arial" w:hAnsi="Arial" w:cs="Arial"/>
        </w:rPr>
        <w:t xml:space="preserve"> granted to </w:t>
      </w:r>
      <w:r w:rsidR="00057E0E">
        <w:rPr>
          <w:rFonts w:ascii="Arial" w:hAnsi="Arial" w:cs="Arial"/>
        </w:rPr>
        <w:t>Trinity</w:t>
      </w:r>
      <w:r w:rsidR="004C308E">
        <w:rPr>
          <w:rFonts w:ascii="Arial" w:hAnsi="Arial" w:cs="Arial"/>
        </w:rPr>
        <w:t> </w:t>
      </w:r>
      <w:r w:rsidR="00057E0E">
        <w:rPr>
          <w:rFonts w:ascii="Arial" w:hAnsi="Arial" w:cs="Arial"/>
        </w:rPr>
        <w:t>Commodity</w:t>
      </w:r>
      <w:r w:rsidR="004C308E">
        <w:rPr>
          <w:rFonts w:ascii="Arial" w:hAnsi="Arial" w:cs="Arial"/>
        </w:rPr>
        <w:t> </w:t>
      </w:r>
      <w:r w:rsidR="00057E0E">
        <w:rPr>
          <w:rFonts w:ascii="Arial" w:hAnsi="Arial" w:cs="Arial"/>
        </w:rPr>
        <w:t>Trading</w:t>
      </w:r>
      <w:r w:rsidR="004C308E">
        <w:rPr>
          <w:rFonts w:ascii="Arial" w:hAnsi="Arial" w:cs="Arial"/>
        </w:rPr>
        <w:t> </w:t>
      </w:r>
      <w:r w:rsidR="00057E0E">
        <w:rPr>
          <w:rFonts w:ascii="Arial" w:hAnsi="Arial" w:cs="Arial"/>
        </w:rPr>
        <w:t>AUS</w:t>
      </w:r>
      <w:r w:rsidR="004C308E">
        <w:rPr>
          <w:rFonts w:ascii="Arial" w:hAnsi="Arial" w:cs="Arial"/>
        </w:rPr>
        <w:t> </w:t>
      </w:r>
      <w:r w:rsidR="00057E0E">
        <w:rPr>
          <w:rFonts w:ascii="Arial" w:hAnsi="Arial" w:cs="Arial"/>
        </w:rPr>
        <w:t>Pty</w:t>
      </w:r>
      <w:r w:rsidR="004C308E">
        <w:rPr>
          <w:rFonts w:ascii="Arial" w:hAnsi="Arial" w:cs="Arial"/>
        </w:rPr>
        <w:t> </w:t>
      </w:r>
      <w:r w:rsidR="00057E0E">
        <w:rPr>
          <w:rFonts w:ascii="Arial" w:hAnsi="Arial" w:cs="Arial"/>
        </w:rPr>
        <w:t>Ltd</w:t>
      </w:r>
      <w:r w:rsidR="004C308E">
        <w:rPr>
          <w:rFonts w:ascii="Arial" w:hAnsi="Arial" w:cs="Arial"/>
        </w:rPr>
        <w:t xml:space="preserve"> </w:t>
      </w:r>
      <w:r w:rsidR="00CC1EC0" w:rsidRPr="007C3628">
        <w:rPr>
          <w:rFonts w:ascii="Arial" w:hAnsi="Arial"/>
        </w:rPr>
        <w:t>(A</w:t>
      </w:r>
      <w:r w:rsidR="00C24CC8">
        <w:rPr>
          <w:rFonts w:ascii="Arial" w:hAnsi="Arial"/>
        </w:rPr>
        <w:t>C</w:t>
      </w:r>
      <w:r w:rsidR="00CC1EC0" w:rsidRPr="007C3628">
        <w:rPr>
          <w:rFonts w:ascii="Arial" w:hAnsi="Arial"/>
        </w:rPr>
        <w:t>N</w:t>
      </w:r>
      <w:r w:rsidR="004C308E">
        <w:rPr>
          <w:rFonts w:ascii="Arial" w:hAnsi="Arial" w:cs="Arial"/>
        </w:rPr>
        <w:t> </w:t>
      </w:r>
      <w:r w:rsidR="00057E0E">
        <w:rPr>
          <w:rFonts w:ascii="Arial" w:hAnsi="Arial" w:cs="Arial"/>
        </w:rPr>
        <w:t>652</w:t>
      </w:r>
      <w:r w:rsidR="004C308E">
        <w:rPr>
          <w:rFonts w:ascii="Arial" w:hAnsi="Arial" w:cs="Arial"/>
        </w:rPr>
        <w:t> </w:t>
      </w:r>
      <w:r w:rsidR="00057E0E">
        <w:rPr>
          <w:rFonts w:ascii="Arial" w:hAnsi="Arial" w:cs="Arial"/>
        </w:rPr>
        <w:t>302</w:t>
      </w:r>
      <w:r w:rsidR="004C308E">
        <w:rPr>
          <w:rFonts w:ascii="Arial" w:hAnsi="Arial" w:cs="Arial"/>
        </w:rPr>
        <w:t> </w:t>
      </w:r>
      <w:r w:rsidR="00057E0E">
        <w:rPr>
          <w:rFonts w:ascii="Arial" w:hAnsi="Arial" w:cs="Arial"/>
        </w:rPr>
        <w:t>086</w:t>
      </w:r>
      <w:r w:rsidR="00CC1EC0" w:rsidRPr="007C3628">
        <w:rPr>
          <w:rFonts w:ascii="Arial" w:hAnsi="Arial" w:cs="Arial"/>
        </w:rPr>
        <w:t xml:space="preserve">), </w:t>
      </w:r>
      <w:r w:rsidR="00057E0E">
        <w:rPr>
          <w:rFonts w:ascii="Arial" w:hAnsi="Arial" w:cs="Arial"/>
        </w:rPr>
        <w:t>Suite 9041, Shop 29, 2021</w:t>
      </w:r>
      <w:r w:rsidR="00CE3349">
        <w:rPr>
          <w:rFonts w:ascii="Arial" w:hAnsi="Arial" w:cs="Arial"/>
        </w:rPr>
        <w:t> </w:t>
      </w:r>
      <w:r w:rsidR="00057E0E">
        <w:rPr>
          <w:rFonts w:ascii="Arial" w:hAnsi="Arial" w:cs="Arial"/>
        </w:rPr>
        <w:t>Wynnum</w:t>
      </w:r>
      <w:r w:rsidR="00CE3349">
        <w:rPr>
          <w:rFonts w:ascii="Arial" w:hAnsi="Arial" w:cs="Arial"/>
        </w:rPr>
        <w:t> </w:t>
      </w:r>
      <w:r w:rsidR="00057E0E">
        <w:rPr>
          <w:rFonts w:ascii="Arial" w:hAnsi="Arial" w:cs="Arial"/>
        </w:rPr>
        <w:t xml:space="preserve">Road, Wynnum West, QLD 4178 </w:t>
      </w:r>
      <w:r w:rsidR="00057E0E" w:rsidRPr="00D8487D">
        <w:rPr>
          <w:rFonts w:ascii="Arial" w:hAnsi="Arial"/>
        </w:rPr>
        <w:t>(Telephone: +</w:t>
      </w:r>
      <w:r w:rsidR="00057E0E" w:rsidRPr="00D8487D">
        <w:rPr>
          <w:rFonts w:ascii="Arial" w:hAnsi="Arial" w:cs="Arial"/>
        </w:rPr>
        <w:t>6</w:t>
      </w:r>
      <w:r w:rsidR="00057E0E">
        <w:rPr>
          <w:rFonts w:ascii="Arial" w:hAnsi="Arial" w:cs="Arial"/>
        </w:rPr>
        <w:t>1 4 3360 1204</w:t>
      </w:r>
      <w:r w:rsidR="00057E0E" w:rsidRPr="00D8487D">
        <w:rPr>
          <w:rFonts w:ascii="Arial" w:hAnsi="Arial"/>
        </w:rPr>
        <w:t>).</w:t>
      </w:r>
      <w:r w:rsidR="00057E0E" w:rsidRPr="00D8487D">
        <w:rPr>
          <w:rFonts w:ascii="Arial" w:hAnsi="Arial" w:cs="Arial"/>
        </w:rPr>
        <w:t xml:space="preserve"> </w:t>
      </w:r>
    </w:p>
    <w:p w14:paraId="270B1146" w14:textId="0DED6A0E" w:rsidR="00386510" w:rsidRDefault="00386510" w:rsidP="00057E0E">
      <w:pPr>
        <w:spacing w:after="0"/>
        <w:rPr>
          <w:rFonts w:ascii="Arial" w:hAnsi="Arial" w:cs="Arial"/>
        </w:rPr>
      </w:pPr>
    </w:p>
    <w:p w14:paraId="202A834D" w14:textId="77777777" w:rsidR="0006649E" w:rsidRPr="00EF6B33" w:rsidRDefault="0006649E" w:rsidP="0006649E">
      <w:pPr>
        <w:pStyle w:val="BodyText"/>
        <w:spacing w:before="0" w:after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EF6B33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19FBE037" w14:textId="3E11C857" w:rsidR="0006649E" w:rsidRPr="00E8065B" w:rsidRDefault="0006649E" w:rsidP="0006649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</w:t>
      </w:r>
      <w:r w:rsidRPr="002124B2">
        <w:rPr>
          <w:rFonts w:cs="Arial"/>
          <w:szCs w:val="24"/>
          <w:lang w:eastAsia="en-AU"/>
        </w:rPr>
        <w:t xml:space="preserve">the waste is </w:t>
      </w:r>
      <w:r>
        <w:rPr>
          <w:rFonts w:cs="Arial"/>
          <w:szCs w:val="24"/>
          <w:lang w:eastAsia="en-AU"/>
        </w:rPr>
        <w:t>TOS Corporation, No. 6262, 31, Gangnam-</w:t>
      </w:r>
      <w:proofErr w:type="spellStart"/>
      <w:r>
        <w:rPr>
          <w:rFonts w:cs="Arial"/>
          <w:szCs w:val="24"/>
          <w:lang w:eastAsia="en-AU"/>
        </w:rPr>
        <w:t>daero</w:t>
      </w:r>
      <w:proofErr w:type="spellEnd"/>
      <w:r>
        <w:rPr>
          <w:rFonts w:cs="Arial"/>
          <w:szCs w:val="24"/>
          <w:lang w:eastAsia="en-AU"/>
        </w:rPr>
        <w:t xml:space="preserve"> 92-gil, Gangnam-</w:t>
      </w:r>
      <w:proofErr w:type="spellStart"/>
      <w:r>
        <w:rPr>
          <w:rFonts w:cs="Arial"/>
          <w:szCs w:val="24"/>
          <w:lang w:eastAsia="en-AU"/>
        </w:rPr>
        <w:t>gu</w:t>
      </w:r>
      <w:proofErr w:type="spellEnd"/>
      <w:r>
        <w:rPr>
          <w:rFonts w:cs="Arial"/>
          <w:szCs w:val="24"/>
          <w:lang w:eastAsia="en-AU"/>
        </w:rPr>
        <w:t xml:space="preserve">, 717-800, Seoul, </w:t>
      </w:r>
      <w:r w:rsidR="00033BED">
        <w:rPr>
          <w:rFonts w:cs="Arial"/>
          <w:szCs w:val="24"/>
          <w:lang w:eastAsia="en-AU"/>
        </w:rPr>
        <w:t xml:space="preserve">the </w:t>
      </w:r>
      <w:r>
        <w:rPr>
          <w:rFonts w:cs="Arial"/>
          <w:szCs w:val="24"/>
          <w:lang w:eastAsia="en-AU"/>
        </w:rPr>
        <w:t xml:space="preserve">Republic of Korea </w:t>
      </w:r>
      <w:r w:rsidRPr="00E8065B">
        <w:rPr>
          <w:rFonts w:cs="Arial"/>
          <w:szCs w:val="24"/>
          <w:lang w:eastAsia="en-AU"/>
        </w:rPr>
        <w:t>(Telephone: +82 2 554 9785).</w:t>
      </w:r>
    </w:p>
    <w:p w14:paraId="6ED55D24" w14:textId="77777777" w:rsidR="0006649E" w:rsidRPr="004255A0" w:rsidRDefault="0006649E" w:rsidP="0006649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type of waste</w:t>
      </w:r>
      <w:r>
        <w:rPr>
          <w:rFonts w:cs="Arial"/>
          <w:szCs w:val="24"/>
          <w:lang w:eastAsia="en-AU"/>
        </w:rPr>
        <w:t xml:space="preserve"> is lead grid and paste derived from used lead acid batteries </w:t>
      </w:r>
      <w:r w:rsidRPr="00274F54">
        <w:rPr>
          <w:rFonts w:cs="Arial"/>
          <w:szCs w:val="24"/>
          <w:lang w:eastAsia="en-AU"/>
        </w:rPr>
        <w:t>(Basel</w:t>
      </w:r>
      <w:r>
        <w:rPr>
          <w:rFonts w:cs="Arial"/>
          <w:szCs w:val="24"/>
          <w:lang w:eastAsia="en-AU"/>
        </w:rPr>
        <w:t> c</w:t>
      </w:r>
      <w:r w:rsidRPr="00274F54">
        <w:rPr>
          <w:rFonts w:cs="Arial"/>
          <w:szCs w:val="24"/>
          <w:lang w:eastAsia="en-AU"/>
        </w:rPr>
        <w:t>ode</w:t>
      </w:r>
      <w:r>
        <w:rPr>
          <w:rFonts w:cs="Arial"/>
          <w:szCs w:val="24"/>
          <w:lang w:eastAsia="en-AU"/>
        </w:rPr>
        <w:t> </w:t>
      </w:r>
      <w:r w:rsidRPr="00274F54">
        <w:rPr>
          <w:rFonts w:cs="Arial"/>
          <w:szCs w:val="24"/>
          <w:lang w:eastAsia="en-AU"/>
        </w:rPr>
        <w:t>A1160).</w:t>
      </w:r>
      <w:r w:rsidRPr="004255A0">
        <w:rPr>
          <w:rFonts w:cs="Arial"/>
          <w:szCs w:val="24"/>
          <w:lang w:eastAsia="en-AU"/>
        </w:rPr>
        <w:t xml:space="preserve"> </w:t>
      </w:r>
    </w:p>
    <w:p w14:paraId="0A633301" w14:textId="0CF598CF" w:rsidR="0006649E" w:rsidRPr="0001345A" w:rsidRDefault="0006649E" w:rsidP="0006649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maximum quantity of the waste that </w:t>
      </w:r>
      <w:r w:rsidRPr="00274F54">
        <w:rPr>
          <w:rFonts w:cs="Arial"/>
          <w:szCs w:val="24"/>
          <w:lang w:eastAsia="en-AU"/>
        </w:rPr>
        <w:t xml:space="preserve">may be </w:t>
      </w:r>
      <w:r w:rsidRPr="0001345A">
        <w:rPr>
          <w:rFonts w:cs="Arial"/>
          <w:szCs w:val="24"/>
          <w:lang w:eastAsia="en-AU"/>
        </w:rPr>
        <w:t xml:space="preserve">exported is </w:t>
      </w:r>
      <w:r>
        <w:rPr>
          <w:rFonts w:cs="Arial"/>
          <w:szCs w:val="24"/>
          <w:lang w:eastAsia="en-AU"/>
        </w:rPr>
        <w:t>2</w:t>
      </w:r>
      <w:r w:rsidR="00BA608E">
        <w:rPr>
          <w:rFonts w:cs="Arial"/>
          <w:szCs w:val="24"/>
          <w:lang w:eastAsia="en-AU"/>
        </w:rPr>
        <w:t>,</w:t>
      </w:r>
      <w:r>
        <w:rPr>
          <w:rFonts w:cs="Arial"/>
          <w:szCs w:val="24"/>
          <w:lang w:eastAsia="en-AU"/>
        </w:rPr>
        <w:t xml:space="preserve">500 </w:t>
      </w:r>
      <w:r w:rsidRPr="0001345A">
        <w:rPr>
          <w:rFonts w:cs="Arial"/>
          <w:szCs w:val="24"/>
          <w:lang w:eastAsia="en-AU"/>
        </w:rPr>
        <w:t xml:space="preserve">tonnes. </w:t>
      </w:r>
    </w:p>
    <w:p w14:paraId="1AA869D5" w14:textId="45019067" w:rsidR="0006649E" w:rsidRPr="0001345A" w:rsidRDefault="0006649E" w:rsidP="0006649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01345A">
        <w:rPr>
          <w:rFonts w:cs="Arial"/>
          <w:szCs w:val="24"/>
          <w:lang w:eastAsia="en-AU"/>
        </w:rPr>
        <w:t xml:space="preserve">The waste is to be contained during export </w:t>
      </w:r>
      <w:r w:rsidRPr="0001345A">
        <w:t xml:space="preserve">in plastic lined </w:t>
      </w:r>
      <w:r>
        <w:t>flexible intermediate bulk containers</w:t>
      </w:r>
      <w:r w:rsidRPr="0001345A">
        <w:t xml:space="preserve">, each weighing approximately </w:t>
      </w:r>
      <w:r>
        <w:t xml:space="preserve">0.6 to 2.0 </w:t>
      </w:r>
      <w:r w:rsidRPr="0001345A">
        <w:t>wet metric tonnes</w:t>
      </w:r>
      <w:r w:rsidRPr="0001345A">
        <w:rPr>
          <w:rFonts w:cs="Arial"/>
          <w:szCs w:val="24"/>
          <w:lang w:eastAsia="en-AU"/>
        </w:rPr>
        <w:t xml:space="preserve">. </w:t>
      </w:r>
      <w:r w:rsidRPr="0001345A">
        <w:t xml:space="preserve">These bags are to be directly loaded into standard or heavy duty </w:t>
      </w:r>
      <w:r w:rsidR="00451C42" w:rsidRPr="0001345A">
        <w:t>20</w:t>
      </w:r>
      <w:r w:rsidR="00451C42">
        <w:t>- or 40-foot</w:t>
      </w:r>
      <w:r w:rsidRPr="0001345A">
        <w:t xml:space="preserve"> sealed </w:t>
      </w:r>
      <w:r>
        <w:t xml:space="preserve">shipping </w:t>
      </w:r>
      <w:r w:rsidRPr="0001345A">
        <w:t>containers, with a maximum weight of 25 metric tonnes without pallets.</w:t>
      </w:r>
    </w:p>
    <w:p w14:paraId="49F0DA42" w14:textId="77777777" w:rsidR="0006649E" w:rsidRPr="0001345A" w:rsidRDefault="0006649E" w:rsidP="0006649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01345A">
        <w:rPr>
          <w:rFonts w:cs="Arial"/>
          <w:szCs w:val="24"/>
          <w:lang w:eastAsia="en-AU"/>
        </w:rPr>
        <w:t xml:space="preserve">The waste is to be transported by road to the port of export, shipped by sea, and then </w:t>
      </w:r>
      <w:r w:rsidRPr="002327ED">
        <w:rPr>
          <w:rFonts w:cs="Arial"/>
          <w:szCs w:val="24"/>
          <w:lang w:eastAsia="en-AU"/>
        </w:rPr>
        <w:t xml:space="preserve">by road </w:t>
      </w:r>
      <w:r w:rsidRPr="0001345A">
        <w:rPr>
          <w:rFonts w:cs="Arial"/>
          <w:szCs w:val="24"/>
          <w:lang w:eastAsia="en-AU"/>
        </w:rPr>
        <w:t xml:space="preserve">from the port of destination to the recovery facility. </w:t>
      </w:r>
    </w:p>
    <w:p w14:paraId="37F1F390" w14:textId="77777777" w:rsidR="0006649E" w:rsidRPr="0001345A" w:rsidRDefault="0006649E" w:rsidP="0006649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01345A">
        <w:rPr>
          <w:rFonts w:cs="Arial"/>
          <w:szCs w:val="24"/>
          <w:lang w:eastAsia="en-AU"/>
        </w:rPr>
        <w:t xml:space="preserve">The waste may only be exported during the permit period. </w:t>
      </w:r>
    </w:p>
    <w:p w14:paraId="5819B021" w14:textId="2D49E4CB" w:rsidR="0006649E" w:rsidRPr="0001345A" w:rsidRDefault="0006649E" w:rsidP="0006649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01345A">
        <w:rPr>
          <w:rFonts w:cs="Arial"/>
          <w:szCs w:val="24"/>
          <w:lang w:eastAsia="en-AU"/>
        </w:rPr>
        <w:t xml:space="preserve">The waste is to be exported </w:t>
      </w:r>
      <w:r w:rsidR="008A1B4B">
        <w:rPr>
          <w:rFonts w:cs="Arial"/>
          <w:szCs w:val="24"/>
          <w:lang w:eastAsia="en-AU"/>
        </w:rPr>
        <w:t xml:space="preserve">from the Port of Brisbane, Australia </w:t>
      </w:r>
      <w:r w:rsidRPr="0001345A">
        <w:rPr>
          <w:rFonts w:cs="Arial"/>
          <w:szCs w:val="24"/>
          <w:lang w:eastAsia="en-AU"/>
        </w:rPr>
        <w:t xml:space="preserve">to the Port of Busan, </w:t>
      </w:r>
      <w:r w:rsidR="00033BED">
        <w:rPr>
          <w:rFonts w:cs="Arial"/>
          <w:szCs w:val="24"/>
          <w:lang w:eastAsia="en-AU"/>
        </w:rPr>
        <w:t xml:space="preserve">the </w:t>
      </w:r>
      <w:r w:rsidRPr="0001345A">
        <w:rPr>
          <w:rFonts w:cs="Arial"/>
          <w:szCs w:val="24"/>
          <w:lang w:eastAsia="en-AU"/>
        </w:rPr>
        <w:t>Republic of Korea.</w:t>
      </w:r>
    </w:p>
    <w:p w14:paraId="6C86D381" w14:textId="3A3705A9" w:rsidR="0006649E" w:rsidRPr="0001345A" w:rsidRDefault="0006649E" w:rsidP="0006649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01345A">
        <w:rPr>
          <w:rFonts w:cs="Arial"/>
          <w:szCs w:val="24"/>
          <w:lang w:eastAsia="en-AU"/>
        </w:rPr>
        <w:t xml:space="preserve">The waste </w:t>
      </w:r>
      <w:r>
        <w:rPr>
          <w:rFonts w:cs="Arial"/>
          <w:szCs w:val="24"/>
          <w:lang w:eastAsia="en-AU"/>
        </w:rPr>
        <w:t xml:space="preserve">may only transit the following ports: Sydney and Melbourne, Australia. </w:t>
      </w:r>
      <w:r w:rsidRPr="0001345A">
        <w:rPr>
          <w:rFonts w:cs="Arial"/>
          <w:lang w:eastAsia="en-AU"/>
        </w:rPr>
        <w:t>No other transit ports are permitted</w:t>
      </w:r>
      <w:r w:rsidRPr="0001345A">
        <w:rPr>
          <w:rFonts w:cs="Arial"/>
          <w:szCs w:val="24"/>
          <w:lang w:eastAsia="en-AU"/>
        </w:rPr>
        <w:t xml:space="preserve">. </w:t>
      </w:r>
    </w:p>
    <w:p w14:paraId="0B6CDCD3" w14:textId="5EA8663F" w:rsidR="0006649E" w:rsidRPr="00520364" w:rsidRDefault="0006649E" w:rsidP="0006649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01345A">
        <w:rPr>
          <w:rFonts w:cs="Arial"/>
          <w:szCs w:val="24"/>
          <w:lang w:eastAsia="en-AU"/>
        </w:rPr>
        <w:t xml:space="preserve">The waste is to undergo a recovery operation </w:t>
      </w:r>
      <w:r>
        <w:rPr>
          <w:rFonts w:cs="Arial"/>
          <w:szCs w:val="24"/>
          <w:lang w:eastAsia="en-AU"/>
        </w:rPr>
        <w:t xml:space="preserve">at the </w:t>
      </w:r>
      <w:proofErr w:type="spellStart"/>
      <w:r>
        <w:rPr>
          <w:rFonts w:cs="Arial"/>
          <w:szCs w:val="24"/>
          <w:lang w:eastAsia="en-AU"/>
        </w:rPr>
        <w:t>Younghan</w:t>
      </w:r>
      <w:proofErr w:type="spellEnd"/>
      <w:r>
        <w:rPr>
          <w:rFonts w:cs="Arial"/>
          <w:szCs w:val="24"/>
          <w:lang w:eastAsia="en-AU"/>
        </w:rPr>
        <w:t xml:space="preserve"> Lead Co., Ltd facility, </w:t>
      </w:r>
      <w:proofErr w:type="spellStart"/>
      <w:r>
        <w:rPr>
          <w:rFonts w:cs="Arial"/>
          <w:szCs w:val="24"/>
          <w:lang w:eastAsia="en-AU"/>
        </w:rPr>
        <w:t>Goryeong</w:t>
      </w:r>
      <w:proofErr w:type="spellEnd"/>
      <w:r>
        <w:rPr>
          <w:rFonts w:cs="Arial"/>
          <w:szCs w:val="24"/>
          <w:lang w:eastAsia="en-AU"/>
        </w:rPr>
        <w:t xml:space="preserve">-gun, </w:t>
      </w:r>
      <w:proofErr w:type="spellStart"/>
      <w:r>
        <w:rPr>
          <w:rFonts w:cs="Arial"/>
          <w:szCs w:val="24"/>
          <w:lang w:eastAsia="en-AU"/>
        </w:rPr>
        <w:t>Gyeongsangbuk</w:t>
      </w:r>
      <w:proofErr w:type="spellEnd"/>
      <w:r>
        <w:rPr>
          <w:rFonts w:cs="Arial"/>
          <w:szCs w:val="24"/>
          <w:lang w:eastAsia="en-AU"/>
        </w:rPr>
        <w:t xml:space="preserve">-do, </w:t>
      </w:r>
      <w:r w:rsidR="00033BED">
        <w:rPr>
          <w:rFonts w:cs="Arial"/>
          <w:szCs w:val="24"/>
          <w:lang w:eastAsia="en-AU"/>
        </w:rPr>
        <w:t xml:space="preserve">the </w:t>
      </w:r>
      <w:r>
        <w:rPr>
          <w:rFonts w:cs="Arial"/>
          <w:szCs w:val="24"/>
          <w:lang w:eastAsia="en-AU"/>
        </w:rPr>
        <w:t>Republic of Korea.</w:t>
      </w:r>
    </w:p>
    <w:p w14:paraId="6A603FED" w14:textId="77777777" w:rsidR="0006649E" w:rsidRDefault="0006649E" w:rsidP="0006649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</w:t>
      </w:r>
      <w:r w:rsidRPr="004255A0">
        <w:rPr>
          <w:rFonts w:cs="Arial"/>
          <w:szCs w:val="24"/>
          <w:lang w:eastAsia="en-AU"/>
        </w:rPr>
        <w:t>recovery operatio</w:t>
      </w:r>
      <w:r w:rsidRPr="00A61853">
        <w:rPr>
          <w:rFonts w:cs="Arial"/>
          <w:szCs w:val="24"/>
          <w:lang w:eastAsia="en-AU"/>
        </w:rPr>
        <w:t>n R4</w:t>
      </w:r>
      <w:r>
        <w:rPr>
          <w:rFonts w:cs="Arial"/>
          <w:szCs w:val="24"/>
          <w:lang w:eastAsia="en-AU"/>
        </w:rPr>
        <w:t xml:space="preserve"> – Recycling/reclamation of metals and metal compounds. </w:t>
      </w:r>
    </w:p>
    <w:p w14:paraId="3B4882F2" w14:textId="77777777" w:rsidR="00A75AD0" w:rsidRDefault="00A75AD0" w:rsidP="00A75AD0">
      <w:pPr>
        <w:pStyle w:val="BodyText"/>
        <w:spacing w:before="0" w:line="276" w:lineRule="auto"/>
        <w:ind w:left="720"/>
        <w:jc w:val="left"/>
        <w:rPr>
          <w:rFonts w:ascii="Arial" w:hAnsi="Arial" w:cs="Arial"/>
          <w:sz w:val="22"/>
          <w:szCs w:val="22"/>
        </w:rPr>
      </w:pPr>
    </w:p>
    <w:p w14:paraId="67D459ED" w14:textId="7462AD09" w:rsidR="00A75AD0" w:rsidRDefault="00A75AD0" w:rsidP="00A75AD0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t xml:space="preserve">The permit period </w:t>
      </w:r>
      <w:r w:rsidRPr="006E3F0D">
        <w:rPr>
          <w:rFonts w:ascii="Arial" w:hAnsi="Arial" w:cs="Arial"/>
          <w:sz w:val="22"/>
          <w:szCs w:val="22"/>
        </w:rPr>
        <w:t xml:space="preserve">is </w:t>
      </w:r>
      <w:r w:rsidRPr="00C82E9F">
        <w:rPr>
          <w:rFonts w:ascii="Arial" w:hAnsi="Arial" w:cs="Arial"/>
          <w:sz w:val="22"/>
          <w:szCs w:val="22"/>
        </w:rPr>
        <w:t xml:space="preserve">from </w:t>
      </w:r>
      <w:r>
        <w:rPr>
          <w:rFonts w:ascii="Arial" w:hAnsi="Arial" w:cs="Arial"/>
          <w:sz w:val="22"/>
          <w:szCs w:val="22"/>
        </w:rPr>
        <w:t xml:space="preserve">date below </w:t>
      </w:r>
      <w:r w:rsidRPr="00C82E9F">
        <w:rPr>
          <w:rFonts w:ascii="Arial" w:hAnsi="Arial" w:cs="Arial"/>
          <w:sz w:val="22"/>
          <w:szCs w:val="22"/>
        </w:rPr>
        <w:t xml:space="preserve">until the last departure date of </w:t>
      </w:r>
      <w:r w:rsidR="003D19D9">
        <w:rPr>
          <w:rFonts w:ascii="Arial" w:hAnsi="Arial" w:cs="Arial"/>
          <w:sz w:val="22"/>
          <w:szCs w:val="22"/>
        </w:rPr>
        <w:t xml:space="preserve">31 May </w:t>
      </w:r>
      <w:r w:rsidRPr="00C82E9F">
        <w:rPr>
          <w:rFonts w:ascii="Arial" w:hAnsi="Arial" w:cs="Arial"/>
          <w:sz w:val="22"/>
          <w:szCs w:val="22"/>
        </w:rPr>
        <w:t>2023. All shipments must leave the last Australian port before or on the last departure date.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70933C82" w14:textId="2431CC84" w:rsidR="00E944AD" w:rsidRDefault="00E944AD" w:rsidP="00E944AD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08E4CBBF" w14:textId="1A1634DE" w:rsidR="007C5099" w:rsidRPr="006A0932" w:rsidRDefault="003D19D9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Chlo</w:t>
      </w:r>
      <w:r w:rsidR="00614BED" w:rsidRPr="00614BED">
        <w:rPr>
          <w:rFonts w:ascii="Arial" w:hAnsi="Arial" w:cs="Arial"/>
        </w:rPr>
        <w:t>ë</w:t>
      </w:r>
      <w:r>
        <w:rPr>
          <w:rFonts w:ascii="Arial" w:hAnsi="Arial" w:cs="Arial"/>
        </w:rPr>
        <w:t xml:space="preserve"> Bird</w:t>
      </w:r>
    </w:p>
    <w:p w14:paraId="032F9A9C" w14:textId="7591424F" w:rsidR="007C5099" w:rsidRPr="006A0932" w:rsidRDefault="007C5099">
      <w:pPr>
        <w:pStyle w:val="Footer"/>
        <w:jc w:val="center"/>
        <w:rPr>
          <w:rFonts w:ascii="Arial" w:hAnsi="Arial" w:cs="Arial"/>
        </w:rPr>
      </w:pPr>
      <w:r w:rsidRPr="006A0932">
        <w:rPr>
          <w:rFonts w:ascii="Arial" w:hAnsi="Arial" w:cs="Arial"/>
        </w:rPr>
        <w:t xml:space="preserve"> </w:t>
      </w:r>
      <w:r w:rsidR="00BA608E">
        <w:rPr>
          <w:rFonts w:ascii="Arial" w:hAnsi="Arial" w:cs="Arial"/>
        </w:rPr>
        <w:t>Branch Head</w:t>
      </w:r>
      <w:r w:rsidR="003D19D9">
        <w:rPr>
          <w:rFonts w:ascii="Arial" w:hAnsi="Arial" w:cs="Arial"/>
        </w:rPr>
        <w:t xml:space="preserve"> </w:t>
      </w:r>
    </w:p>
    <w:p w14:paraId="427CAD7D" w14:textId="3C59C5CA" w:rsidR="009A4691" w:rsidRPr="006A0932" w:rsidRDefault="009A4691" w:rsidP="009A4691">
      <w:pPr>
        <w:pStyle w:val="Footer"/>
        <w:jc w:val="center"/>
        <w:rPr>
          <w:rFonts w:ascii="Arial" w:hAnsi="Arial" w:cs="Arial"/>
        </w:rPr>
      </w:pPr>
      <w:r w:rsidRPr="006A0932">
        <w:rPr>
          <w:rFonts w:ascii="Arial" w:hAnsi="Arial" w:cs="Arial"/>
        </w:rPr>
        <w:t>Delegate of the Minister</w:t>
      </w:r>
    </w:p>
    <w:p w14:paraId="3C9F85A0" w14:textId="521346B6" w:rsidR="007C5099" w:rsidRPr="006A0932" w:rsidRDefault="007C5099" w:rsidP="007C5099">
      <w:pPr>
        <w:pStyle w:val="Footer"/>
        <w:jc w:val="center"/>
        <w:rPr>
          <w:rFonts w:ascii="Arial" w:hAnsi="Arial" w:cs="Arial"/>
        </w:rPr>
      </w:pPr>
      <w:r w:rsidRPr="006A0932">
        <w:rPr>
          <w:rFonts w:ascii="Arial" w:hAnsi="Arial" w:cs="Arial"/>
        </w:rPr>
        <w:t xml:space="preserve">Waste </w:t>
      </w:r>
      <w:r w:rsidR="003D19D9">
        <w:rPr>
          <w:rFonts w:ascii="Arial" w:hAnsi="Arial" w:cs="Arial"/>
        </w:rPr>
        <w:t xml:space="preserve">Regulation and Stewardship Branch </w:t>
      </w:r>
    </w:p>
    <w:p w14:paraId="583F4DF9" w14:textId="431A5F7E" w:rsidR="00CE32C9" w:rsidRPr="006A0932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6A0932">
        <w:rPr>
          <w:rFonts w:ascii="Arial" w:hAnsi="Arial" w:cs="Arial"/>
        </w:rPr>
        <w:t xml:space="preserve">Department of </w:t>
      </w:r>
      <w:r w:rsidR="00D76DC1">
        <w:rPr>
          <w:rFonts w:ascii="Arial" w:hAnsi="Arial" w:cs="Arial"/>
        </w:rPr>
        <w:t xml:space="preserve">Climate Change, Energy, the </w:t>
      </w:r>
      <w:r w:rsidRPr="006A0932">
        <w:rPr>
          <w:rFonts w:ascii="Arial" w:hAnsi="Arial" w:cs="Arial"/>
        </w:rPr>
        <w:t>Environment</w:t>
      </w:r>
      <w:r w:rsidR="000C4A62" w:rsidRPr="006A0932">
        <w:rPr>
          <w:rFonts w:ascii="Arial" w:hAnsi="Arial" w:cs="Arial"/>
        </w:rPr>
        <w:t xml:space="preserve"> </w:t>
      </w:r>
      <w:r w:rsidR="00D76DC1">
        <w:rPr>
          <w:rFonts w:ascii="Arial" w:hAnsi="Arial" w:cs="Arial"/>
        </w:rPr>
        <w:t>and Water</w:t>
      </w:r>
    </w:p>
    <w:p w14:paraId="583F4DFA" w14:textId="7C8849E6" w:rsidR="000139B3" w:rsidRDefault="00133D4A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15 </w:t>
      </w:r>
      <w:r w:rsidR="00BA608E">
        <w:rPr>
          <w:rFonts w:ascii="Arial" w:hAnsi="Arial" w:cs="Arial"/>
          <w:sz w:val="22"/>
          <w:szCs w:val="22"/>
        </w:rPr>
        <w:t>September</w:t>
      </w:r>
      <w:r w:rsidR="00BA608E" w:rsidRPr="006A0932">
        <w:rPr>
          <w:rFonts w:ascii="Arial" w:hAnsi="Arial" w:cs="Arial"/>
          <w:sz w:val="22"/>
          <w:szCs w:val="22"/>
        </w:rPr>
        <w:t xml:space="preserve"> </w:t>
      </w:r>
      <w:r w:rsidR="004539C9" w:rsidRPr="006A0932">
        <w:rPr>
          <w:rFonts w:ascii="Arial" w:hAnsi="Arial" w:cs="Arial"/>
          <w:sz w:val="22"/>
          <w:szCs w:val="22"/>
        </w:rPr>
        <w:t>202</w:t>
      </w:r>
      <w:r w:rsidR="00587B05" w:rsidRPr="006A0932">
        <w:rPr>
          <w:rFonts w:ascii="Arial" w:hAnsi="Arial" w:cs="Arial"/>
          <w:sz w:val="22"/>
          <w:szCs w:val="22"/>
        </w:rPr>
        <w:t>2</w:t>
      </w:r>
    </w:p>
    <w:p w14:paraId="583F4E03" w14:textId="77777777" w:rsidR="000139B3" w:rsidRPr="00424B97" w:rsidRDefault="000139B3" w:rsidP="00424B97"/>
    <w:sectPr w:rsidR="000139B3" w:rsidRPr="00424B97" w:rsidSect="00F94999">
      <w:headerReference w:type="first" r:id="rId8"/>
      <w:type w:val="continuous"/>
      <w:pgSz w:w="11906" w:h="16838" w:code="9"/>
      <w:pgMar w:top="1134" w:right="991" w:bottom="1134" w:left="993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6FD3C" w14:textId="77777777" w:rsidR="00637696" w:rsidRDefault="00637696" w:rsidP="003A707F">
      <w:pPr>
        <w:spacing w:after="0" w:line="240" w:lineRule="auto"/>
      </w:pPr>
      <w:r>
        <w:separator/>
      </w:r>
    </w:p>
  </w:endnote>
  <w:endnote w:type="continuationSeparator" w:id="0">
    <w:p w14:paraId="2F247F98" w14:textId="77777777" w:rsidR="00637696" w:rsidRDefault="00637696" w:rsidP="003A707F">
      <w:pPr>
        <w:spacing w:after="0" w:line="240" w:lineRule="auto"/>
      </w:pPr>
      <w:r>
        <w:continuationSeparator/>
      </w:r>
    </w:p>
  </w:endnote>
  <w:endnote w:type="continuationNotice" w:id="1">
    <w:p w14:paraId="74A24407" w14:textId="77777777" w:rsidR="00E15E00" w:rsidRDefault="00E15E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64418" w14:textId="77777777" w:rsidR="00637696" w:rsidRDefault="00637696" w:rsidP="003A707F">
      <w:pPr>
        <w:spacing w:after="0" w:line="240" w:lineRule="auto"/>
      </w:pPr>
      <w:r>
        <w:separator/>
      </w:r>
    </w:p>
  </w:footnote>
  <w:footnote w:type="continuationSeparator" w:id="0">
    <w:p w14:paraId="5D3DA0C3" w14:textId="77777777" w:rsidR="00637696" w:rsidRDefault="00637696" w:rsidP="003A707F">
      <w:pPr>
        <w:spacing w:after="0" w:line="240" w:lineRule="auto"/>
      </w:pPr>
      <w:r>
        <w:continuationSeparator/>
      </w:r>
    </w:p>
  </w:footnote>
  <w:footnote w:type="continuationNotice" w:id="1">
    <w:p w14:paraId="4BF75662" w14:textId="77777777" w:rsidR="00E15E00" w:rsidRDefault="00E15E0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637696" w:rsidRPr="003A707F" w:rsidRDefault="00637696" w:rsidP="00CD2612">
    <w:pPr>
      <w:pStyle w:val="Header"/>
      <w:jc w:val="center"/>
      <w:rPr>
        <w:sz w:val="2"/>
        <w:szCs w:val="2"/>
      </w:rPr>
    </w:pPr>
  </w:p>
  <w:p w14:paraId="09BDA89E" w14:textId="1AA0F07F" w:rsidR="00637696" w:rsidRDefault="0032185D" w:rsidP="00C024FA">
    <w:pPr>
      <w:pStyle w:val="Header"/>
      <w:jc w:val="center"/>
      <w:rPr>
        <w:noProof/>
      </w:rPr>
    </w:pPr>
    <w:r>
      <w:rPr>
        <w:noProof/>
      </w:rPr>
      <w:drawing>
        <wp:inline distT="0" distB="0" distL="0" distR="0" wp14:anchorId="68B6EF9C" wp14:editId="4D1318C0">
          <wp:extent cx="3019425" cy="627380"/>
          <wp:effectExtent l="0" t="0" r="9525" b="1270"/>
          <wp:docPr id="4" name="Picture 4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title="Australian Government Department of Climate Change, Energy, the Environment and Water Lo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627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lc="http://schemas.openxmlformats.org/drawingml/2006/lockedCanvas"/>
                    </a:ext>
                  </a:extLst>
                </pic:spPr>
              </pic:pic>
            </a:graphicData>
          </a:graphic>
        </wp:inline>
      </w:drawing>
    </w:r>
  </w:p>
  <w:p w14:paraId="2B36E82B" w14:textId="77777777" w:rsidR="0032185D" w:rsidRDefault="0032185D" w:rsidP="00C024FA">
    <w:pPr>
      <w:pStyle w:val="Header"/>
      <w:jc w:val="center"/>
    </w:pPr>
  </w:p>
  <w:p w14:paraId="583F4E10" w14:textId="77777777" w:rsidR="00637696" w:rsidRPr="00F40885" w:rsidRDefault="00637696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5828"/>
    <w:multiLevelType w:val="hybridMultilevel"/>
    <w:tmpl w:val="F5FA12EC"/>
    <w:lvl w:ilvl="0" w:tplc="3806AC60">
      <w:start w:val="1"/>
      <w:numFmt w:val="lowerRoman"/>
      <w:lvlText w:val="(%1)"/>
      <w:lvlJc w:val="left"/>
      <w:pPr>
        <w:tabs>
          <w:tab w:val="num" w:pos="1429"/>
        </w:tabs>
        <w:ind w:left="1429" w:hanging="720"/>
      </w:pPr>
      <w:rPr>
        <w:rFonts w:ascii="Times New Roman" w:hAnsi="Times New Roman" w:cs="Times New Roman" w:hint="default"/>
        <w:b w:val="0"/>
        <w:i w:val="0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477696162">
    <w:abstractNumId w:val="2"/>
  </w:num>
  <w:num w:numId="2" w16cid:durableId="239682476">
    <w:abstractNumId w:val="1"/>
  </w:num>
  <w:num w:numId="3" w16cid:durableId="790133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ocumentProtection w:edit="forms" w:enforcement="0"/>
  <w:defaultTabStop w:val="720"/>
  <w:characterSpacingControl w:val="doNotCompress"/>
  <w:hdrShapeDefaults>
    <o:shapedefaults v:ext="edit" spidmax="13721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08A9"/>
    <w:rsid w:val="000139B3"/>
    <w:rsid w:val="0002683C"/>
    <w:rsid w:val="00033BED"/>
    <w:rsid w:val="00051B65"/>
    <w:rsid w:val="00057E0E"/>
    <w:rsid w:val="000636E6"/>
    <w:rsid w:val="0006649E"/>
    <w:rsid w:val="00082248"/>
    <w:rsid w:val="00090A18"/>
    <w:rsid w:val="00093C26"/>
    <w:rsid w:val="000C4A62"/>
    <w:rsid w:val="000E1F2B"/>
    <w:rsid w:val="000F2B68"/>
    <w:rsid w:val="000F7C8D"/>
    <w:rsid w:val="00131162"/>
    <w:rsid w:val="00133D4A"/>
    <w:rsid w:val="001568E9"/>
    <w:rsid w:val="00174FC4"/>
    <w:rsid w:val="001B5019"/>
    <w:rsid w:val="001C2AAD"/>
    <w:rsid w:val="001C7F8C"/>
    <w:rsid w:val="001D11AA"/>
    <w:rsid w:val="001F6E54"/>
    <w:rsid w:val="002134C0"/>
    <w:rsid w:val="00252DBB"/>
    <w:rsid w:val="00253D5D"/>
    <w:rsid w:val="00280BCD"/>
    <w:rsid w:val="002868CD"/>
    <w:rsid w:val="002C70BF"/>
    <w:rsid w:val="002E62F8"/>
    <w:rsid w:val="0032185D"/>
    <w:rsid w:val="0034665B"/>
    <w:rsid w:val="00386510"/>
    <w:rsid w:val="003A707F"/>
    <w:rsid w:val="003B0EC1"/>
    <w:rsid w:val="003B573B"/>
    <w:rsid w:val="003D19D9"/>
    <w:rsid w:val="003F2CBD"/>
    <w:rsid w:val="00424B97"/>
    <w:rsid w:val="00451C42"/>
    <w:rsid w:val="004539C9"/>
    <w:rsid w:val="004B2753"/>
    <w:rsid w:val="004B3A2B"/>
    <w:rsid w:val="004C308E"/>
    <w:rsid w:val="004E1EE4"/>
    <w:rsid w:val="004E53ED"/>
    <w:rsid w:val="00520873"/>
    <w:rsid w:val="00542024"/>
    <w:rsid w:val="005606B9"/>
    <w:rsid w:val="00573D44"/>
    <w:rsid w:val="00583E5B"/>
    <w:rsid w:val="00587B05"/>
    <w:rsid w:val="005A4F1D"/>
    <w:rsid w:val="006024FD"/>
    <w:rsid w:val="00614BED"/>
    <w:rsid w:val="00637696"/>
    <w:rsid w:val="006A0932"/>
    <w:rsid w:val="00735593"/>
    <w:rsid w:val="0079334F"/>
    <w:rsid w:val="00796D97"/>
    <w:rsid w:val="007C3628"/>
    <w:rsid w:val="007C363F"/>
    <w:rsid w:val="007C5099"/>
    <w:rsid w:val="00825ECC"/>
    <w:rsid w:val="00840975"/>
    <w:rsid w:val="00840A06"/>
    <w:rsid w:val="008439B7"/>
    <w:rsid w:val="008446D2"/>
    <w:rsid w:val="00851DDC"/>
    <w:rsid w:val="00852B5E"/>
    <w:rsid w:val="0087253F"/>
    <w:rsid w:val="008921EF"/>
    <w:rsid w:val="008A1B4B"/>
    <w:rsid w:val="008A36C8"/>
    <w:rsid w:val="008B3869"/>
    <w:rsid w:val="008B3FBB"/>
    <w:rsid w:val="008E4F6C"/>
    <w:rsid w:val="00911BC0"/>
    <w:rsid w:val="009539C7"/>
    <w:rsid w:val="009619B9"/>
    <w:rsid w:val="009700EE"/>
    <w:rsid w:val="00975E80"/>
    <w:rsid w:val="009A2A11"/>
    <w:rsid w:val="009A4691"/>
    <w:rsid w:val="009C3CB9"/>
    <w:rsid w:val="009D0C1A"/>
    <w:rsid w:val="00A00F21"/>
    <w:rsid w:val="00A12D87"/>
    <w:rsid w:val="00A377D7"/>
    <w:rsid w:val="00A539F8"/>
    <w:rsid w:val="00A723D3"/>
    <w:rsid w:val="00A75AD0"/>
    <w:rsid w:val="00A911E4"/>
    <w:rsid w:val="00A973BE"/>
    <w:rsid w:val="00AB7781"/>
    <w:rsid w:val="00AF3E5F"/>
    <w:rsid w:val="00B00D1F"/>
    <w:rsid w:val="00B00F22"/>
    <w:rsid w:val="00B03849"/>
    <w:rsid w:val="00B41214"/>
    <w:rsid w:val="00B43E5C"/>
    <w:rsid w:val="00B84226"/>
    <w:rsid w:val="00BA608E"/>
    <w:rsid w:val="00BC3B30"/>
    <w:rsid w:val="00BF7349"/>
    <w:rsid w:val="00C024FA"/>
    <w:rsid w:val="00C24CC8"/>
    <w:rsid w:val="00C63C4E"/>
    <w:rsid w:val="00C6419F"/>
    <w:rsid w:val="00C72C30"/>
    <w:rsid w:val="00C73EE1"/>
    <w:rsid w:val="00CC1EC0"/>
    <w:rsid w:val="00CC2D30"/>
    <w:rsid w:val="00CC34E2"/>
    <w:rsid w:val="00CD2612"/>
    <w:rsid w:val="00CE229D"/>
    <w:rsid w:val="00CE32C9"/>
    <w:rsid w:val="00CE3349"/>
    <w:rsid w:val="00D12E64"/>
    <w:rsid w:val="00D20DD1"/>
    <w:rsid w:val="00D229E5"/>
    <w:rsid w:val="00D624F2"/>
    <w:rsid w:val="00D76DC1"/>
    <w:rsid w:val="00D77A88"/>
    <w:rsid w:val="00D85389"/>
    <w:rsid w:val="00DA2F30"/>
    <w:rsid w:val="00DC45CA"/>
    <w:rsid w:val="00DD6909"/>
    <w:rsid w:val="00DE5066"/>
    <w:rsid w:val="00E04551"/>
    <w:rsid w:val="00E15E00"/>
    <w:rsid w:val="00E9066A"/>
    <w:rsid w:val="00E944AD"/>
    <w:rsid w:val="00EA013B"/>
    <w:rsid w:val="00EC7CEF"/>
    <w:rsid w:val="00EF1965"/>
    <w:rsid w:val="00F37378"/>
    <w:rsid w:val="00F40885"/>
    <w:rsid w:val="00F9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7"/>
    <o:shapelayout v:ext="edit">
      <o:idmap v:ext="edit" data="1"/>
    </o:shapelayout>
  </w:shapeDefaults>
  <w:decimalSymbol w:val="."/>
  <w:listSeparator w:val=","/>
  <w14:docId w14:val="583F4DEE"/>
  <w15:docId w15:val="{3AD78667-DB3B-4465-958B-B665480D3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539C9"/>
    <w:pPr>
      <w:numPr>
        <w:numId w:val="1"/>
      </w:numPr>
    </w:pPr>
    <w:rPr>
      <w:rFonts w:ascii="Arial" w:eastAsia="Calibri" w:hAnsi="Arial" w:cs="Times New Roman"/>
    </w:rPr>
  </w:style>
  <w:style w:type="character" w:styleId="PageNumber">
    <w:name w:val="page number"/>
    <w:basedOn w:val="DefaultParagraphFont"/>
    <w:rsid w:val="007C3628"/>
  </w:style>
  <w:style w:type="paragraph" w:styleId="Revision">
    <w:name w:val="Revision"/>
    <w:hidden/>
    <w:uiPriority w:val="99"/>
    <w:semiHidden/>
    <w:rsid w:val="009619B9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0664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91DB94C8E2E14F9D69CDF9B52A3286" ma:contentTypeVersion="16" ma:contentTypeDescription="Create a new document." ma:contentTypeScope="" ma:versionID="7bbbd1f2d08d376791588cca939607da">
  <xsd:schema xmlns:xsd="http://www.w3.org/2001/XMLSchema" xmlns:xs="http://www.w3.org/2001/XMLSchema" xmlns:p="http://schemas.microsoft.com/office/2006/metadata/properties" xmlns:ns2="2b53c995-2120-4bc0-8922-c25044d37f65" xmlns:ns3="c95b51c2-b2ac-4224-a5b5-069909057829" xmlns:ns4="81c01dc6-2c49-4730-b140-874c95cac377" targetNamespace="http://schemas.microsoft.com/office/2006/metadata/properties" ma:root="true" ma:fieldsID="e0423d2504d0f3eef0838cf6ee6df071" ns2:_="" ns3:_="" ns4:_="">
    <xsd:import namespace="2b53c995-2120-4bc0-8922-c25044d37f65"/>
    <xsd:import namespace="c95b51c2-b2ac-4224-a5b5-069909057829"/>
    <xsd:import namespace="81c01dc6-2c49-4730-b140-874c95cac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3c995-2120-4bc0-8922-c25044d37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b51c2-b2ac-4224-a5b5-0699090578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2ae6d04-93fd-4eff-b083-abce3c4fe286}" ma:internalName="TaxCatchAll" ma:showField="CatchAllData" ma:web="c95b51c2-b2ac-4224-a5b5-0699090578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750AEE-2960-403A-9AE8-9E6D1A78835F}"/>
</file>

<file path=customXml/itemProps3.xml><?xml version="1.0" encoding="utf-8"?>
<ds:datastoreItem xmlns:ds="http://schemas.openxmlformats.org/officeDocument/2006/customXml" ds:itemID="{6B3EA3FB-FD10-4CD0-8AF4-F4DBA21AE3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AUH22-014-Permit Granted</vt:lpstr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AUH22-014-Permit Granted</dc:title>
  <dc:creator>Department of Climate Change, Energy, the Environment and Water</dc:creator>
  <cp:revision>2</cp:revision>
  <dcterms:created xsi:type="dcterms:W3CDTF">2022-09-15T11:35:00Z</dcterms:created>
  <dcterms:modified xsi:type="dcterms:W3CDTF">2022-09-15T11:36:00Z</dcterms:modified>
</cp:coreProperties>
</file>