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70F4BF7" w14:textId="508C0691" w:rsidR="003E3B5C" w:rsidRPr="008724C9" w:rsidRDefault="000139B3" w:rsidP="003E3B5C">
      <w:pPr>
        <w:pStyle w:val="BodyText"/>
        <w:spacing w:before="0" w:line="276" w:lineRule="auto"/>
        <w:jc w:val="left"/>
        <w:rPr>
          <w:rFonts w:ascii="Arial" w:hAnsi="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57692A">
        <w:rPr>
          <w:rFonts w:ascii="Arial" w:hAnsi="Arial" w:cs="Arial"/>
          <w:sz w:val="22"/>
          <w:szCs w:val="22"/>
        </w:rPr>
        <w:t xml:space="preserve">an </w:t>
      </w:r>
      <w:r w:rsidR="004E1EE4" w:rsidRPr="00505919">
        <w:rPr>
          <w:rFonts w:ascii="Arial" w:hAnsi="Arial" w:cs="Arial"/>
          <w:sz w:val="22"/>
          <w:szCs w:val="22"/>
        </w:rPr>
        <w:t xml:space="preserve">export </w:t>
      </w:r>
      <w:r w:rsidRPr="00505919">
        <w:rPr>
          <w:rFonts w:ascii="Arial" w:hAnsi="Arial" w:cs="Arial"/>
          <w:sz w:val="22"/>
          <w:szCs w:val="22"/>
        </w:rPr>
        <w:t xml:space="preserve">permit </w:t>
      </w:r>
      <w:r w:rsidR="005606B9" w:rsidRPr="00505919">
        <w:rPr>
          <w:rFonts w:ascii="Arial" w:hAnsi="Arial" w:cs="Arial"/>
          <w:sz w:val="22"/>
          <w:szCs w:val="22"/>
        </w:rPr>
        <w:t>AUH</w:t>
      </w:r>
      <w:r w:rsidR="0057692A">
        <w:rPr>
          <w:rFonts w:ascii="Arial" w:hAnsi="Arial" w:cs="Arial"/>
          <w:sz w:val="22"/>
          <w:szCs w:val="22"/>
        </w:rPr>
        <w:t>23-006</w:t>
      </w:r>
      <w:r w:rsidR="00583464">
        <w:rPr>
          <w:rFonts w:ascii="Arial" w:hAnsi="Arial" w:cs="Arial"/>
          <w:sz w:val="22"/>
          <w:szCs w:val="22"/>
        </w:rPr>
        <w:t xml:space="preserve"> </w:t>
      </w:r>
      <w:r w:rsidRPr="00505919">
        <w:rPr>
          <w:rFonts w:ascii="Arial" w:hAnsi="Arial" w:cs="Arial"/>
          <w:sz w:val="22"/>
          <w:szCs w:val="22"/>
        </w:rPr>
        <w:t>w</w:t>
      </w:r>
      <w:r w:rsidR="00D20DD1" w:rsidRPr="00505919">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3E3B5C" w:rsidRPr="008724C9">
        <w:rPr>
          <w:rFonts w:ascii="Arial" w:hAnsi="Arial" w:cs="Arial"/>
          <w:sz w:val="22"/>
          <w:szCs w:val="22"/>
        </w:rPr>
        <w:t>DGL Group Ltd</w:t>
      </w:r>
      <w:r w:rsidR="003E3B5C" w:rsidRPr="008724C9">
        <w:rPr>
          <w:rFonts w:ascii="Arial" w:hAnsi="Arial"/>
          <w:sz w:val="22"/>
          <w:szCs w:val="22"/>
        </w:rPr>
        <w:t xml:space="preserve"> (ABN </w:t>
      </w:r>
      <w:r w:rsidR="003E3B5C" w:rsidRPr="008724C9">
        <w:rPr>
          <w:rFonts w:ascii="Arial" w:hAnsi="Arial" w:cs="Arial"/>
          <w:sz w:val="22"/>
          <w:szCs w:val="22"/>
        </w:rPr>
        <w:t>71 002 802 646), 201</w:t>
      </w:r>
      <w:r w:rsidR="00A95722">
        <w:rPr>
          <w:rFonts w:ascii="Arial" w:hAnsi="Arial" w:cs="Arial"/>
          <w:sz w:val="22"/>
          <w:szCs w:val="22"/>
        </w:rPr>
        <w:t> </w:t>
      </w:r>
      <w:r w:rsidR="003E3B5C" w:rsidRPr="008724C9">
        <w:rPr>
          <w:rFonts w:ascii="Arial" w:hAnsi="Arial" w:cs="Arial"/>
          <w:sz w:val="22"/>
          <w:szCs w:val="22"/>
        </w:rPr>
        <w:t>Five Islands</w:t>
      </w:r>
      <w:r w:rsidR="003E3B5C" w:rsidRPr="008724C9">
        <w:rPr>
          <w:rFonts w:ascii="Arial" w:hAnsi="Arial"/>
          <w:sz w:val="22"/>
          <w:szCs w:val="22"/>
        </w:rPr>
        <w:t xml:space="preserve"> Road, </w:t>
      </w:r>
      <w:r w:rsidR="003E3B5C" w:rsidRPr="008724C9">
        <w:rPr>
          <w:rFonts w:ascii="Arial" w:hAnsi="Arial" w:cs="Arial"/>
          <w:sz w:val="22"/>
          <w:szCs w:val="22"/>
        </w:rPr>
        <w:t xml:space="preserve">Unanderra, </w:t>
      </w:r>
      <w:r w:rsidR="009853D2">
        <w:rPr>
          <w:rFonts w:ascii="Arial" w:hAnsi="Arial" w:cs="Arial"/>
          <w:sz w:val="22"/>
          <w:szCs w:val="22"/>
        </w:rPr>
        <w:t>NSW </w:t>
      </w:r>
      <w:r w:rsidR="003E3B5C" w:rsidRPr="008724C9">
        <w:rPr>
          <w:rFonts w:ascii="Arial" w:hAnsi="Arial" w:cs="Arial"/>
          <w:sz w:val="22"/>
          <w:szCs w:val="22"/>
        </w:rPr>
        <w:t>2526</w:t>
      </w:r>
      <w:r w:rsidR="003E3B5C" w:rsidRPr="008724C9">
        <w:rPr>
          <w:rFonts w:ascii="Arial" w:hAnsi="Arial"/>
          <w:sz w:val="22"/>
          <w:szCs w:val="22"/>
        </w:rPr>
        <w:t xml:space="preserve"> (Telephone: +</w:t>
      </w:r>
      <w:r w:rsidR="003E3B5C" w:rsidRPr="008724C9">
        <w:rPr>
          <w:rFonts w:ascii="Arial" w:hAnsi="Arial" w:cs="Arial"/>
          <w:sz w:val="22"/>
          <w:szCs w:val="22"/>
        </w:rPr>
        <w:t>61 2 4247 2100</w:t>
      </w:r>
      <w:r w:rsidR="003E3B5C" w:rsidRPr="008724C9">
        <w:rPr>
          <w:rFonts w:ascii="Arial" w:hAnsi="Arial"/>
          <w:sz w:val="22"/>
          <w:szCs w:val="22"/>
        </w:rPr>
        <w:t>).</w:t>
      </w:r>
      <w:r w:rsidR="003E3B5C" w:rsidRPr="008724C9">
        <w:rPr>
          <w:rFonts w:ascii="Arial" w:hAnsi="Arial" w:cs="Arial"/>
          <w:sz w:val="22"/>
          <w:szCs w:val="22"/>
        </w:rPr>
        <w:t xml:space="preserve"> </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5130262A" w14:textId="77777777" w:rsidR="00CB48C4" w:rsidRDefault="00CB48C4" w:rsidP="00CB48C4">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proposed recipient of the waste is Philippine Batteries Inc., Santa Maria Industrial Park, Barangay Bulacan, Santa Maria, 3022, Bulacan, the Republic of the Philippines (Telephone: +63 917 832 6065). </w:t>
      </w:r>
    </w:p>
    <w:p w14:paraId="3F34ED54" w14:textId="77777777" w:rsidR="00CB48C4" w:rsidRDefault="00CB48C4" w:rsidP="00CB48C4">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type of waste is lead waste and scrap (Basel code A1020). </w:t>
      </w:r>
    </w:p>
    <w:p w14:paraId="6C8181B6" w14:textId="77777777" w:rsidR="00CB48C4" w:rsidRDefault="00CB48C4" w:rsidP="00CB48C4">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maximum quantity of the waste that may be exported is 18,000 tonnes. </w:t>
      </w:r>
    </w:p>
    <w:p w14:paraId="3F5A06EC" w14:textId="77777777" w:rsidR="00CB48C4" w:rsidRDefault="00CB48C4" w:rsidP="00CB48C4">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is to be contained </w:t>
      </w:r>
      <w:r>
        <w:t>in plastic lined jumbo bags, with each bag to weigh approximately 2.0 to 2.1 wet metric tonnes. These bags are to be loaded, without pallets, into standard or heavy duty 20 foot fully sealed shipping containers, with a maximum weight of 25 metric tonnes.</w:t>
      </w:r>
    </w:p>
    <w:p w14:paraId="7BC86379" w14:textId="77777777" w:rsidR="00CB48C4" w:rsidRDefault="00CB48C4" w:rsidP="00CB48C4">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is to be transported in bulk by road to the port(s) of export, shipped by sea, and then by road or rail from the port of destination to the recovery facility. </w:t>
      </w:r>
    </w:p>
    <w:p w14:paraId="519D0DB2" w14:textId="77777777" w:rsidR="00CB48C4" w:rsidRDefault="00CB48C4" w:rsidP="00CB48C4">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may only be exported during the permit period. </w:t>
      </w:r>
    </w:p>
    <w:p w14:paraId="11233F82" w14:textId="77777777" w:rsidR="00CB48C4" w:rsidRDefault="00CB48C4" w:rsidP="00CB48C4">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waste is to be exported from the ports of Sydney or Melbourne to the ports of Manila North and Manila South, the Republic of the Philippines.</w:t>
      </w:r>
    </w:p>
    <w:p w14:paraId="1048098A" w14:textId="37C536BE" w:rsidR="00CB48C4" w:rsidRDefault="00CB48C4" w:rsidP="00CB48C4">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may only transit the following ports and countries: Brisbane, </w:t>
      </w:r>
      <w:r w:rsidR="00C50A27">
        <w:rPr>
          <w:rFonts w:cs="Arial"/>
          <w:szCs w:val="24"/>
          <w:lang w:eastAsia="en-AU"/>
        </w:rPr>
        <w:t xml:space="preserve">Port </w:t>
      </w:r>
      <w:r>
        <w:rPr>
          <w:rFonts w:cs="Arial"/>
          <w:szCs w:val="24"/>
          <w:lang w:eastAsia="en-AU"/>
        </w:rPr>
        <w:t>Adelaide and Fremantle, Australia; Jakarta, Indonesia; Tanjung Pelepas (transhipment) and </w:t>
      </w:r>
      <w:r w:rsidR="00C50A27">
        <w:rPr>
          <w:rFonts w:cs="Arial"/>
          <w:szCs w:val="24"/>
          <w:lang w:eastAsia="en-AU"/>
        </w:rPr>
        <w:t xml:space="preserve">Port </w:t>
      </w:r>
      <w:r>
        <w:rPr>
          <w:rFonts w:cs="Arial"/>
          <w:szCs w:val="24"/>
          <w:lang w:eastAsia="en-AU"/>
        </w:rPr>
        <w:t xml:space="preserve">Klang, Malaysia; Singapore (transhipment), the Republic of Singapore; </w:t>
      </w:r>
      <w:r w:rsidR="00A95722">
        <w:rPr>
          <w:rFonts w:cs="Arial"/>
          <w:szCs w:val="24"/>
          <w:lang w:eastAsia="en-AU"/>
        </w:rPr>
        <w:t xml:space="preserve">and </w:t>
      </w:r>
      <w:r>
        <w:rPr>
          <w:rFonts w:cs="Arial"/>
          <w:szCs w:val="24"/>
          <w:lang w:eastAsia="en-AU"/>
        </w:rPr>
        <w:t xml:space="preserve">Subic Bay and Batangas, the Republic of the Philippines. </w:t>
      </w:r>
      <w:r>
        <w:rPr>
          <w:rFonts w:cs="Arial"/>
          <w:lang w:eastAsia="en-AU"/>
        </w:rPr>
        <w:t>No other transit ports are permitted</w:t>
      </w:r>
      <w:r>
        <w:rPr>
          <w:rFonts w:cs="Arial"/>
          <w:szCs w:val="24"/>
          <w:lang w:eastAsia="en-AU"/>
        </w:rPr>
        <w:t xml:space="preserve">. </w:t>
      </w:r>
    </w:p>
    <w:p w14:paraId="36A2A629" w14:textId="77777777" w:rsidR="00CB48C4" w:rsidRDefault="00CB48C4" w:rsidP="00CB48C4">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waste is to undergo a recovery operation at the Evergreen Environmental Resources Inc. facility in Bulacan, the Republic of the Philippines.</w:t>
      </w:r>
    </w:p>
    <w:p w14:paraId="18CD411F" w14:textId="77777777" w:rsidR="00CB48C4" w:rsidRDefault="00CB48C4" w:rsidP="00CB48C4">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is to undergo recovery operation R4 – Recycling/reclamation of metals and metal compounds. </w:t>
      </w:r>
    </w:p>
    <w:p w14:paraId="1AA604A3" w14:textId="77777777" w:rsidR="002208DD" w:rsidRPr="001A4995" w:rsidRDefault="002208DD" w:rsidP="002208DD">
      <w:pPr>
        <w:pStyle w:val="BodyText"/>
        <w:spacing w:before="0" w:line="276" w:lineRule="auto"/>
        <w:ind w:left="720"/>
        <w:jc w:val="left"/>
        <w:rPr>
          <w:rFonts w:ascii="Arial" w:hAnsi="Arial" w:cs="Arial"/>
          <w:sz w:val="22"/>
          <w:szCs w:val="22"/>
        </w:rPr>
      </w:pPr>
    </w:p>
    <w:p w14:paraId="7BE56459" w14:textId="1E42F155" w:rsidR="002208DD" w:rsidRDefault="002208DD" w:rsidP="002208DD">
      <w:pPr>
        <w:pStyle w:val="BodyText"/>
        <w:spacing w:before="0" w:line="276" w:lineRule="auto"/>
        <w:jc w:val="left"/>
        <w:rPr>
          <w:rFonts w:ascii="Arial" w:hAnsi="Arial" w:cs="Arial"/>
          <w:sz w:val="22"/>
          <w:szCs w:val="22"/>
        </w:rPr>
      </w:pPr>
      <w:r w:rsidRPr="001A4995">
        <w:rPr>
          <w:rFonts w:ascii="Arial" w:hAnsi="Arial" w:cs="Arial"/>
          <w:sz w:val="22"/>
          <w:szCs w:val="22"/>
        </w:rPr>
        <w:t xml:space="preserve">The permit period is </w:t>
      </w:r>
      <w:r w:rsidRPr="007139D5">
        <w:rPr>
          <w:rFonts w:ascii="Arial" w:hAnsi="Arial" w:cs="Arial"/>
          <w:sz w:val="22"/>
          <w:szCs w:val="22"/>
        </w:rPr>
        <w:t xml:space="preserve">from </w:t>
      </w:r>
      <w:r w:rsidR="00E61DE8">
        <w:rPr>
          <w:rFonts w:ascii="Arial" w:hAnsi="Arial" w:cs="Arial"/>
          <w:sz w:val="22"/>
          <w:szCs w:val="22"/>
        </w:rPr>
        <w:t xml:space="preserve">the date below </w:t>
      </w:r>
      <w:r w:rsidR="0021012F">
        <w:rPr>
          <w:rFonts w:ascii="Arial" w:hAnsi="Arial" w:cs="Arial"/>
          <w:sz w:val="22"/>
          <w:szCs w:val="22"/>
        </w:rPr>
        <w:t xml:space="preserve">until </w:t>
      </w:r>
      <w:r w:rsidR="0021012F" w:rsidRPr="001A4995">
        <w:rPr>
          <w:rFonts w:ascii="Arial" w:hAnsi="Arial" w:cs="Arial"/>
          <w:sz w:val="22"/>
          <w:szCs w:val="22"/>
        </w:rPr>
        <w:t>the last departure date of</w:t>
      </w:r>
      <w:r w:rsidR="0021012F">
        <w:rPr>
          <w:rFonts w:ascii="Arial" w:hAnsi="Arial" w:cs="Arial"/>
          <w:sz w:val="22"/>
          <w:szCs w:val="22"/>
        </w:rPr>
        <w:t xml:space="preserve"> 31 May 2024</w:t>
      </w:r>
      <w:r w:rsidRPr="001A4995">
        <w:rPr>
          <w:rFonts w:ascii="Arial" w:hAnsi="Arial" w:cs="Arial"/>
          <w:sz w:val="22"/>
          <w:szCs w:val="22"/>
        </w:rPr>
        <w:t>. All shipments must leave the last Australian port before or on the last departure date.</w:t>
      </w:r>
      <w:r>
        <w:rPr>
          <w:rFonts w:ascii="Arial" w:hAnsi="Arial" w:cs="Arial"/>
          <w:sz w:val="22"/>
          <w:szCs w:val="22"/>
        </w:rPr>
        <w:t xml:space="preserve"> </w:t>
      </w:r>
    </w:p>
    <w:p w14:paraId="45F73DDB" w14:textId="77777777" w:rsidR="009853D2" w:rsidRDefault="009853D2" w:rsidP="009853D2">
      <w:pPr>
        <w:pStyle w:val="BodyText"/>
        <w:spacing w:before="0" w:line="276" w:lineRule="auto"/>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71FEF998" w:rsidR="009A4691" w:rsidRDefault="0021012F" w:rsidP="00A12D87">
      <w:pPr>
        <w:pStyle w:val="Footer"/>
        <w:jc w:val="center"/>
        <w:rPr>
          <w:rFonts w:ascii="Arial" w:hAnsi="Arial" w:cs="Arial"/>
        </w:rPr>
      </w:pPr>
      <w:r>
        <w:rPr>
          <w:rFonts w:ascii="Arial" w:hAnsi="Arial" w:cs="Arial"/>
        </w:rPr>
        <w:t>Jason Dunn</w:t>
      </w:r>
    </w:p>
    <w:p w14:paraId="6BBCBBC7" w14:textId="48A1FB8A" w:rsidR="009A4691" w:rsidRPr="009A4691" w:rsidRDefault="0021012F">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078A7D66" w14:textId="0921B599" w:rsidR="00CC4BD7" w:rsidRDefault="0021012F" w:rsidP="0021012F">
      <w:pPr>
        <w:pStyle w:val="Footer"/>
        <w:jc w:val="center"/>
        <w:rPr>
          <w:rFonts w:ascii="Arial" w:hAnsi="Arial" w:cs="Arial"/>
        </w:rPr>
      </w:pPr>
      <w:r>
        <w:rPr>
          <w:rFonts w:ascii="Arial" w:hAnsi="Arial" w:cs="Arial"/>
        </w:rPr>
        <w:t xml:space="preserve">Hazardous </w:t>
      </w:r>
      <w:r w:rsidR="008C3F88" w:rsidRPr="003253E2">
        <w:rPr>
          <w:rFonts w:ascii="Arial" w:hAnsi="Arial" w:cs="Arial"/>
        </w:rPr>
        <w:t xml:space="preserve">Waste </w:t>
      </w:r>
      <w:r w:rsidR="003C5A3D">
        <w:rPr>
          <w:rFonts w:ascii="Arial" w:hAnsi="Arial" w:cs="Arial"/>
        </w:rPr>
        <w:t xml:space="preserve">and </w:t>
      </w:r>
      <w:r w:rsidR="003C5A3D" w:rsidRPr="00E34DFE">
        <w:rPr>
          <w:rFonts w:ascii="Arial" w:hAnsi="Arial" w:cs="Arial"/>
        </w:rPr>
        <w:t>National Television and Computer Recycling Scheme</w:t>
      </w:r>
      <w:r w:rsidR="003C5A3D">
        <w:rPr>
          <w:rFonts w:ascii="Arial" w:hAnsi="Arial" w:cs="Arial"/>
        </w:rPr>
        <w:t xml:space="preserve"> </w:t>
      </w:r>
      <w:r>
        <w:rPr>
          <w:rFonts w:ascii="Arial" w:hAnsi="Arial" w:cs="Arial"/>
        </w:rPr>
        <w:t xml:space="preserve">Section </w:t>
      </w:r>
    </w:p>
    <w:p w14:paraId="583F4DF9" w14:textId="34B10E9D" w:rsidR="00CE32C9" w:rsidRDefault="00CE32C9" w:rsidP="0021012F">
      <w:pPr>
        <w:pStyle w:val="Footer"/>
        <w:jc w:val="center"/>
        <w:rPr>
          <w:rFonts w:ascii="Arial" w:hAnsi="Arial" w:cs="Arial"/>
        </w:rPr>
      </w:pPr>
      <w:r w:rsidRPr="003253E2">
        <w:rPr>
          <w:rFonts w:ascii="Arial" w:hAnsi="Arial" w:cs="Arial"/>
        </w:rPr>
        <w:t xml:space="preserve">Department of </w:t>
      </w:r>
      <w:r w:rsidR="003253E2" w:rsidRPr="003253E2">
        <w:rPr>
          <w:rFonts w:ascii="Arial" w:hAnsi="Arial" w:cs="Arial"/>
        </w:rPr>
        <w:t>Climate Change, Energy, the Environment and Water</w:t>
      </w:r>
      <w:r w:rsidR="000C4A62">
        <w:rPr>
          <w:rFonts w:ascii="Arial" w:hAnsi="Arial" w:cs="Arial"/>
        </w:rPr>
        <w:t xml:space="preserve"> </w:t>
      </w:r>
    </w:p>
    <w:p w14:paraId="583F4E03" w14:textId="29A9C901" w:rsidR="000139B3" w:rsidRPr="008C3F88" w:rsidRDefault="0009440E" w:rsidP="008C3F8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14 </w:t>
      </w:r>
      <w:r w:rsidR="00A95722">
        <w:rPr>
          <w:rFonts w:ascii="Arial" w:hAnsi="Arial" w:cs="Arial"/>
          <w:sz w:val="22"/>
          <w:szCs w:val="22"/>
        </w:rPr>
        <w:t>June</w:t>
      </w:r>
      <w:r w:rsidR="009853D2">
        <w:rPr>
          <w:rFonts w:ascii="Arial" w:hAnsi="Arial" w:cs="Arial"/>
          <w:sz w:val="22"/>
          <w:szCs w:val="22"/>
        </w:rPr>
        <w:t> 202</w:t>
      </w:r>
      <w:r w:rsidR="0021012F">
        <w:rPr>
          <w:rFonts w:ascii="Arial" w:hAnsi="Arial" w:cs="Arial"/>
          <w:sz w:val="22"/>
          <w:szCs w:val="22"/>
        </w:rPr>
        <w:t>3</w:t>
      </w:r>
    </w:p>
    <w:sectPr w:rsidR="000139B3" w:rsidRPr="008C3F88" w:rsidSect="00F30081">
      <w:headerReference w:type="first" r:id="rId8"/>
      <w:type w:val="continuous"/>
      <w:pgSz w:w="11906" w:h="16838" w:code="9"/>
      <w:pgMar w:top="1134" w:right="1133" w:bottom="1134" w:left="851"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130B1" w14:textId="77777777" w:rsidR="008E4F6C" w:rsidRDefault="008E4F6C" w:rsidP="003A707F">
      <w:pPr>
        <w:spacing w:after="0" w:line="240" w:lineRule="auto"/>
      </w:pPr>
      <w:r>
        <w:separator/>
      </w:r>
    </w:p>
  </w:endnote>
  <w:endnote w:type="continuationSeparator" w:id="0">
    <w:p w14:paraId="30E09F36" w14:textId="77777777" w:rsidR="008E4F6C" w:rsidRDefault="008E4F6C" w:rsidP="003A707F">
      <w:pPr>
        <w:spacing w:after="0" w:line="240" w:lineRule="auto"/>
      </w:pPr>
      <w:r>
        <w:continuationSeparator/>
      </w:r>
    </w:p>
  </w:endnote>
  <w:endnote w:type="continuationNotice" w:id="1">
    <w:p w14:paraId="612C219C" w14:textId="77777777" w:rsidR="00CA05DA" w:rsidRDefault="00CA05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4F073" w14:textId="77777777" w:rsidR="008E4F6C" w:rsidRDefault="008E4F6C" w:rsidP="003A707F">
      <w:pPr>
        <w:spacing w:after="0" w:line="240" w:lineRule="auto"/>
      </w:pPr>
      <w:r>
        <w:separator/>
      </w:r>
    </w:p>
  </w:footnote>
  <w:footnote w:type="continuationSeparator" w:id="0">
    <w:p w14:paraId="2625E3FD" w14:textId="77777777" w:rsidR="008E4F6C" w:rsidRDefault="008E4F6C" w:rsidP="003A707F">
      <w:pPr>
        <w:spacing w:after="0" w:line="240" w:lineRule="auto"/>
      </w:pPr>
      <w:r>
        <w:continuationSeparator/>
      </w:r>
    </w:p>
  </w:footnote>
  <w:footnote w:type="continuationNotice" w:id="1">
    <w:p w14:paraId="4C30C876" w14:textId="77777777" w:rsidR="00CA05DA" w:rsidRDefault="00CA05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0C624187" w:rsidR="00C024FA" w:rsidRDefault="008623A5" w:rsidP="00C024FA">
    <w:pPr>
      <w:pStyle w:val="Header"/>
      <w:jc w:val="center"/>
    </w:pPr>
    <w:r w:rsidRPr="00180BF8">
      <w:rPr>
        <w:noProof/>
        <w:lang w:eastAsia="en-AU"/>
      </w:rPr>
      <w:drawing>
        <wp:inline distT="0" distB="0" distL="0" distR="0" wp14:anchorId="3078847A" wp14:editId="1A7F0B26">
          <wp:extent cx="3051600" cy="634073"/>
          <wp:effectExtent l="0" t="0" r="0" b="0"/>
          <wp:docPr id="4" name="Picture 4"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3089410" cy="64192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06479375">
    <w:abstractNumId w:val="1"/>
  </w:num>
  <w:num w:numId="2" w16cid:durableId="1042024629">
    <w:abstractNumId w:val="0"/>
  </w:num>
  <w:num w:numId="3" w16cid:durableId="4560974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2493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1146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76C6F"/>
    <w:rsid w:val="00082248"/>
    <w:rsid w:val="00090A18"/>
    <w:rsid w:val="00093C26"/>
    <w:rsid w:val="0009440E"/>
    <w:rsid w:val="000C4A62"/>
    <w:rsid w:val="000D321B"/>
    <w:rsid w:val="000E1F2B"/>
    <w:rsid w:val="000F2B68"/>
    <w:rsid w:val="000F7C8D"/>
    <w:rsid w:val="0011491C"/>
    <w:rsid w:val="00131162"/>
    <w:rsid w:val="00141DF1"/>
    <w:rsid w:val="001820B7"/>
    <w:rsid w:val="001C2AAD"/>
    <w:rsid w:val="001C7F8C"/>
    <w:rsid w:val="001D59DE"/>
    <w:rsid w:val="001D76DF"/>
    <w:rsid w:val="001F6E54"/>
    <w:rsid w:val="0021012F"/>
    <w:rsid w:val="002208DD"/>
    <w:rsid w:val="00252DBB"/>
    <w:rsid w:val="00253D5D"/>
    <w:rsid w:val="00280BCD"/>
    <w:rsid w:val="002868CD"/>
    <w:rsid w:val="003253E2"/>
    <w:rsid w:val="003316F5"/>
    <w:rsid w:val="0034665B"/>
    <w:rsid w:val="003509E5"/>
    <w:rsid w:val="00386510"/>
    <w:rsid w:val="003A707F"/>
    <w:rsid w:val="003B0EC1"/>
    <w:rsid w:val="003B573B"/>
    <w:rsid w:val="003C5A3D"/>
    <w:rsid w:val="003D52A7"/>
    <w:rsid w:val="003E3B5C"/>
    <w:rsid w:val="003F2CBD"/>
    <w:rsid w:val="00423D74"/>
    <w:rsid w:val="00424B97"/>
    <w:rsid w:val="004A410A"/>
    <w:rsid w:val="004B2753"/>
    <w:rsid w:val="004E1EE4"/>
    <w:rsid w:val="00505747"/>
    <w:rsid w:val="00505919"/>
    <w:rsid w:val="00520873"/>
    <w:rsid w:val="00542024"/>
    <w:rsid w:val="005606B9"/>
    <w:rsid w:val="00573D44"/>
    <w:rsid w:val="0057692A"/>
    <w:rsid w:val="00583464"/>
    <w:rsid w:val="00583E5B"/>
    <w:rsid w:val="005A4F1D"/>
    <w:rsid w:val="005D7918"/>
    <w:rsid w:val="005F1FDB"/>
    <w:rsid w:val="006024FD"/>
    <w:rsid w:val="006206B2"/>
    <w:rsid w:val="006C306D"/>
    <w:rsid w:val="006D4E71"/>
    <w:rsid w:val="007C363F"/>
    <w:rsid w:val="00840A06"/>
    <w:rsid w:val="008439B7"/>
    <w:rsid w:val="00851DDC"/>
    <w:rsid w:val="00852B5E"/>
    <w:rsid w:val="008623A5"/>
    <w:rsid w:val="0087253F"/>
    <w:rsid w:val="0089139D"/>
    <w:rsid w:val="008921EF"/>
    <w:rsid w:val="008B3869"/>
    <w:rsid w:val="008C3F88"/>
    <w:rsid w:val="008E4F6C"/>
    <w:rsid w:val="009539C7"/>
    <w:rsid w:val="00975A8B"/>
    <w:rsid w:val="009853D2"/>
    <w:rsid w:val="00990BFF"/>
    <w:rsid w:val="009A4691"/>
    <w:rsid w:val="009B2BCE"/>
    <w:rsid w:val="009C3CB9"/>
    <w:rsid w:val="00A00F21"/>
    <w:rsid w:val="00A117A9"/>
    <w:rsid w:val="00A12D87"/>
    <w:rsid w:val="00A53153"/>
    <w:rsid w:val="00A539F8"/>
    <w:rsid w:val="00A745AA"/>
    <w:rsid w:val="00A911E4"/>
    <w:rsid w:val="00A95722"/>
    <w:rsid w:val="00A973BE"/>
    <w:rsid w:val="00AF3E5F"/>
    <w:rsid w:val="00B00D1F"/>
    <w:rsid w:val="00B00F22"/>
    <w:rsid w:val="00B14860"/>
    <w:rsid w:val="00B2585C"/>
    <w:rsid w:val="00B42AEF"/>
    <w:rsid w:val="00B43E5C"/>
    <w:rsid w:val="00B53D3F"/>
    <w:rsid w:val="00B76E11"/>
    <w:rsid w:val="00B84226"/>
    <w:rsid w:val="00BC3B30"/>
    <w:rsid w:val="00C0238A"/>
    <w:rsid w:val="00C024FA"/>
    <w:rsid w:val="00C50A27"/>
    <w:rsid w:val="00C63C4E"/>
    <w:rsid w:val="00C72C30"/>
    <w:rsid w:val="00C74E44"/>
    <w:rsid w:val="00CA05DA"/>
    <w:rsid w:val="00CB48C4"/>
    <w:rsid w:val="00CC2D30"/>
    <w:rsid w:val="00CC4BD7"/>
    <w:rsid w:val="00CD2612"/>
    <w:rsid w:val="00CE229D"/>
    <w:rsid w:val="00CE32C9"/>
    <w:rsid w:val="00CE5BE6"/>
    <w:rsid w:val="00D12E64"/>
    <w:rsid w:val="00D20DD1"/>
    <w:rsid w:val="00D229E5"/>
    <w:rsid w:val="00D624F2"/>
    <w:rsid w:val="00D77A88"/>
    <w:rsid w:val="00D819E9"/>
    <w:rsid w:val="00DD6909"/>
    <w:rsid w:val="00DE5066"/>
    <w:rsid w:val="00E61DE8"/>
    <w:rsid w:val="00EA013B"/>
    <w:rsid w:val="00EA66A3"/>
    <w:rsid w:val="00EC7CEF"/>
    <w:rsid w:val="00F03710"/>
    <w:rsid w:val="00F30081"/>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8C3F88"/>
    <w:pPr>
      <w:numPr>
        <w:numId w:val="1"/>
      </w:numPr>
    </w:pPr>
    <w:rPr>
      <w:rFonts w:ascii="Arial" w:eastAsia="Calibri" w:hAnsi="Arial" w:cs="Times New Roman"/>
    </w:rPr>
  </w:style>
  <w:style w:type="paragraph" w:styleId="Revision">
    <w:name w:val="Revision"/>
    <w:hidden/>
    <w:uiPriority w:val="99"/>
    <w:semiHidden/>
    <w:rsid w:val="006C30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45959">
      <w:bodyDiv w:val="1"/>
      <w:marLeft w:val="0"/>
      <w:marRight w:val="0"/>
      <w:marTop w:val="0"/>
      <w:marBottom w:val="0"/>
      <w:divBdr>
        <w:top w:val="none" w:sz="0" w:space="0" w:color="auto"/>
        <w:left w:val="none" w:sz="0" w:space="0" w:color="auto"/>
        <w:bottom w:val="none" w:sz="0" w:space="0" w:color="auto"/>
        <w:right w:val="none" w:sz="0" w:space="0" w:color="auto"/>
      </w:divBdr>
    </w:div>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2079</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Department of Climate Change, Energy, the Environment and Water</dc:creator>
  <cp:lastModifiedBy>Durack, Bec</cp:lastModifiedBy>
  <cp:revision>2</cp:revision>
  <dcterms:created xsi:type="dcterms:W3CDTF">2023-06-15T08:15:00Z</dcterms:created>
  <dcterms:modified xsi:type="dcterms:W3CDTF">2023-06-15T08:15:00Z</dcterms:modified>
</cp:coreProperties>
</file>