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3443C" w14:textId="2C2FC199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28260D156CF148D4B636801BCAE992EC"/>
          </w:placeholder>
          <w:text/>
        </w:sdtPr>
        <w:sdtContent>
          <w:r w:rsidR="00194745">
            <w:rPr>
              <w:rFonts w:ascii="Arial" w:hAnsi="Arial" w:cs="Arial"/>
              <w:sz w:val="24"/>
              <w:szCs w:val="20"/>
            </w:rPr>
            <w:t>Tracy Gurnett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</w:t>
      </w:r>
      <w:r w:rsidR="00F43D63">
        <w:rPr>
          <w:rFonts w:ascii="Arial" w:hAnsi="Arial" w:cs="Arial"/>
          <w:sz w:val="24"/>
          <w:szCs w:val="20"/>
        </w:rPr>
        <w:t xml:space="preserve">Climate Change, Energy, </w:t>
      </w:r>
      <w:r w:rsidR="00076CEF">
        <w:rPr>
          <w:rFonts w:ascii="Arial" w:hAnsi="Arial" w:cs="Arial"/>
          <w:sz w:val="24"/>
          <w:szCs w:val="20"/>
        </w:rPr>
        <w:t>the Environment and Water</w:t>
      </w:r>
      <w:r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 w:rsidR="0052003F">
        <w:rPr>
          <w:rFonts w:ascii="Arial" w:hAnsi="Arial" w:cs="Arial"/>
          <w:sz w:val="24"/>
          <w:szCs w:val="20"/>
        </w:rPr>
        <w:t>Marine Power International LLC</w:t>
      </w:r>
      <w:r>
        <w:rPr>
          <w:rFonts w:ascii="Arial" w:hAnsi="Arial" w:cs="Arial"/>
          <w:sz w:val="24"/>
          <w:szCs w:val="20"/>
        </w:rPr>
        <w:t xml:space="preserve"> </w:t>
      </w:r>
      <w:r w:rsidR="000515B5">
        <w:rPr>
          <w:rFonts w:ascii="Arial" w:hAnsi="Arial" w:cs="Arial"/>
          <w:sz w:val="24"/>
          <w:szCs w:val="20"/>
        </w:rPr>
        <w:t>(</w:t>
      </w:r>
      <w:r w:rsidR="004F2BE8">
        <w:rPr>
          <w:rFonts w:ascii="Arial" w:hAnsi="Arial" w:cs="Arial"/>
          <w:sz w:val="24"/>
          <w:szCs w:val="20"/>
        </w:rPr>
        <w:t xml:space="preserve">ABN </w:t>
      </w:r>
      <w:r w:rsidR="00456017">
        <w:rPr>
          <w:rFonts w:ascii="Arial" w:hAnsi="Arial" w:cs="Arial"/>
          <w:sz w:val="24"/>
          <w:szCs w:val="20"/>
        </w:rPr>
        <w:t>25 003 100 007</w:t>
      </w:r>
      <w:r w:rsidR="000515B5">
        <w:rPr>
          <w:rFonts w:ascii="Arial" w:hAnsi="Arial" w:cs="Arial"/>
          <w:sz w:val="24"/>
          <w:szCs w:val="20"/>
        </w:rPr>
        <w:t>)</w:t>
      </w:r>
    </w:p>
    <w:p w14:paraId="505D7A2D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2D24FC05" w14:textId="5CA69339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 (1)(</w:t>
      </w:r>
      <w:r w:rsidR="007A41A2">
        <w:rPr>
          <w:rFonts w:ascii="Arial" w:hAnsi="Arial" w:cs="Arial"/>
          <w:sz w:val="24"/>
          <w:szCs w:val="20"/>
        </w:rPr>
        <w:t>c</w:t>
      </w:r>
      <w:r>
        <w:rPr>
          <w:rFonts w:ascii="Arial" w:hAnsi="Arial" w:cs="Arial"/>
          <w:sz w:val="24"/>
          <w:szCs w:val="20"/>
        </w:rPr>
        <w:t xml:space="preserve">) for the </w:t>
      </w:r>
      <w:r w:rsidR="009A5698">
        <w:rPr>
          <w:rFonts w:ascii="Arial" w:hAnsi="Arial" w:cs="Arial"/>
          <w:sz w:val="24"/>
          <w:szCs w:val="20"/>
        </w:rPr>
        <w:t xml:space="preserve">import and supply </w:t>
      </w:r>
      <w:r w:rsidR="005535A6">
        <w:rPr>
          <w:rFonts w:ascii="Arial" w:hAnsi="Arial" w:cs="Arial"/>
          <w:sz w:val="24"/>
          <w:szCs w:val="20"/>
        </w:rPr>
        <w:t xml:space="preserve">of products for the use by the Australian </w:t>
      </w:r>
      <w:proofErr w:type="spellStart"/>
      <w:r w:rsidR="005535A6">
        <w:rPr>
          <w:rFonts w:ascii="Arial" w:hAnsi="Arial" w:cs="Arial"/>
          <w:sz w:val="24"/>
          <w:szCs w:val="20"/>
        </w:rPr>
        <w:t>Defence</w:t>
      </w:r>
      <w:proofErr w:type="spellEnd"/>
      <w:r w:rsidR="005535A6">
        <w:rPr>
          <w:rFonts w:ascii="Arial" w:hAnsi="Arial" w:cs="Arial"/>
          <w:sz w:val="24"/>
          <w:szCs w:val="20"/>
        </w:rPr>
        <w:t xml:space="preserve"> Force </w:t>
      </w:r>
      <w:r w:rsidR="002573B0">
        <w:rPr>
          <w:rFonts w:ascii="Arial" w:hAnsi="Arial" w:cs="Arial"/>
          <w:sz w:val="24"/>
          <w:szCs w:val="20"/>
        </w:rPr>
        <w:t>or a law enforcement</w:t>
      </w:r>
      <w:r w:rsidR="00386251">
        <w:rPr>
          <w:rFonts w:ascii="Arial" w:hAnsi="Arial" w:cs="Arial"/>
          <w:sz w:val="24"/>
          <w:szCs w:val="20"/>
        </w:rPr>
        <w:t xml:space="preserve"> or security agency</w:t>
      </w:r>
      <w:r w:rsidR="000A572E">
        <w:rPr>
          <w:rFonts w:ascii="Arial" w:hAnsi="Arial" w:cs="Arial"/>
          <w:sz w:val="24"/>
          <w:szCs w:val="20"/>
        </w:rPr>
        <w:t xml:space="preserve"> f</w:t>
      </w:r>
      <w:r>
        <w:rPr>
          <w:rFonts w:ascii="Arial" w:hAnsi="Arial" w:cs="Arial"/>
          <w:sz w:val="24"/>
          <w:szCs w:val="20"/>
        </w:rPr>
        <w:t>or the emissions-controlled products specified in Schedule 1 to this Notice, subject to the conditions specified in Schedule 2 to this Notice.</w:t>
      </w:r>
    </w:p>
    <w:p w14:paraId="7EE52654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7FC4E8A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comes into force on the date that it is published on the Department’s Website.</w:t>
      </w:r>
    </w:p>
    <w:p w14:paraId="655DDEDE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5D3BE993" w14:textId="49324FE2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613293">
        <w:rPr>
          <w:rFonts w:ascii="Arial" w:hAnsi="Arial" w:cs="Arial"/>
          <w:sz w:val="24"/>
          <w:szCs w:val="20"/>
        </w:rPr>
        <w:t xml:space="preserve">Condition </w:t>
      </w:r>
      <w:r w:rsidR="009303A3" w:rsidRPr="00613293">
        <w:rPr>
          <w:rFonts w:ascii="Arial" w:hAnsi="Arial" w:cs="Arial"/>
          <w:sz w:val="24"/>
          <w:szCs w:val="20"/>
        </w:rPr>
        <w:t>1</w:t>
      </w:r>
      <w:r w:rsidRPr="00613293">
        <w:rPr>
          <w:rFonts w:ascii="Arial" w:hAnsi="Arial" w:cs="Arial"/>
          <w:sz w:val="24"/>
          <w:szCs w:val="20"/>
        </w:rPr>
        <w:t xml:space="preserve"> of Schedule 2.</w:t>
      </w:r>
    </w:p>
    <w:p w14:paraId="5E7CA110" w14:textId="77777777" w:rsidR="00CC7B67" w:rsidRDefault="00CC7B67" w:rsidP="00CC7B67">
      <w:pPr>
        <w:rPr>
          <w:rFonts w:ascii="Arial" w:hAnsi="Arial" w:cs="Arial"/>
          <w:sz w:val="24"/>
          <w:szCs w:val="20"/>
        </w:rPr>
      </w:pPr>
    </w:p>
    <w:p w14:paraId="3FBDC84C" w14:textId="44E55CEE" w:rsidR="00E4386B" w:rsidRDefault="00CC7B67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2E2B019C" w14:textId="0ACE12FD" w:rsidR="00DE63F7" w:rsidRDefault="00DE63F7">
      <w:pPr>
        <w:rPr>
          <w:rFonts w:ascii="Arial" w:hAnsi="Arial" w:cs="Arial"/>
          <w:sz w:val="24"/>
          <w:szCs w:val="20"/>
        </w:rPr>
      </w:pPr>
      <w:r>
        <w:rPr>
          <w:noProof/>
        </w:rPr>
        <w:drawing>
          <wp:inline distT="0" distB="0" distL="0" distR="0" wp14:anchorId="1EBB2EE2" wp14:editId="0E0245B5">
            <wp:extent cx="1266825" cy="409575"/>
            <wp:effectExtent l="0" t="0" r="9525" b="9525"/>
            <wp:docPr id="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/>
                    <pic:cNvPicPr preferRelativeResize="0"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DC84F" w14:textId="660AD2D1" w:rsidR="00E4386B" w:rsidRDefault="00E63EC4" w:rsidP="00512669">
      <w:pPr>
        <w:tabs>
          <w:tab w:val="left" w:pos="840"/>
          <w:tab w:val="right" w:pos="8931"/>
        </w:tabs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 w:rsidR="00DE63F7">
        <w:rPr>
          <w:rFonts w:ascii="Arial" w:hAnsi="Arial" w:cs="Arial"/>
          <w:sz w:val="24"/>
          <w:szCs w:val="20"/>
        </w:rPr>
        <w:t>31/03/2023</w:t>
      </w:r>
    </w:p>
    <w:p w14:paraId="3FBDC850" w14:textId="77777777" w:rsidR="00E4386B" w:rsidRDefault="00000000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000000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4536"/>
      </w:tblGrid>
      <w:tr w:rsidR="00263315" w14:paraId="3FBDC85A" w14:textId="77777777" w:rsidTr="00435FA5">
        <w:tc>
          <w:tcPr>
            <w:tcW w:w="2263" w:type="dxa"/>
            <w:shd w:val="clear" w:color="auto" w:fill="DEEAF6" w:themeFill="accent1" w:themeFillTint="33"/>
          </w:tcPr>
          <w:p w14:paraId="3FBDC856" w14:textId="0FD32F6C" w:rsidR="00263315" w:rsidRDefault="00000000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71580" w14:paraId="00DE6C99" w14:textId="77777777" w:rsidTr="00435FA5">
        <w:tc>
          <w:tcPr>
            <w:tcW w:w="2263" w:type="dxa"/>
          </w:tcPr>
          <w:p w14:paraId="7981CF50" w14:textId="751BBEC0" w:rsidR="00271580" w:rsidRPr="00187937" w:rsidRDefault="00A53D5E" w:rsidP="005832A3">
            <w:pPr>
              <w:ind w:right="-46"/>
              <w:rPr>
                <w:sz w:val="28"/>
              </w:rPr>
            </w:pPr>
            <w:r w:rsidRPr="00187937">
              <w:rPr>
                <w:sz w:val="28"/>
              </w:rPr>
              <w:t>Mercury</w:t>
            </w:r>
          </w:p>
        </w:tc>
        <w:tc>
          <w:tcPr>
            <w:tcW w:w="2552" w:type="dxa"/>
          </w:tcPr>
          <w:p w14:paraId="03FB1E23" w14:textId="007CE41C" w:rsidR="00271580" w:rsidRPr="00187937" w:rsidRDefault="00A53D5E" w:rsidP="005832A3">
            <w:pPr>
              <w:ind w:right="-46"/>
              <w:rPr>
                <w:sz w:val="28"/>
              </w:rPr>
            </w:pPr>
            <w:r w:rsidRPr="00187937">
              <w:rPr>
                <w:sz w:val="28"/>
              </w:rPr>
              <w:t>25 M</w:t>
            </w:r>
          </w:p>
        </w:tc>
        <w:tc>
          <w:tcPr>
            <w:tcW w:w="4536" w:type="dxa"/>
          </w:tcPr>
          <w:p w14:paraId="53BFD1BF" w14:textId="0CB4CB92" w:rsidR="00271580" w:rsidRPr="00187937" w:rsidRDefault="004E4F48" w:rsidP="005832A3">
            <w:pPr>
              <w:ind w:right="-46"/>
              <w:rPr>
                <w:sz w:val="28"/>
              </w:rPr>
            </w:pPr>
            <w:r w:rsidRPr="00187937">
              <w:rPr>
                <w:sz w:val="28"/>
              </w:rPr>
              <w:t>Propulsion Marine Engines</w:t>
            </w:r>
          </w:p>
        </w:tc>
      </w:tr>
      <w:tr w:rsidR="007E74CD" w14:paraId="239049FE" w14:textId="77777777" w:rsidTr="00435FA5">
        <w:tc>
          <w:tcPr>
            <w:tcW w:w="2263" w:type="dxa"/>
          </w:tcPr>
          <w:p w14:paraId="7A09E07C" w14:textId="7E6265FD" w:rsidR="007E74CD" w:rsidRPr="00187937" w:rsidRDefault="00A53D5E" w:rsidP="005832A3">
            <w:pPr>
              <w:ind w:right="-46"/>
              <w:rPr>
                <w:sz w:val="28"/>
              </w:rPr>
            </w:pPr>
            <w:r w:rsidRPr="00187937">
              <w:rPr>
                <w:sz w:val="28"/>
              </w:rPr>
              <w:t>Mercury</w:t>
            </w:r>
          </w:p>
        </w:tc>
        <w:tc>
          <w:tcPr>
            <w:tcW w:w="2552" w:type="dxa"/>
          </w:tcPr>
          <w:p w14:paraId="67F5EBA8" w14:textId="2B9CAAD1" w:rsidR="007E74CD" w:rsidRPr="00187937" w:rsidRDefault="00187937" w:rsidP="005832A3">
            <w:pPr>
              <w:ind w:right="-46"/>
              <w:rPr>
                <w:sz w:val="28"/>
              </w:rPr>
            </w:pPr>
            <w:r w:rsidRPr="00187937">
              <w:rPr>
                <w:sz w:val="28"/>
              </w:rPr>
              <w:t>25 ML</w:t>
            </w:r>
          </w:p>
        </w:tc>
        <w:tc>
          <w:tcPr>
            <w:tcW w:w="4536" w:type="dxa"/>
          </w:tcPr>
          <w:p w14:paraId="605E7A8D" w14:textId="621E3B93" w:rsidR="007E74CD" w:rsidRPr="00187937" w:rsidRDefault="00A53D5E" w:rsidP="005832A3">
            <w:pPr>
              <w:ind w:right="-46"/>
              <w:rPr>
                <w:sz w:val="28"/>
              </w:rPr>
            </w:pPr>
            <w:r w:rsidRPr="00187937">
              <w:rPr>
                <w:sz w:val="28"/>
              </w:rPr>
              <w:t>Propulsion Marine Engines</w:t>
            </w:r>
          </w:p>
        </w:tc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1C513B57" w:rsidR="00194745" w:rsidRDefault="00194745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000000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19B98258" w14:textId="275E476A" w:rsidR="00841E8A" w:rsidRDefault="00841E8A" w:rsidP="00841E8A">
      <w:pPr>
        <w:ind w:right="-46"/>
        <w:rPr>
          <w:rFonts w:ascii="Arial" w:hAnsi="Arial" w:cs="Arial"/>
          <w:sz w:val="24"/>
          <w:szCs w:val="20"/>
        </w:rPr>
      </w:pPr>
      <w:r w:rsidRPr="009B406F">
        <w:rPr>
          <w:rFonts w:ascii="Arial" w:hAnsi="Arial" w:cs="Arial"/>
          <w:sz w:val="24"/>
          <w:szCs w:val="20"/>
        </w:rPr>
        <w:t xml:space="preserve">In accordance with subsection 34(2) of the </w:t>
      </w:r>
      <w:r w:rsidRPr="009B406F">
        <w:rPr>
          <w:rFonts w:ascii="Arial" w:hAnsi="Arial" w:cs="Arial"/>
          <w:i/>
          <w:sz w:val="24"/>
          <w:szCs w:val="20"/>
        </w:rPr>
        <w:t>Product Emissions Standards Rules 2017</w:t>
      </w:r>
      <w:r w:rsidRPr="009B406F"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p w14:paraId="3B37445D" w14:textId="1D460E49" w:rsidR="009D02B5" w:rsidRDefault="009D02B5" w:rsidP="009D02B5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The import, testing and evaluation of the ECP must be completed </w:t>
      </w:r>
      <w:r w:rsidR="00A47559">
        <w:rPr>
          <w:rFonts w:ascii="Arial" w:hAnsi="Arial" w:cs="Arial"/>
          <w:sz w:val="24"/>
          <w:szCs w:val="20"/>
        </w:rPr>
        <w:t xml:space="preserve">prior to the expiry date of </w:t>
      </w:r>
      <w:r w:rsidR="004D6508" w:rsidRPr="004D6508">
        <w:rPr>
          <w:rFonts w:ascii="Arial" w:hAnsi="Arial" w:cs="Arial"/>
          <w:b/>
          <w:bCs/>
          <w:sz w:val="24"/>
          <w:szCs w:val="20"/>
          <w:u w:val="single"/>
        </w:rPr>
        <w:t>30</w:t>
      </w:r>
      <w:r w:rsidR="00A47559" w:rsidRPr="004D6508">
        <w:rPr>
          <w:rFonts w:ascii="Arial" w:hAnsi="Arial" w:cs="Arial"/>
          <w:b/>
          <w:bCs/>
          <w:sz w:val="24"/>
          <w:szCs w:val="20"/>
          <w:u w:val="single"/>
        </w:rPr>
        <w:t xml:space="preserve"> </w:t>
      </w:r>
      <w:r w:rsidR="00232A06">
        <w:rPr>
          <w:rFonts w:ascii="Arial" w:hAnsi="Arial" w:cs="Arial"/>
          <w:b/>
          <w:bCs/>
          <w:sz w:val="24"/>
          <w:szCs w:val="20"/>
          <w:u w:val="single"/>
        </w:rPr>
        <w:t>March</w:t>
      </w:r>
      <w:r w:rsidR="00A47559" w:rsidRPr="004D6508">
        <w:rPr>
          <w:rFonts w:ascii="Arial" w:hAnsi="Arial" w:cs="Arial"/>
          <w:b/>
          <w:bCs/>
          <w:sz w:val="24"/>
          <w:szCs w:val="20"/>
          <w:u w:val="single"/>
        </w:rPr>
        <w:t xml:space="preserve"> 202</w:t>
      </w:r>
      <w:r w:rsidR="004D6508" w:rsidRPr="004D6508">
        <w:rPr>
          <w:rFonts w:ascii="Arial" w:hAnsi="Arial" w:cs="Arial"/>
          <w:b/>
          <w:bCs/>
          <w:sz w:val="24"/>
          <w:szCs w:val="20"/>
          <w:u w:val="single"/>
        </w:rPr>
        <w:t>5</w:t>
      </w:r>
      <w:r w:rsidR="00A47559" w:rsidRPr="00E748EB">
        <w:rPr>
          <w:rFonts w:ascii="Arial" w:hAnsi="Arial" w:cs="Arial"/>
          <w:sz w:val="24"/>
          <w:szCs w:val="20"/>
        </w:rPr>
        <w:t>.</w:t>
      </w:r>
    </w:p>
    <w:p w14:paraId="33964102" w14:textId="77777777" w:rsidR="00E748EB" w:rsidRDefault="00E748EB" w:rsidP="00E748EB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7D5C2A8C" w14:textId="173E9504" w:rsidR="00E748EB" w:rsidRDefault="00E748EB" w:rsidP="009D02B5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E748EB">
        <w:rPr>
          <w:rFonts w:ascii="Arial" w:hAnsi="Arial" w:cs="Arial"/>
          <w:sz w:val="24"/>
          <w:szCs w:val="20"/>
        </w:rPr>
        <w:t xml:space="preserve">The engines must only be supplied to the Australian Department of </w:t>
      </w:r>
      <w:proofErr w:type="spellStart"/>
      <w:r w:rsidRPr="00E748EB">
        <w:rPr>
          <w:rFonts w:ascii="Arial" w:hAnsi="Arial" w:cs="Arial"/>
          <w:sz w:val="24"/>
          <w:szCs w:val="20"/>
        </w:rPr>
        <w:t>Defence</w:t>
      </w:r>
      <w:proofErr w:type="spellEnd"/>
      <w:r w:rsidRPr="00E748EB">
        <w:rPr>
          <w:rFonts w:ascii="Arial" w:hAnsi="Arial" w:cs="Arial"/>
          <w:sz w:val="24"/>
          <w:szCs w:val="20"/>
        </w:rPr>
        <w:t xml:space="preserve"> for the purposes specified in the applicatio</w:t>
      </w:r>
      <w:r w:rsidR="004E386C">
        <w:rPr>
          <w:rFonts w:ascii="Arial" w:hAnsi="Arial" w:cs="Arial"/>
          <w:sz w:val="24"/>
          <w:szCs w:val="20"/>
        </w:rPr>
        <w:t xml:space="preserve">n. </w:t>
      </w:r>
    </w:p>
    <w:p w14:paraId="0BE361EC" w14:textId="77777777" w:rsidR="004E386C" w:rsidRPr="004E386C" w:rsidRDefault="004E386C" w:rsidP="004E386C">
      <w:pPr>
        <w:pStyle w:val="ListParagraph"/>
        <w:rPr>
          <w:rFonts w:ascii="Arial" w:hAnsi="Arial" w:cs="Arial"/>
          <w:sz w:val="24"/>
          <w:szCs w:val="20"/>
        </w:rPr>
      </w:pPr>
    </w:p>
    <w:p w14:paraId="56E78B99" w14:textId="193E611C" w:rsidR="004E386C" w:rsidRDefault="004E386C" w:rsidP="009D02B5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The supply of the engines must only be undertaken after Marine Power International LLC has been provided with a purchase order or written request from the Australian Department of </w:t>
      </w:r>
      <w:proofErr w:type="spellStart"/>
      <w:r>
        <w:rPr>
          <w:rFonts w:ascii="Arial" w:hAnsi="Arial" w:cs="Arial"/>
          <w:sz w:val="24"/>
          <w:szCs w:val="20"/>
        </w:rPr>
        <w:t>Defence</w:t>
      </w:r>
      <w:proofErr w:type="spellEnd"/>
      <w:r>
        <w:rPr>
          <w:rFonts w:ascii="Arial" w:hAnsi="Arial" w:cs="Arial"/>
          <w:sz w:val="24"/>
          <w:szCs w:val="20"/>
        </w:rPr>
        <w:t>.</w:t>
      </w:r>
    </w:p>
    <w:p w14:paraId="31A1391F" w14:textId="77777777" w:rsidR="0099657C" w:rsidRDefault="0099657C" w:rsidP="0099657C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5D9F5D24" w14:textId="7DE436E3" w:rsidR="0099657C" w:rsidRDefault="009826A4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9826A4">
        <w:rPr>
          <w:rFonts w:ascii="Arial" w:hAnsi="Arial" w:cs="Arial"/>
          <w:sz w:val="24"/>
          <w:szCs w:val="20"/>
        </w:rPr>
        <w:t>The engines are to be labeled upon arrival with the relevant supply limitation details outlined in this Exemption Notice.</w:t>
      </w:r>
    </w:p>
    <w:p w14:paraId="11FC6199" w14:textId="77777777" w:rsidR="007C6831" w:rsidRPr="007C6831" w:rsidRDefault="007C6831" w:rsidP="007C6831">
      <w:pPr>
        <w:pStyle w:val="ListParagraph"/>
        <w:rPr>
          <w:rFonts w:ascii="Arial" w:hAnsi="Arial" w:cs="Arial"/>
          <w:sz w:val="24"/>
          <w:szCs w:val="20"/>
        </w:rPr>
      </w:pPr>
    </w:p>
    <w:p w14:paraId="371A9614" w14:textId="534EC460" w:rsidR="007C6831" w:rsidRDefault="00EA2C5E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EA2C5E">
        <w:rPr>
          <w:rFonts w:ascii="Arial" w:hAnsi="Arial" w:cs="Arial"/>
          <w:sz w:val="24"/>
          <w:szCs w:val="20"/>
        </w:rPr>
        <w:t>A copy of this exemption must be clearly displayed in the area(s) of the premises where the ECPs are stored.</w:t>
      </w:r>
    </w:p>
    <w:p w14:paraId="4D5DED2C" w14:textId="77777777" w:rsidR="00EA2C5E" w:rsidRPr="00EA2C5E" w:rsidRDefault="00EA2C5E" w:rsidP="00EA2C5E">
      <w:pPr>
        <w:pStyle w:val="ListParagraph"/>
        <w:rPr>
          <w:rFonts w:ascii="Arial" w:hAnsi="Arial" w:cs="Arial"/>
          <w:sz w:val="24"/>
          <w:szCs w:val="20"/>
        </w:rPr>
      </w:pPr>
    </w:p>
    <w:p w14:paraId="0FD083D3" w14:textId="7C5FFD07" w:rsidR="00EA2C5E" w:rsidRDefault="00D05386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D05386">
        <w:rPr>
          <w:rFonts w:ascii="Arial" w:hAnsi="Arial" w:cs="Arial"/>
          <w:sz w:val="24"/>
          <w:szCs w:val="20"/>
        </w:rPr>
        <w:t>The ECPs must be securely stored on Marine Power International LLC premises and marked in such a manner that they are clearly identifiable as ECPs imported under this exemption.</w:t>
      </w:r>
    </w:p>
    <w:p w14:paraId="4E23E745" w14:textId="77777777" w:rsidR="00D05386" w:rsidRPr="00D05386" w:rsidRDefault="00D05386" w:rsidP="00D05386">
      <w:pPr>
        <w:pStyle w:val="ListParagraph"/>
        <w:rPr>
          <w:rFonts w:ascii="Arial" w:hAnsi="Arial" w:cs="Arial"/>
          <w:sz w:val="24"/>
          <w:szCs w:val="20"/>
        </w:rPr>
      </w:pPr>
    </w:p>
    <w:p w14:paraId="097AFC0B" w14:textId="08B9C581" w:rsidR="00D05386" w:rsidRDefault="00025ACA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025ACA">
        <w:rPr>
          <w:rFonts w:ascii="Arial" w:hAnsi="Arial" w:cs="Arial"/>
          <w:sz w:val="24"/>
          <w:szCs w:val="20"/>
        </w:rPr>
        <w:t>The engines must not be displayed by any person for sale in a retail showroom or sales area accessible to the public.</w:t>
      </w:r>
    </w:p>
    <w:p w14:paraId="32C36A12" w14:textId="77777777" w:rsidR="00025ACA" w:rsidRPr="00025ACA" w:rsidRDefault="00025ACA" w:rsidP="00025ACA">
      <w:pPr>
        <w:pStyle w:val="ListParagraph"/>
        <w:rPr>
          <w:rFonts w:ascii="Arial" w:hAnsi="Arial" w:cs="Arial"/>
          <w:sz w:val="24"/>
          <w:szCs w:val="20"/>
        </w:rPr>
      </w:pPr>
    </w:p>
    <w:p w14:paraId="59DA9CEF" w14:textId="1B6D584E" w:rsidR="00025ACA" w:rsidRDefault="00730C25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730C25">
        <w:rPr>
          <w:rFonts w:ascii="Arial" w:hAnsi="Arial" w:cs="Arial"/>
          <w:sz w:val="24"/>
          <w:szCs w:val="20"/>
        </w:rPr>
        <w:t>Exempted engines imported but not supplied by 30 November 2025 are not covered by this exemption.</w:t>
      </w:r>
    </w:p>
    <w:p w14:paraId="7D5DE2CA" w14:textId="77777777" w:rsidR="00730C25" w:rsidRPr="00730C25" w:rsidRDefault="00730C25" w:rsidP="00730C25">
      <w:pPr>
        <w:pStyle w:val="ListParagraph"/>
        <w:rPr>
          <w:rFonts w:ascii="Arial" w:hAnsi="Arial" w:cs="Arial"/>
          <w:sz w:val="24"/>
          <w:szCs w:val="20"/>
        </w:rPr>
      </w:pPr>
    </w:p>
    <w:p w14:paraId="4CE16148" w14:textId="047E44A2" w:rsidR="00730C25" w:rsidRDefault="002F35B5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2F35B5">
        <w:rPr>
          <w:rFonts w:ascii="Arial" w:hAnsi="Arial" w:cs="Arial"/>
          <w:sz w:val="24"/>
          <w:szCs w:val="20"/>
        </w:rPr>
        <w:t xml:space="preserve">Marine Power International LLC must submit a report </w:t>
      </w:r>
      <w:r w:rsidR="003921E6">
        <w:rPr>
          <w:rFonts w:ascii="Arial" w:hAnsi="Arial" w:cs="Arial"/>
          <w:sz w:val="24"/>
          <w:szCs w:val="20"/>
        </w:rPr>
        <w:t>demonstrating</w:t>
      </w:r>
      <w:r w:rsidRPr="002F35B5">
        <w:rPr>
          <w:rFonts w:ascii="Arial" w:hAnsi="Arial" w:cs="Arial"/>
          <w:sz w:val="24"/>
          <w:szCs w:val="20"/>
        </w:rPr>
        <w:t xml:space="preserve"> compliance with the conditions of this exemption, including documentation to confirm the number of engines imported and supplied prior to the expiry of the exemption.</w:t>
      </w:r>
      <w:r w:rsidR="003921E6">
        <w:rPr>
          <w:rFonts w:ascii="Arial" w:hAnsi="Arial" w:cs="Arial"/>
          <w:sz w:val="24"/>
          <w:szCs w:val="20"/>
        </w:rPr>
        <w:t xml:space="preserve"> This report must be submitted to the Department by 25 March 2025</w:t>
      </w:r>
      <w:r w:rsidR="00C81E3E">
        <w:rPr>
          <w:rFonts w:ascii="Arial" w:hAnsi="Arial" w:cs="Arial"/>
          <w:sz w:val="24"/>
          <w:szCs w:val="20"/>
        </w:rPr>
        <w:t xml:space="preserve"> at the following email address: </w:t>
      </w:r>
      <w:r w:rsidR="00B94B4A" w:rsidRPr="00B94B4A">
        <w:rPr>
          <w:rFonts w:ascii="Arial" w:hAnsi="Arial" w:cs="Arial"/>
          <w:sz w:val="24"/>
          <w:szCs w:val="20"/>
        </w:rPr>
        <w:t>Productemissions.environment@dcceew.gov.au</w:t>
      </w:r>
      <w:r w:rsidR="003921E6" w:rsidRPr="00B94B4A">
        <w:rPr>
          <w:rFonts w:ascii="Arial" w:hAnsi="Arial" w:cs="Arial"/>
          <w:sz w:val="24"/>
          <w:szCs w:val="20"/>
        </w:rPr>
        <w:t>.</w:t>
      </w:r>
      <w:r w:rsidR="003921E6">
        <w:rPr>
          <w:rFonts w:ascii="Arial" w:hAnsi="Arial" w:cs="Arial"/>
          <w:sz w:val="24"/>
          <w:szCs w:val="20"/>
        </w:rPr>
        <w:t xml:space="preserve"> </w:t>
      </w:r>
    </w:p>
    <w:p w14:paraId="328062F3" w14:textId="77777777" w:rsidR="00AB44F8" w:rsidRPr="00AB44F8" w:rsidRDefault="00AB44F8" w:rsidP="00AB44F8">
      <w:pPr>
        <w:pStyle w:val="ListParagraph"/>
        <w:rPr>
          <w:rFonts w:ascii="Arial" w:hAnsi="Arial" w:cs="Arial"/>
          <w:sz w:val="24"/>
          <w:szCs w:val="20"/>
        </w:rPr>
      </w:pPr>
    </w:p>
    <w:p w14:paraId="1BCE8A61" w14:textId="063385A4" w:rsidR="0099657C" w:rsidRPr="00B94B4A" w:rsidRDefault="00AB44F8" w:rsidP="00B94B4A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AB44F8">
        <w:rPr>
          <w:rFonts w:ascii="Arial" w:hAnsi="Arial" w:cs="Arial"/>
          <w:sz w:val="24"/>
          <w:szCs w:val="20"/>
        </w:rPr>
        <w:t xml:space="preserve">This exemption is for a total of </w:t>
      </w:r>
      <w:r w:rsidR="005E4042">
        <w:rPr>
          <w:rFonts w:ascii="Arial" w:hAnsi="Arial" w:cs="Arial"/>
          <w:sz w:val="24"/>
          <w:szCs w:val="20"/>
        </w:rPr>
        <w:t>200</w:t>
      </w:r>
      <w:r w:rsidRPr="00AB44F8">
        <w:rPr>
          <w:rFonts w:ascii="Arial" w:hAnsi="Arial" w:cs="Arial"/>
          <w:sz w:val="24"/>
          <w:szCs w:val="20"/>
        </w:rPr>
        <w:t xml:space="preserve"> ECPs as described in Schedule 1.</w:t>
      </w:r>
    </w:p>
    <w:sectPr w:rsidR="0099657C" w:rsidRPr="00B94B4A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6C5E15" w14:textId="77777777" w:rsidR="009E582E" w:rsidRDefault="009E582E">
      <w:pPr>
        <w:spacing w:after="0" w:line="240" w:lineRule="auto"/>
      </w:pPr>
      <w:r>
        <w:separator/>
      </w:r>
    </w:p>
  </w:endnote>
  <w:endnote w:type="continuationSeparator" w:id="0">
    <w:p w14:paraId="27DF4BEC" w14:textId="77777777" w:rsidR="009E582E" w:rsidRDefault="009E5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2E6AD2" w:rsidRDefault="000000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2E6AD2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513C6" w14:textId="77777777" w:rsidR="009E582E" w:rsidRDefault="009E582E">
      <w:pPr>
        <w:spacing w:after="0" w:line="240" w:lineRule="auto"/>
      </w:pPr>
      <w:r>
        <w:separator/>
      </w:r>
    </w:p>
  </w:footnote>
  <w:footnote w:type="continuationSeparator" w:id="0">
    <w:p w14:paraId="6AE369AF" w14:textId="77777777" w:rsidR="009E582E" w:rsidRDefault="009E5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C0EA8" w14:textId="35C122E3" w:rsidR="00806064" w:rsidRDefault="00806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1" w14:textId="4D6421FA" w:rsidR="00C224C4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Content>
        <w:r w:rsidR="00F43D63" w:rsidRPr="00187937"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187937" w:rsidRPr="00187937">
          <w:rPr>
            <w:rFonts w:ascii="Arial" w:hAnsi="Arial" w:cs="Arial"/>
            <w:noProof/>
            <w:sz w:val="20"/>
            <w:szCs w:val="20"/>
            <w:lang w:eastAsia="en-AU"/>
          </w:rPr>
          <w:t>22</w:t>
        </w:r>
        <w:r w:rsidR="00F43D63" w:rsidRPr="00187937">
          <w:rPr>
            <w:rFonts w:ascii="Arial" w:hAnsi="Arial" w:cs="Arial"/>
            <w:noProof/>
            <w:sz w:val="20"/>
            <w:szCs w:val="20"/>
            <w:lang w:eastAsia="en-AU"/>
          </w:rPr>
          <w:t>-</w:t>
        </w:r>
        <w:r w:rsidR="00187937" w:rsidRPr="00187937">
          <w:rPr>
            <w:rFonts w:ascii="Arial" w:hAnsi="Arial" w:cs="Arial"/>
            <w:noProof/>
            <w:sz w:val="20"/>
            <w:szCs w:val="20"/>
            <w:lang w:eastAsia="en-AU"/>
          </w:rPr>
          <w:t>0012</w:t>
        </w:r>
        <w:r w:rsidR="00D7457A" w:rsidRPr="00187937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C224C4" w:rsidRPr="00650BE3" w:rsidRDefault="00000000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6" w14:textId="532E640D" w:rsidR="00DB50A0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rFonts w:ascii="Arial" w:hAnsi="Arial" w:cs="Arial"/>
        <w:i/>
        <w:noProof/>
        <w:color w:val="7B7B7B" w:themeColor="accent3" w:themeShade="BF"/>
        <w:sz w:val="40"/>
        <w:szCs w:val="40"/>
      </w:rPr>
      <w:drawing>
        <wp:inline distT="0" distB="0" distL="0" distR="0" wp14:anchorId="4D206A76" wp14:editId="790D2422">
          <wp:extent cx="3695700" cy="769158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4733" cy="783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7FADB1" w14:textId="77777777" w:rsidR="008E1216" w:rsidRPr="008E1216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</w:p>
  <w:p w14:paraId="3FBDC8A7" w14:textId="77777777" w:rsidR="00DB50A0" w:rsidRPr="00622E4D" w:rsidRDefault="006412B0" w:rsidP="00DB50A0">
    <w:pPr>
      <w:jc w:val="center"/>
      <w:rPr>
        <w:rFonts w:ascii="Arial" w:hAnsi="Arial" w:cs="Arial"/>
        <w:i/>
        <w:sz w:val="44"/>
        <w:szCs w:val="44"/>
      </w:rPr>
    </w:pPr>
    <w:r w:rsidRPr="00622E4D">
      <w:rPr>
        <w:rFonts w:ascii="Arial" w:hAnsi="Arial" w:cs="Arial"/>
        <w:i/>
        <w:sz w:val="44"/>
        <w:szCs w:val="44"/>
      </w:rPr>
      <w:t>Product Emissions Standards Act 2017</w:t>
    </w:r>
  </w:p>
  <w:p w14:paraId="3FBDC8A8" w14:textId="77777777" w:rsidR="00DB50A0" w:rsidRPr="00622E4D" w:rsidRDefault="006412B0" w:rsidP="00DB50A0">
    <w:pPr>
      <w:jc w:val="center"/>
      <w:rPr>
        <w:rFonts w:ascii="Arial" w:hAnsi="Arial" w:cs="Arial"/>
        <w:i/>
        <w:sz w:val="36"/>
        <w:szCs w:val="36"/>
      </w:rPr>
    </w:pPr>
    <w:r w:rsidRPr="00622E4D">
      <w:rPr>
        <w:rFonts w:ascii="Arial" w:hAnsi="Arial" w:cs="Arial"/>
        <w:i/>
        <w:sz w:val="36"/>
        <w:szCs w:val="36"/>
      </w:rPr>
      <w:t>Product Emissions Standards Rules 2017</w:t>
    </w:r>
  </w:p>
  <w:p w14:paraId="3FBDC8A9" w14:textId="77777777" w:rsidR="00DB50A0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DB50A0" w:rsidRPr="00650BE3" w:rsidRDefault="00000000" w:rsidP="00DB50A0">
    <w:pPr>
      <w:rPr>
        <w:rFonts w:ascii="Arial" w:hAnsi="Arial" w:cs="Arial"/>
        <w:b/>
        <w:sz w:val="28"/>
        <w:szCs w:val="28"/>
      </w:rPr>
    </w:pPr>
  </w:p>
  <w:p w14:paraId="3FBDC8AB" w14:textId="27491E53" w:rsidR="00C224C4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>Exemption No</w:t>
    </w:r>
    <w:r w:rsidR="00F43D63">
      <w:rPr>
        <w:rFonts w:ascii="Arial" w:hAnsi="Arial" w:cs="Arial"/>
        <w:b/>
        <w:sz w:val="28"/>
        <w:szCs w:val="28"/>
      </w:rPr>
      <w:t xml:space="preserve">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B66FA4FEB5143529FCB46796E27F5E3"/>
        </w:placeholder>
        <w:text/>
      </w:sdtPr>
      <w:sdtContent>
        <w:r w:rsidR="00F43D63" w:rsidRPr="00187937">
          <w:rPr>
            <w:rFonts w:ascii="Arial" w:hAnsi="Arial" w:cs="Arial"/>
            <w:b/>
            <w:sz w:val="28"/>
            <w:szCs w:val="28"/>
          </w:rPr>
          <w:t>ECP-</w:t>
        </w:r>
        <w:r w:rsidR="00187937" w:rsidRPr="00187937">
          <w:rPr>
            <w:rFonts w:ascii="Arial" w:hAnsi="Arial" w:cs="Arial"/>
            <w:b/>
            <w:sz w:val="28"/>
            <w:szCs w:val="28"/>
          </w:rPr>
          <w:t>22</w:t>
        </w:r>
        <w:r w:rsidR="00F43D63" w:rsidRPr="00187937">
          <w:rPr>
            <w:rFonts w:ascii="Arial" w:hAnsi="Arial" w:cs="Arial"/>
            <w:b/>
            <w:sz w:val="28"/>
            <w:szCs w:val="28"/>
          </w:rPr>
          <w:t>-</w:t>
        </w:r>
        <w:r w:rsidR="00187937" w:rsidRPr="00187937">
          <w:rPr>
            <w:rFonts w:ascii="Arial" w:hAnsi="Arial" w:cs="Arial"/>
            <w:b/>
            <w:sz w:val="28"/>
            <w:szCs w:val="28"/>
          </w:rPr>
          <w:t>0012</w:t>
        </w:r>
        <w:r w:rsidR="00D7457A" w:rsidRPr="00187937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DB50A0" w:rsidRPr="00DB50A0" w:rsidRDefault="00000000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D8CEE112"/>
    <w:lvl w:ilvl="0" w:tplc="FC08626C">
      <w:start w:val="1"/>
      <w:numFmt w:val="decimal"/>
      <w:lvlText w:val="%1."/>
      <w:lvlJc w:val="left"/>
      <w:pPr>
        <w:ind w:left="720" w:hanging="380"/>
      </w:pPr>
      <w:rPr>
        <w:rFonts w:hint="default"/>
      </w:rPr>
    </w:lvl>
    <w:lvl w:ilvl="1" w:tplc="43BAA4CC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4642">
    <w:abstractNumId w:val="0"/>
  </w:num>
  <w:num w:numId="2" w16cid:durableId="2128311618">
    <w:abstractNumId w:val="2"/>
  </w:num>
  <w:num w:numId="3" w16cid:durableId="753085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25ACA"/>
    <w:rsid w:val="00027447"/>
    <w:rsid w:val="00033E38"/>
    <w:rsid w:val="00046AD7"/>
    <w:rsid w:val="000515B5"/>
    <w:rsid w:val="00054CBD"/>
    <w:rsid w:val="00070017"/>
    <w:rsid w:val="00075605"/>
    <w:rsid w:val="00076CEF"/>
    <w:rsid w:val="00090B84"/>
    <w:rsid w:val="000A572E"/>
    <w:rsid w:val="000B5DAC"/>
    <w:rsid w:val="000E559E"/>
    <w:rsid w:val="00104935"/>
    <w:rsid w:val="001255D2"/>
    <w:rsid w:val="00157AB8"/>
    <w:rsid w:val="00172353"/>
    <w:rsid w:val="00187937"/>
    <w:rsid w:val="00193C83"/>
    <w:rsid w:val="00194745"/>
    <w:rsid w:val="00197E52"/>
    <w:rsid w:val="001A4270"/>
    <w:rsid w:val="001D7DF1"/>
    <w:rsid w:val="001E0AC9"/>
    <w:rsid w:val="001F461F"/>
    <w:rsid w:val="00202E80"/>
    <w:rsid w:val="00232A06"/>
    <w:rsid w:val="00250F86"/>
    <w:rsid w:val="00252DEB"/>
    <w:rsid w:val="002548F1"/>
    <w:rsid w:val="002573B0"/>
    <w:rsid w:val="00263315"/>
    <w:rsid w:val="0026553E"/>
    <w:rsid w:val="00271580"/>
    <w:rsid w:val="00272F3B"/>
    <w:rsid w:val="002961EE"/>
    <w:rsid w:val="002966CD"/>
    <w:rsid w:val="002B000B"/>
    <w:rsid w:val="002B7391"/>
    <w:rsid w:val="002B76BC"/>
    <w:rsid w:val="002C5A3B"/>
    <w:rsid w:val="002C69F8"/>
    <w:rsid w:val="002E319C"/>
    <w:rsid w:val="002F28B4"/>
    <w:rsid w:val="002F35B5"/>
    <w:rsid w:val="00304335"/>
    <w:rsid w:val="00313287"/>
    <w:rsid w:val="00324487"/>
    <w:rsid w:val="00335009"/>
    <w:rsid w:val="00352F54"/>
    <w:rsid w:val="00367E11"/>
    <w:rsid w:val="00380158"/>
    <w:rsid w:val="00383F85"/>
    <w:rsid w:val="00386251"/>
    <w:rsid w:val="003921E6"/>
    <w:rsid w:val="0039277E"/>
    <w:rsid w:val="003C3A01"/>
    <w:rsid w:val="003D3BFE"/>
    <w:rsid w:val="003F39AB"/>
    <w:rsid w:val="0040635E"/>
    <w:rsid w:val="00406491"/>
    <w:rsid w:val="00413130"/>
    <w:rsid w:val="0042096F"/>
    <w:rsid w:val="004222C5"/>
    <w:rsid w:val="00435FA5"/>
    <w:rsid w:val="004522C5"/>
    <w:rsid w:val="00456017"/>
    <w:rsid w:val="00456310"/>
    <w:rsid w:val="00485F4F"/>
    <w:rsid w:val="00491A93"/>
    <w:rsid w:val="004D63F4"/>
    <w:rsid w:val="004D6508"/>
    <w:rsid w:val="004E386C"/>
    <w:rsid w:val="004E38B2"/>
    <w:rsid w:val="004E49DD"/>
    <w:rsid w:val="004E4F48"/>
    <w:rsid w:val="004F2BE8"/>
    <w:rsid w:val="0050194E"/>
    <w:rsid w:val="0050630F"/>
    <w:rsid w:val="00512669"/>
    <w:rsid w:val="0052003F"/>
    <w:rsid w:val="00527564"/>
    <w:rsid w:val="0053506E"/>
    <w:rsid w:val="005359B1"/>
    <w:rsid w:val="005442C5"/>
    <w:rsid w:val="00547DCC"/>
    <w:rsid w:val="00550407"/>
    <w:rsid w:val="005535A6"/>
    <w:rsid w:val="00567A8A"/>
    <w:rsid w:val="00571CCC"/>
    <w:rsid w:val="00593339"/>
    <w:rsid w:val="0059664A"/>
    <w:rsid w:val="005A4955"/>
    <w:rsid w:val="005B63F0"/>
    <w:rsid w:val="005E2207"/>
    <w:rsid w:val="005E22A8"/>
    <w:rsid w:val="005E4042"/>
    <w:rsid w:val="005E77AC"/>
    <w:rsid w:val="00606F34"/>
    <w:rsid w:val="00613293"/>
    <w:rsid w:val="006166BC"/>
    <w:rsid w:val="00622E4D"/>
    <w:rsid w:val="0062696F"/>
    <w:rsid w:val="00627BE2"/>
    <w:rsid w:val="00634A3D"/>
    <w:rsid w:val="00637EC9"/>
    <w:rsid w:val="006412B0"/>
    <w:rsid w:val="006441BF"/>
    <w:rsid w:val="00644601"/>
    <w:rsid w:val="00670C6C"/>
    <w:rsid w:val="006735B1"/>
    <w:rsid w:val="00677636"/>
    <w:rsid w:val="0068096F"/>
    <w:rsid w:val="0068277E"/>
    <w:rsid w:val="006A1854"/>
    <w:rsid w:val="006B1EBE"/>
    <w:rsid w:val="006B24C2"/>
    <w:rsid w:val="006B68AB"/>
    <w:rsid w:val="006D09AF"/>
    <w:rsid w:val="006D288B"/>
    <w:rsid w:val="006D310E"/>
    <w:rsid w:val="006D3C35"/>
    <w:rsid w:val="0070623E"/>
    <w:rsid w:val="00730404"/>
    <w:rsid w:val="00730C25"/>
    <w:rsid w:val="0073489B"/>
    <w:rsid w:val="00761C24"/>
    <w:rsid w:val="00775046"/>
    <w:rsid w:val="00793CD5"/>
    <w:rsid w:val="007A41A2"/>
    <w:rsid w:val="007C6831"/>
    <w:rsid w:val="007E2464"/>
    <w:rsid w:val="007E74CD"/>
    <w:rsid w:val="00806064"/>
    <w:rsid w:val="00822ABB"/>
    <w:rsid w:val="00841E8A"/>
    <w:rsid w:val="008556A6"/>
    <w:rsid w:val="0085726A"/>
    <w:rsid w:val="008666B8"/>
    <w:rsid w:val="00893AB3"/>
    <w:rsid w:val="008B559E"/>
    <w:rsid w:val="008C6D62"/>
    <w:rsid w:val="008D17B0"/>
    <w:rsid w:val="008E1216"/>
    <w:rsid w:val="008E3CE1"/>
    <w:rsid w:val="0090390E"/>
    <w:rsid w:val="00927D3D"/>
    <w:rsid w:val="009303A3"/>
    <w:rsid w:val="00933E42"/>
    <w:rsid w:val="00936E96"/>
    <w:rsid w:val="00940CCF"/>
    <w:rsid w:val="00955461"/>
    <w:rsid w:val="00960BD5"/>
    <w:rsid w:val="00962B0C"/>
    <w:rsid w:val="00970E24"/>
    <w:rsid w:val="00970E8B"/>
    <w:rsid w:val="009825B2"/>
    <w:rsid w:val="009826A4"/>
    <w:rsid w:val="00985796"/>
    <w:rsid w:val="00994F56"/>
    <w:rsid w:val="0099657C"/>
    <w:rsid w:val="00997404"/>
    <w:rsid w:val="009A5698"/>
    <w:rsid w:val="009B406F"/>
    <w:rsid w:val="009C2421"/>
    <w:rsid w:val="009C6B0F"/>
    <w:rsid w:val="009C75EB"/>
    <w:rsid w:val="009D02B5"/>
    <w:rsid w:val="009D7ABC"/>
    <w:rsid w:val="009E11AD"/>
    <w:rsid w:val="009E178E"/>
    <w:rsid w:val="009E2FF7"/>
    <w:rsid w:val="009E582E"/>
    <w:rsid w:val="009F7208"/>
    <w:rsid w:val="00A27D72"/>
    <w:rsid w:val="00A34954"/>
    <w:rsid w:val="00A44592"/>
    <w:rsid w:val="00A47559"/>
    <w:rsid w:val="00A53D5E"/>
    <w:rsid w:val="00A548DB"/>
    <w:rsid w:val="00A70782"/>
    <w:rsid w:val="00A85A46"/>
    <w:rsid w:val="00A876CB"/>
    <w:rsid w:val="00A9268F"/>
    <w:rsid w:val="00AB319B"/>
    <w:rsid w:val="00AB44F8"/>
    <w:rsid w:val="00AB6276"/>
    <w:rsid w:val="00AC46AB"/>
    <w:rsid w:val="00AC5F65"/>
    <w:rsid w:val="00AD4884"/>
    <w:rsid w:val="00AF1AD0"/>
    <w:rsid w:val="00AF2693"/>
    <w:rsid w:val="00AF4445"/>
    <w:rsid w:val="00B1526F"/>
    <w:rsid w:val="00B25EBE"/>
    <w:rsid w:val="00B316EF"/>
    <w:rsid w:val="00B451C9"/>
    <w:rsid w:val="00B50072"/>
    <w:rsid w:val="00B65911"/>
    <w:rsid w:val="00B67B89"/>
    <w:rsid w:val="00B82D4E"/>
    <w:rsid w:val="00B9460C"/>
    <w:rsid w:val="00B94B4A"/>
    <w:rsid w:val="00B96B86"/>
    <w:rsid w:val="00BA4223"/>
    <w:rsid w:val="00BA50FC"/>
    <w:rsid w:val="00BC2AFE"/>
    <w:rsid w:val="00BC4E82"/>
    <w:rsid w:val="00BC5E6C"/>
    <w:rsid w:val="00BD2750"/>
    <w:rsid w:val="00BF361A"/>
    <w:rsid w:val="00C06C47"/>
    <w:rsid w:val="00C14800"/>
    <w:rsid w:val="00C256E2"/>
    <w:rsid w:val="00C32803"/>
    <w:rsid w:val="00C41100"/>
    <w:rsid w:val="00C50ED2"/>
    <w:rsid w:val="00C81E3E"/>
    <w:rsid w:val="00C964B5"/>
    <w:rsid w:val="00CC51F8"/>
    <w:rsid w:val="00CC7B67"/>
    <w:rsid w:val="00CE0410"/>
    <w:rsid w:val="00CE728C"/>
    <w:rsid w:val="00D04BB9"/>
    <w:rsid w:val="00D05386"/>
    <w:rsid w:val="00D10144"/>
    <w:rsid w:val="00D30F32"/>
    <w:rsid w:val="00D324BF"/>
    <w:rsid w:val="00D33A3A"/>
    <w:rsid w:val="00D33E4A"/>
    <w:rsid w:val="00D34661"/>
    <w:rsid w:val="00D46751"/>
    <w:rsid w:val="00D674A1"/>
    <w:rsid w:val="00D675CD"/>
    <w:rsid w:val="00D7457A"/>
    <w:rsid w:val="00D83B24"/>
    <w:rsid w:val="00D863CC"/>
    <w:rsid w:val="00D87B97"/>
    <w:rsid w:val="00DA0A03"/>
    <w:rsid w:val="00DA0B41"/>
    <w:rsid w:val="00DA4A56"/>
    <w:rsid w:val="00DB1CA7"/>
    <w:rsid w:val="00DB232F"/>
    <w:rsid w:val="00DB373F"/>
    <w:rsid w:val="00DD3F15"/>
    <w:rsid w:val="00DD498F"/>
    <w:rsid w:val="00DE4BC5"/>
    <w:rsid w:val="00DE63F7"/>
    <w:rsid w:val="00DE77F9"/>
    <w:rsid w:val="00E07D2E"/>
    <w:rsid w:val="00E15F79"/>
    <w:rsid w:val="00E4386B"/>
    <w:rsid w:val="00E63EC4"/>
    <w:rsid w:val="00E66F9D"/>
    <w:rsid w:val="00E748EB"/>
    <w:rsid w:val="00E75182"/>
    <w:rsid w:val="00E77421"/>
    <w:rsid w:val="00E83F99"/>
    <w:rsid w:val="00EA2C5E"/>
    <w:rsid w:val="00EB7B2C"/>
    <w:rsid w:val="00EB7DF6"/>
    <w:rsid w:val="00ED1136"/>
    <w:rsid w:val="00ED2F6A"/>
    <w:rsid w:val="00ED6381"/>
    <w:rsid w:val="00ED6AC7"/>
    <w:rsid w:val="00EF34F0"/>
    <w:rsid w:val="00F06825"/>
    <w:rsid w:val="00F068FE"/>
    <w:rsid w:val="00F06E90"/>
    <w:rsid w:val="00F1040B"/>
    <w:rsid w:val="00F43D63"/>
    <w:rsid w:val="00F53FC9"/>
    <w:rsid w:val="00F614DF"/>
    <w:rsid w:val="00F71676"/>
    <w:rsid w:val="00F86A61"/>
    <w:rsid w:val="00FA1F6E"/>
    <w:rsid w:val="00FA46C4"/>
    <w:rsid w:val="00FC29DE"/>
    <w:rsid w:val="00FC4947"/>
    <w:rsid w:val="00FD73BB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38015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925E50" w:rsidRDefault="00000000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8260D156CF148D4B636801BCAE99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38222-B7A7-46F6-BAA2-49C0A852A515}"/>
      </w:docPartPr>
      <w:docPartBody>
        <w:p w:rsidR="00A16B0A" w:rsidRDefault="00A16B0A"/>
      </w:docPartBody>
    </w:docPart>
    <w:docPart>
      <w:docPartPr>
        <w:name w:val="7B66FA4FEB5143529FCB46796E27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1271-BA1F-48DA-9C4C-EA8A1B1959EE}"/>
      </w:docPartPr>
      <w:docPartBody>
        <w:p w:rsidR="00A16B0A" w:rsidRDefault="00A16B0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47D2B"/>
    <w:rsid w:val="000523A5"/>
    <w:rsid w:val="000F2C54"/>
    <w:rsid w:val="000F31FF"/>
    <w:rsid w:val="000F7773"/>
    <w:rsid w:val="001535E1"/>
    <w:rsid w:val="001547D0"/>
    <w:rsid w:val="00183259"/>
    <w:rsid w:val="00226DF1"/>
    <w:rsid w:val="002849ED"/>
    <w:rsid w:val="002F5B7A"/>
    <w:rsid w:val="00322D8D"/>
    <w:rsid w:val="003C76CF"/>
    <w:rsid w:val="003E57E8"/>
    <w:rsid w:val="003F5867"/>
    <w:rsid w:val="004102D9"/>
    <w:rsid w:val="004A0319"/>
    <w:rsid w:val="00556DCC"/>
    <w:rsid w:val="005D0689"/>
    <w:rsid w:val="006F4172"/>
    <w:rsid w:val="0071709E"/>
    <w:rsid w:val="00787840"/>
    <w:rsid w:val="007A39E7"/>
    <w:rsid w:val="007F5709"/>
    <w:rsid w:val="008A3717"/>
    <w:rsid w:val="008A3C78"/>
    <w:rsid w:val="00902ADE"/>
    <w:rsid w:val="009235BF"/>
    <w:rsid w:val="00932345"/>
    <w:rsid w:val="0093431A"/>
    <w:rsid w:val="00937ACF"/>
    <w:rsid w:val="009528E7"/>
    <w:rsid w:val="00956189"/>
    <w:rsid w:val="00A16B0A"/>
    <w:rsid w:val="00A60358"/>
    <w:rsid w:val="00A671A8"/>
    <w:rsid w:val="00AA6C72"/>
    <w:rsid w:val="00AD7AD9"/>
    <w:rsid w:val="00BF156E"/>
    <w:rsid w:val="00C31882"/>
    <w:rsid w:val="00C54417"/>
    <w:rsid w:val="00C67F40"/>
    <w:rsid w:val="00CB2EF4"/>
    <w:rsid w:val="00CB71B8"/>
    <w:rsid w:val="00CC7725"/>
    <w:rsid w:val="00CF3AB5"/>
    <w:rsid w:val="00D36216"/>
    <w:rsid w:val="00D5252E"/>
    <w:rsid w:val="00E0677C"/>
    <w:rsid w:val="00E17F5E"/>
    <w:rsid w:val="00E52CB1"/>
    <w:rsid w:val="00E638FD"/>
    <w:rsid w:val="00EF5082"/>
    <w:rsid w:val="00F04606"/>
    <w:rsid w:val="00F74283"/>
    <w:rsid w:val="00F90E02"/>
    <w:rsid w:val="00FB0FD3"/>
    <w:rsid w:val="00FC5B27"/>
    <w:rsid w:val="00FD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2" ma:contentTypeDescription="Create a new document." ma:contentTypeScope="" ma:versionID="c33b9310f5eac76302940cbac52fb5c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6d0b423179acbbff209fe84a55cb49e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EC950B-A0FC-4409-9FAE-132F1782F3F0}">
  <ds:schemaRefs/>
</ds:datastoreItem>
</file>

<file path=customXml/itemProps2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5FD3531-D593-4F3C-BBFF-6BB51653C05B}">
  <ds:schemaRefs>
    <ds:schemaRef ds:uri="http://schemas.microsoft.com/office/2006/metadata/properties"/>
    <ds:schemaRef ds:uri="http://schemas.microsoft.com/office/infopath/2007/PartnerControls"/>
    <ds:schemaRef ds:uri="b98728ac-f998-415c-abee-6b046fb1441e"/>
    <ds:schemaRef ds:uri="81c01dc6-2c49-4730-b140-874c95cac377"/>
  </ds:schemaRefs>
</ds:datastoreItem>
</file>

<file path=customXml/itemProps4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DA48302-07EA-4C33-8891-E33EDBB626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8728ac-f998-415c-abee-6b046fb1441e"/>
    <ds:schemaRef ds:uri="81c01dc6-2c49-4730-b140-874c95cac377"/>
    <ds:schemaRef ds:uri="d869c146-c82e-4435-92e4-da9154226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Notice - ECP-22-0012</vt:lpstr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- ECP-22-0012</dc:title>
  <dc:creator>Department of Climate Change, Energy, the Environment and Water</dc:creator>
  <cp:lastModifiedBy>Nguyen, Lien</cp:lastModifiedBy>
  <cp:revision>3</cp:revision>
  <cp:lastPrinted>2021-06-01T05:24:00Z</cp:lastPrinted>
  <dcterms:created xsi:type="dcterms:W3CDTF">2023-04-02T22:58:00Z</dcterms:created>
  <dcterms:modified xsi:type="dcterms:W3CDTF">2023-04-03T00:21:00Z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0x01010087E80B6A94CF17418D78389AE32387B5003ED15C0959B7D344ABC116539F0D6F9C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{17d7ebfd-35cd-4a99-9e0a-9c32326c1270}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</Properties>
</file>