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298A870E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194745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A75FEA">
        <w:rPr>
          <w:rFonts w:ascii="Arial" w:hAnsi="Arial" w:cs="Arial"/>
          <w:sz w:val="24"/>
          <w:szCs w:val="20"/>
        </w:rPr>
        <w:t>S</w:t>
      </w:r>
      <w:r w:rsidR="00EA6E56">
        <w:rPr>
          <w:rFonts w:ascii="Arial" w:hAnsi="Arial" w:cs="Arial"/>
          <w:sz w:val="24"/>
          <w:szCs w:val="20"/>
        </w:rPr>
        <w:t>afe</w:t>
      </w:r>
      <w:r w:rsidR="00A75FEA">
        <w:rPr>
          <w:rFonts w:ascii="Arial" w:hAnsi="Arial" w:cs="Arial"/>
          <w:sz w:val="24"/>
          <w:szCs w:val="20"/>
        </w:rPr>
        <w:t xml:space="preserve"> R</w:t>
      </w:r>
      <w:r w:rsidR="00EA6E56">
        <w:rPr>
          <w:rFonts w:ascii="Arial" w:hAnsi="Arial" w:cs="Arial"/>
          <w:sz w:val="24"/>
          <w:szCs w:val="20"/>
        </w:rPr>
        <w:t>ubber</w:t>
      </w:r>
      <w:r w:rsidR="00A75FEA">
        <w:rPr>
          <w:rFonts w:ascii="Arial" w:hAnsi="Arial" w:cs="Arial"/>
          <w:sz w:val="24"/>
          <w:szCs w:val="20"/>
        </w:rPr>
        <w:t xml:space="preserve"> </w:t>
      </w:r>
      <w:r w:rsidR="00AD3E23">
        <w:rPr>
          <w:rFonts w:ascii="Arial" w:hAnsi="Arial" w:cs="Arial"/>
          <w:sz w:val="24"/>
          <w:szCs w:val="20"/>
        </w:rPr>
        <w:t>S</w:t>
      </w:r>
      <w:r w:rsidR="00EA6E56">
        <w:rPr>
          <w:rFonts w:ascii="Arial" w:hAnsi="Arial" w:cs="Arial"/>
          <w:sz w:val="24"/>
          <w:szCs w:val="20"/>
        </w:rPr>
        <w:t>urfacing</w:t>
      </w:r>
      <w:r w:rsidR="00AD3E23">
        <w:rPr>
          <w:rFonts w:ascii="Arial" w:hAnsi="Arial" w:cs="Arial"/>
          <w:sz w:val="24"/>
          <w:szCs w:val="20"/>
        </w:rPr>
        <w:t xml:space="preserve"> P</w:t>
      </w:r>
      <w:r w:rsidR="00EA6E56">
        <w:rPr>
          <w:rFonts w:ascii="Arial" w:hAnsi="Arial" w:cs="Arial"/>
          <w:sz w:val="24"/>
          <w:szCs w:val="20"/>
        </w:rPr>
        <w:t>ty</w:t>
      </w:r>
      <w:r w:rsidR="00AD3E23">
        <w:rPr>
          <w:rFonts w:ascii="Arial" w:hAnsi="Arial" w:cs="Arial"/>
          <w:sz w:val="24"/>
          <w:szCs w:val="20"/>
        </w:rPr>
        <w:t xml:space="preserve"> L</w:t>
      </w:r>
      <w:r w:rsidR="00EA6E56">
        <w:rPr>
          <w:rFonts w:ascii="Arial" w:hAnsi="Arial" w:cs="Arial"/>
          <w:sz w:val="24"/>
          <w:szCs w:val="20"/>
        </w:rPr>
        <w:t>td</w:t>
      </w:r>
      <w:r>
        <w:rPr>
          <w:rFonts w:ascii="Arial" w:hAnsi="Arial" w:cs="Arial"/>
          <w:sz w:val="24"/>
          <w:szCs w:val="20"/>
        </w:rPr>
        <w:t xml:space="preserve"> </w:t>
      </w:r>
      <w:r w:rsidR="000515B5">
        <w:rPr>
          <w:rFonts w:ascii="Arial" w:hAnsi="Arial" w:cs="Arial"/>
          <w:sz w:val="24"/>
          <w:szCs w:val="20"/>
        </w:rPr>
        <w:t>(</w:t>
      </w:r>
      <w:r w:rsidR="004F2BE8">
        <w:rPr>
          <w:rFonts w:ascii="Arial" w:hAnsi="Arial" w:cs="Arial"/>
          <w:sz w:val="24"/>
          <w:szCs w:val="20"/>
        </w:rPr>
        <w:t xml:space="preserve">ABN </w:t>
      </w:r>
      <w:r w:rsidR="00D42180">
        <w:rPr>
          <w:rFonts w:ascii="Arial" w:hAnsi="Arial" w:cs="Arial"/>
          <w:sz w:val="24"/>
          <w:szCs w:val="20"/>
        </w:rPr>
        <w:t xml:space="preserve">12 168 </w:t>
      </w:r>
      <w:r w:rsidR="00CC49E1">
        <w:rPr>
          <w:rFonts w:ascii="Arial" w:hAnsi="Arial" w:cs="Arial"/>
          <w:sz w:val="24"/>
          <w:szCs w:val="20"/>
        </w:rPr>
        <w:t>358 352</w:t>
      </w:r>
      <w:r w:rsidR="000515B5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3F088269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CC49E1">
        <w:rPr>
          <w:rFonts w:ascii="Arial" w:hAnsi="Arial" w:cs="Arial"/>
          <w:sz w:val="24"/>
          <w:szCs w:val="20"/>
        </w:rPr>
        <w:t>b</w:t>
      </w:r>
      <w:r>
        <w:rPr>
          <w:rFonts w:ascii="Arial" w:hAnsi="Arial" w:cs="Arial"/>
          <w:sz w:val="24"/>
          <w:szCs w:val="20"/>
        </w:rPr>
        <w:t xml:space="preserve">) for the </w:t>
      </w:r>
      <w:r w:rsidR="004C7A42">
        <w:rPr>
          <w:rFonts w:ascii="Arial" w:hAnsi="Arial" w:cs="Arial"/>
          <w:sz w:val="24"/>
          <w:szCs w:val="20"/>
        </w:rPr>
        <w:t>testing, evaluation or display of</w:t>
      </w:r>
      <w:r>
        <w:rPr>
          <w:rFonts w:ascii="Arial" w:hAnsi="Arial" w:cs="Arial"/>
          <w:sz w:val="24"/>
          <w:szCs w:val="20"/>
        </w:rPr>
        <w:t xml:space="preserve">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E449D6">
        <w:rPr>
          <w:rFonts w:ascii="Arial" w:hAnsi="Arial" w:cs="Arial"/>
          <w:sz w:val="24"/>
          <w:szCs w:val="20"/>
        </w:rPr>
        <w:t xml:space="preserve">Condition </w:t>
      </w:r>
      <w:r w:rsidR="009303A3" w:rsidRPr="00E449D6">
        <w:rPr>
          <w:rFonts w:ascii="Arial" w:hAnsi="Arial" w:cs="Arial"/>
          <w:sz w:val="24"/>
          <w:szCs w:val="20"/>
        </w:rPr>
        <w:t>1</w:t>
      </w:r>
      <w:r w:rsidRPr="00E449D6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2470AF45" w14:textId="7D7EA9E9" w:rsidR="00F92162" w:rsidRDefault="00F92162" w:rsidP="00F92162">
      <w:pPr>
        <w:tabs>
          <w:tab w:val="left" w:pos="840"/>
          <w:tab w:val="right" w:pos="8931"/>
        </w:tabs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19C109BF" wp14:editId="2D21B210">
            <wp:extent cx="1268095" cy="408305"/>
            <wp:effectExtent l="0" t="0" r="8255" b="0"/>
            <wp:docPr id="238206545" name="Picture 1" descr="Signature of deleg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206545" name="Picture 1" descr="Signature of delega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DC84F" w14:textId="140ADE42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CB21FE">
        <w:rPr>
          <w:rFonts w:ascii="Arial" w:hAnsi="Arial" w:cs="Arial"/>
          <w:sz w:val="24"/>
          <w:szCs w:val="20"/>
        </w:rPr>
        <w:t>18/03/2024</w:t>
      </w:r>
    </w:p>
    <w:p w14:paraId="3FBDC850" w14:textId="77777777" w:rsidR="00E4386B" w:rsidRDefault="00E84E02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E84E02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E84E02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72B9B4F3" w:rsidR="00271580" w:rsidRPr="00E323AF" w:rsidRDefault="00E323AF" w:rsidP="005832A3">
            <w:pPr>
              <w:ind w:right="-46"/>
              <w:rPr>
                <w:sz w:val="28"/>
              </w:rPr>
            </w:pPr>
            <w:proofErr w:type="spellStart"/>
            <w:r w:rsidRPr="00E323AF">
              <w:rPr>
                <w:sz w:val="28"/>
              </w:rPr>
              <w:t>Loncin</w:t>
            </w:r>
            <w:proofErr w:type="spellEnd"/>
          </w:p>
        </w:tc>
        <w:tc>
          <w:tcPr>
            <w:tcW w:w="2552" w:type="dxa"/>
          </w:tcPr>
          <w:p w14:paraId="03FB1E23" w14:textId="4189DDA4" w:rsidR="00271580" w:rsidRPr="00E323AF" w:rsidRDefault="00E323AF" w:rsidP="005832A3">
            <w:pPr>
              <w:ind w:right="-46"/>
              <w:rPr>
                <w:sz w:val="28"/>
              </w:rPr>
            </w:pPr>
            <w:r w:rsidRPr="00E323AF">
              <w:rPr>
                <w:sz w:val="28"/>
              </w:rPr>
              <w:t>G160F</w:t>
            </w:r>
          </w:p>
        </w:tc>
        <w:tc>
          <w:tcPr>
            <w:tcW w:w="4536" w:type="dxa"/>
          </w:tcPr>
          <w:p w14:paraId="53BFD1BF" w14:textId="681ABB8C" w:rsidR="00271580" w:rsidRPr="00E323AF" w:rsidRDefault="004E4F48" w:rsidP="005832A3">
            <w:pPr>
              <w:ind w:right="-46"/>
              <w:rPr>
                <w:sz w:val="28"/>
              </w:rPr>
            </w:pPr>
            <w:r w:rsidRPr="00E323AF">
              <w:rPr>
                <w:sz w:val="28"/>
              </w:rPr>
              <w:t>Non</w:t>
            </w:r>
            <w:r w:rsidR="00E77421" w:rsidRPr="00E323AF">
              <w:rPr>
                <w:sz w:val="28"/>
              </w:rPr>
              <w:t>-</w:t>
            </w:r>
            <w:r w:rsidRPr="00E323AF">
              <w:rPr>
                <w:sz w:val="28"/>
              </w:rPr>
              <w:t xml:space="preserve">Road Engines 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E84E02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3B37445D" w14:textId="3B74E6E4" w:rsidR="009D02B5" w:rsidRDefault="009D02B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import, testing and evaluation of the ECP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01529B" w:rsidRPr="0001529B">
        <w:rPr>
          <w:rFonts w:ascii="Arial" w:hAnsi="Arial" w:cs="Arial"/>
          <w:b/>
          <w:bCs/>
          <w:sz w:val="24"/>
          <w:szCs w:val="20"/>
          <w:u w:val="single"/>
        </w:rPr>
        <w:t>20</w:t>
      </w:r>
      <w:r w:rsidR="00A47559" w:rsidRPr="0001529B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01529B" w:rsidRPr="0001529B">
        <w:rPr>
          <w:rFonts w:ascii="Arial" w:hAnsi="Arial" w:cs="Arial"/>
          <w:b/>
          <w:bCs/>
          <w:sz w:val="24"/>
          <w:szCs w:val="20"/>
          <w:u w:val="single"/>
        </w:rPr>
        <w:t>February</w:t>
      </w:r>
      <w:r w:rsidR="00A47559" w:rsidRPr="0001529B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01529B" w:rsidRPr="0001529B">
        <w:rPr>
          <w:rFonts w:ascii="Arial" w:hAnsi="Arial" w:cs="Arial"/>
          <w:b/>
          <w:bCs/>
          <w:sz w:val="24"/>
          <w:szCs w:val="20"/>
          <w:u w:val="single"/>
        </w:rPr>
        <w:t>5</w:t>
      </w:r>
      <w:r w:rsidR="00A47559" w:rsidRPr="0001529B">
        <w:rPr>
          <w:rFonts w:ascii="Arial" w:hAnsi="Arial" w:cs="Arial"/>
          <w:sz w:val="24"/>
          <w:szCs w:val="20"/>
        </w:rPr>
        <w:t>.</w:t>
      </w:r>
    </w:p>
    <w:p w14:paraId="31A1391F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5D9F5D24" w14:textId="04943927" w:rsidR="0099657C" w:rsidRDefault="00120CFF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Upon arrival, the ECP must be securely stored on </w:t>
      </w:r>
      <w:r w:rsidR="001D245B">
        <w:rPr>
          <w:rFonts w:ascii="Arial" w:hAnsi="Arial" w:cs="Arial"/>
          <w:sz w:val="24"/>
          <w:szCs w:val="20"/>
        </w:rPr>
        <w:t>Safe Rubber Surfacing</w:t>
      </w:r>
      <w:r>
        <w:rPr>
          <w:rFonts w:ascii="Arial" w:hAnsi="Arial" w:cs="Arial"/>
          <w:sz w:val="24"/>
          <w:szCs w:val="20"/>
        </w:rPr>
        <w:t xml:space="preserve"> Pty Ltd premises and marked in such a manner that it is clearly identifiable as the ECP imported under this exemption.</w:t>
      </w:r>
    </w:p>
    <w:p w14:paraId="1EA5912D" w14:textId="77777777" w:rsidR="00120CFF" w:rsidRPr="00120CFF" w:rsidRDefault="00120CFF" w:rsidP="00120CFF">
      <w:pPr>
        <w:pStyle w:val="ListParagraph"/>
        <w:rPr>
          <w:rFonts w:ascii="Arial" w:hAnsi="Arial" w:cs="Arial"/>
          <w:sz w:val="24"/>
          <w:szCs w:val="20"/>
        </w:rPr>
      </w:pPr>
    </w:p>
    <w:p w14:paraId="5FBCA29B" w14:textId="77777777" w:rsidR="001D6043" w:rsidRDefault="001D6043" w:rsidP="001D6043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 copy of this exemption must be clearly displayed in the area(s) of the premises where the ECP is stored.</w:t>
      </w:r>
    </w:p>
    <w:p w14:paraId="5965C2D8" w14:textId="77777777" w:rsidR="001D6043" w:rsidRPr="001D6043" w:rsidRDefault="001D6043" w:rsidP="001D6043">
      <w:pPr>
        <w:pStyle w:val="ListParagraph"/>
        <w:rPr>
          <w:rFonts w:ascii="Arial" w:hAnsi="Arial" w:cs="Arial"/>
          <w:sz w:val="24"/>
          <w:szCs w:val="20"/>
        </w:rPr>
      </w:pPr>
    </w:p>
    <w:p w14:paraId="7FE408F5" w14:textId="00F9DB54" w:rsidR="0061391B" w:rsidRDefault="00700C87" w:rsidP="0061391B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Safe Rubber Surfacing Pty Ltd</w:t>
      </w:r>
      <w:r w:rsidR="00227F0B">
        <w:rPr>
          <w:rFonts w:ascii="Arial" w:hAnsi="Arial" w:cs="Arial"/>
          <w:sz w:val="24"/>
          <w:szCs w:val="20"/>
        </w:rPr>
        <w:t xml:space="preserve"> must submit a comprehensive report demo</w:t>
      </w:r>
      <w:r w:rsidR="009532EF">
        <w:rPr>
          <w:rFonts w:ascii="Arial" w:hAnsi="Arial" w:cs="Arial"/>
          <w:sz w:val="24"/>
          <w:szCs w:val="20"/>
        </w:rPr>
        <w:t xml:space="preserve">nstrating compliance with the conditions of this exemption prior to </w:t>
      </w:r>
      <w:r w:rsidR="001D245B">
        <w:rPr>
          <w:rFonts w:ascii="Arial" w:hAnsi="Arial" w:cs="Arial"/>
          <w:sz w:val="24"/>
          <w:szCs w:val="20"/>
        </w:rPr>
        <w:t>2</w:t>
      </w:r>
      <w:r w:rsidR="00C665E5">
        <w:rPr>
          <w:rFonts w:ascii="Arial" w:hAnsi="Arial" w:cs="Arial"/>
          <w:sz w:val="24"/>
          <w:szCs w:val="20"/>
        </w:rPr>
        <w:t xml:space="preserve">0 </w:t>
      </w:r>
      <w:r w:rsidR="001D245B">
        <w:rPr>
          <w:rFonts w:ascii="Arial" w:hAnsi="Arial" w:cs="Arial"/>
          <w:sz w:val="24"/>
          <w:szCs w:val="20"/>
        </w:rPr>
        <w:t>February</w:t>
      </w:r>
      <w:r w:rsidR="00C665E5">
        <w:rPr>
          <w:rFonts w:ascii="Arial" w:hAnsi="Arial" w:cs="Arial"/>
          <w:sz w:val="24"/>
          <w:szCs w:val="20"/>
        </w:rPr>
        <w:t xml:space="preserve"> 2025.</w:t>
      </w:r>
    </w:p>
    <w:p w14:paraId="2A94BB85" w14:textId="77777777" w:rsidR="0061391B" w:rsidRPr="0061391B" w:rsidRDefault="0061391B" w:rsidP="0061391B">
      <w:pPr>
        <w:pStyle w:val="ListParagraph"/>
        <w:rPr>
          <w:rFonts w:ascii="Arial" w:hAnsi="Arial" w:cs="Arial"/>
          <w:sz w:val="24"/>
          <w:szCs w:val="20"/>
        </w:rPr>
      </w:pPr>
    </w:p>
    <w:p w14:paraId="216C0E61" w14:textId="77777777" w:rsidR="00536C22" w:rsidRDefault="00536C22" w:rsidP="00536C2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>When the ECP</w:t>
      </w:r>
      <w:r>
        <w:rPr>
          <w:rFonts w:ascii="Arial" w:hAnsi="Arial" w:cs="Arial"/>
          <w:sz w:val="24"/>
          <w:szCs w:val="20"/>
        </w:rPr>
        <w:t xml:space="preserve"> has been </w:t>
      </w:r>
      <w:r w:rsidRPr="005442C5">
        <w:rPr>
          <w:rFonts w:ascii="Arial" w:hAnsi="Arial" w:cs="Arial"/>
          <w:sz w:val="24"/>
          <w:szCs w:val="20"/>
          <w:lang w:val="en-AU"/>
        </w:rPr>
        <w:t>utilised</w:t>
      </w:r>
      <w:r>
        <w:rPr>
          <w:rFonts w:ascii="Arial" w:hAnsi="Arial" w:cs="Arial"/>
          <w:sz w:val="24"/>
          <w:szCs w:val="20"/>
        </w:rPr>
        <w:t xml:space="preserve"> for the purpose of this exemption and is no longer required, before the expiry date of this exemption it must be either:</w:t>
      </w:r>
    </w:p>
    <w:p w14:paraId="49706DD6" w14:textId="77777777" w:rsidR="00536C22" w:rsidRDefault="00536C22" w:rsidP="00536C2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destroyed through a product destruction service and a certificate of destruction collected as evidence of the destruction; or</w:t>
      </w:r>
    </w:p>
    <w:p w14:paraId="3727923D" w14:textId="702A3B45" w:rsidR="00536C22" w:rsidRDefault="00536C22" w:rsidP="00536C2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exported and a record of the export collected as evidence.</w:t>
      </w:r>
    </w:p>
    <w:p w14:paraId="2B16AF21" w14:textId="77777777" w:rsidR="00536C22" w:rsidRPr="00536C22" w:rsidRDefault="00536C22" w:rsidP="00536C22">
      <w:pPr>
        <w:pStyle w:val="ListParagraph"/>
        <w:ind w:left="1440" w:right="-46"/>
        <w:rPr>
          <w:rFonts w:ascii="Arial" w:hAnsi="Arial" w:cs="Arial"/>
          <w:sz w:val="24"/>
          <w:szCs w:val="20"/>
        </w:rPr>
      </w:pPr>
    </w:p>
    <w:p w14:paraId="2B2A4C2F" w14:textId="26C8BAC0" w:rsidR="007907F8" w:rsidRDefault="007907F8" w:rsidP="007907F8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Any </w:t>
      </w:r>
      <w:r w:rsidR="001D245B">
        <w:rPr>
          <w:rFonts w:ascii="Arial" w:hAnsi="Arial" w:cs="Arial"/>
          <w:sz w:val="24"/>
          <w:szCs w:val="20"/>
        </w:rPr>
        <w:t>Safe Rubber Surfacing</w:t>
      </w:r>
      <w:r>
        <w:rPr>
          <w:rFonts w:ascii="Arial" w:hAnsi="Arial" w:cs="Arial"/>
          <w:sz w:val="24"/>
          <w:szCs w:val="20"/>
        </w:rPr>
        <w:t xml:space="preserve"> Pty Ltd staff or external testing agents engaged to undertake the required testing of the ECP must be made aware of the requirements and limitations of this exemption.</w:t>
      </w:r>
    </w:p>
    <w:p w14:paraId="56595C16" w14:textId="77777777" w:rsidR="007907F8" w:rsidRDefault="007907F8" w:rsidP="007907F8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29091B44" w14:textId="77777777" w:rsidR="00ED0336" w:rsidRPr="00FF6C6D" w:rsidRDefault="00ED0336" w:rsidP="00ED0336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for a total of One (1) ECP as described in Schedule 1.</w:t>
      </w:r>
    </w:p>
    <w:p w14:paraId="489BE9E0" w14:textId="77777777" w:rsidR="007907F8" w:rsidRDefault="007907F8" w:rsidP="00ED0336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32E9199" w14:textId="77777777" w:rsidR="007907F8" w:rsidRDefault="007907F8" w:rsidP="007907F8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4A2673B6" w14:textId="77777777" w:rsidR="00536C22" w:rsidRDefault="00536C22" w:rsidP="007907F8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BCE8A61" w14:textId="77777777" w:rsidR="0099657C" w:rsidRPr="007907F8" w:rsidRDefault="0099657C" w:rsidP="007907F8">
      <w:pPr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C3BC0" w14:textId="77777777" w:rsidR="00872C38" w:rsidRDefault="00872C38">
      <w:pPr>
        <w:spacing w:after="0" w:line="240" w:lineRule="auto"/>
      </w:pPr>
      <w:r>
        <w:separator/>
      </w:r>
    </w:p>
  </w:endnote>
  <w:endnote w:type="continuationSeparator" w:id="0">
    <w:p w14:paraId="7C9B4844" w14:textId="77777777" w:rsidR="00872C38" w:rsidRDefault="00872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B573BD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B573BD" w:rsidRDefault="00B573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B573BD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B573BD" w:rsidRDefault="00B57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AB0FC" w14:textId="77777777" w:rsidR="00872C38" w:rsidRDefault="00872C38">
      <w:pPr>
        <w:spacing w:after="0" w:line="240" w:lineRule="auto"/>
      </w:pPr>
      <w:r>
        <w:separator/>
      </w:r>
    </w:p>
  </w:footnote>
  <w:footnote w:type="continuationSeparator" w:id="0">
    <w:p w14:paraId="43825BED" w14:textId="77777777" w:rsidR="00872C38" w:rsidRDefault="00872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13AD0D78" w:rsidR="00B573BD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EB62BD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EB62BD" w:rsidRPr="00EB62BD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EB62BD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EB62BD" w:rsidRPr="00EB62BD">
          <w:rPr>
            <w:rFonts w:ascii="Arial" w:hAnsi="Arial" w:cs="Arial"/>
            <w:noProof/>
            <w:sz w:val="20"/>
            <w:szCs w:val="20"/>
            <w:lang w:eastAsia="en-AU"/>
          </w:rPr>
          <w:t>0002</w:t>
        </w:r>
        <w:r w:rsidR="00D7457A" w:rsidRPr="00EB62BD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B573BD" w:rsidRPr="00650BE3" w:rsidRDefault="00E84E02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6A0A1831" w:rsidR="00B573BD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68B65BF6">
          <wp:extent cx="3695700" cy="769158"/>
          <wp:effectExtent l="0" t="0" r="0" b="0"/>
          <wp:docPr id="5" name="Picture 5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Department of Climate Change, Energy, the Environment and Water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B573BD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B573BD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B573BD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B573BD" w:rsidRPr="00650BE3" w:rsidRDefault="00B573BD" w:rsidP="00DB50A0">
    <w:pPr>
      <w:rPr>
        <w:rFonts w:ascii="Arial" w:hAnsi="Arial" w:cs="Arial"/>
        <w:b/>
        <w:sz w:val="28"/>
        <w:szCs w:val="28"/>
      </w:rPr>
    </w:pPr>
  </w:p>
  <w:p w14:paraId="3FBDC8AB" w14:textId="3E7F8EEF" w:rsidR="00B573BD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0F2BFF">
          <w:rPr>
            <w:rFonts w:ascii="Arial" w:hAnsi="Arial" w:cs="Arial"/>
            <w:b/>
            <w:sz w:val="28"/>
            <w:szCs w:val="28"/>
          </w:rPr>
          <w:t>ECP-</w:t>
        </w:r>
        <w:r w:rsidR="000F2BFF" w:rsidRPr="000F2BFF">
          <w:rPr>
            <w:rFonts w:ascii="Arial" w:hAnsi="Arial" w:cs="Arial"/>
            <w:b/>
            <w:sz w:val="28"/>
            <w:szCs w:val="28"/>
          </w:rPr>
          <w:t>24</w:t>
        </w:r>
        <w:r w:rsidR="00F43D63" w:rsidRPr="000F2BFF">
          <w:rPr>
            <w:rFonts w:ascii="Arial" w:hAnsi="Arial" w:cs="Arial"/>
            <w:b/>
            <w:sz w:val="28"/>
            <w:szCs w:val="28"/>
          </w:rPr>
          <w:t>-</w:t>
        </w:r>
        <w:r w:rsidR="000F2BFF" w:rsidRPr="000F2BFF">
          <w:rPr>
            <w:rFonts w:ascii="Arial" w:hAnsi="Arial" w:cs="Arial"/>
            <w:b/>
            <w:sz w:val="28"/>
            <w:szCs w:val="28"/>
          </w:rPr>
          <w:t>0002</w:t>
        </w:r>
        <w:r w:rsidR="00D7457A" w:rsidRPr="000F2BFF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B573BD" w:rsidRPr="00DB50A0" w:rsidRDefault="00B573BD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1529B"/>
    <w:rsid w:val="00025ACA"/>
    <w:rsid w:val="00027447"/>
    <w:rsid w:val="00033E38"/>
    <w:rsid w:val="00046AD7"/>
    <w:rsid w:val="000515B5"/>
    <w:rsid w:val="00054CBD"/>
    <w:rsid w:val="00070017"/>
    <w:rsid w:val="00075605"/>
    <w:rsid w:val="00076CEF"/>
    <w:rsid w:val="00090B84"/>
    <w:rsid w:val="000A572E"/>
    <w:rsid w:val="000B5DAC"/>
    <w:rsid w:val="000B684B"/>
    <w:rsid w:val="000E559E"/>
    <w:rsid w:val="000F2BFF"/>
    <w:rsid w:val="00104935"/>
    <w:rsid w:val="00120CFF"/>
    <w:rsid w:val="001255D2"/>
    <w:rsid w:val="00157AB8"/>
    <w:rsid w:val="00172353"/>
    <w:rsid w:val="00187937"/>
    <w:rsid w:val="00193C83"/>
    <w:rsid w:val="00194745"/>
    <w:rsid w:val="00197E52"/>
    <w:rsid w:val="001A4270"/>
    <w:rsid w:val="001D245B"/>
    <w:rsid w:val="001D6043"/>
    <w:rsid w:val="001D7DF1"/>
    <w:rsid w:val="001E0AC9"/>
    <w:rsid w:val="001F461F"/>
    <w:rsid w:val="00202E80"/>
    <w:rsid w:val="00227F0B"/>
    <w:rsid w:val="00250F86"/>
    <w:rsid w:val="00252DEB"/>
    <w:rsid w:val="002548F1"/>
    <w:rsid w:val="002573B0"/>
    <w:rsid w:val="00263315"/>
    <w:rsid w:val="0026553E"/>
    <w:rsid w:val="00271580"/>
    <w:rsid w:val="00272F3B"/>
    <w:rsid w:val="002938F4"/>
    <w:rsid w:val="002961EE"/>
    <w:rsid w:val="002966CD"/>
    <w:rsid w:val="002B000B"/>
    <w:rsid w:val="002B7391"/>
    <w:rsid w:val="002B76BC"/>
    <w:rsid w:val="002C5A3B"/>
    <w:rsid w:val="002C69F8"/>
    <w:rsid w:val="002E319C"/>
    <w:rsid w:val="002F28B4"/>
    <w:rsid w:val="002F35B5"/>
    <w:rsid w:val="00304335"/>
    <w:rsid w:val="00313287"/>
    <w:rsid w:val="00324487"/>
    <w:rsid w:val="00335009"/>
    <w:rsid w:val="00352F54"/>
    <w:rsid w:val="00367E11"/>
    <w:rsid w:val="00380158"/>
    <w:rsid w:val="00383F85"/>
    <w:rsid w:val="00386251"/>
    <w:rsid w:val="0039277E"/>
    <w:rsid w:val="003C3A01"/>
    <w:rsid w:val="003D3BFE"/>
    <w:rsid w:val="003F39AB"/>
    <w:rsid w:val="0040635E"/>
    <w:rsid w:val="00406491"/>
    <w:rsid w:val="00413130"/>
    <w:rsid w:val="0042096F"/>
    <w:rsid w:val="004222C5"/>
    <w:rsid w:val="00435FA5"/>
    <w:rsid w:val="004522C5"/>
    <w:rsid w:val="00456017"/>
    <w:rsid w:val="00456310"/>
    <w:rsid w:val="00485F4F"/>
    <w:rsid w:val="00491A93"/>
    <w:rsid w:val="004C7A42"/>
    <w:rsid w:val="004D63F4"/>
    <w:rsid w:val="004D6508"/>
    <w:rsid w:val="004E38B2"/>
    <w:rsid w:val="004E49DD"/>
    <w:rsid w:val="004E4F48"/>
    <w:rsid w:val="004F2BE8"/>
    <w:rsid w:val="004F78AB"/>
    <w:rsid w:val="0050194E"/>
    <w:rsid w:val="0050630F"/>
    <w:rsid w:val="00512669"/>
    <w:rsid w:val="0052003F"/>
    <w:rsid w:val="00527564"/>
    <w:rsid w:val="0053506E"/>
    <w:rsid w:val="005359B1"/>
    <w:rsid w:val="00536C22"/>
    <w:rsid w:val="005442C5"/>
    <w:rsid w:val="00547DCC"/>
    <w:rsid w:val="00550407"/>
    <w:rsid w:val="005535A6"/>
    <w:rsid w:val="00567A8A"/>
    <w:rsid w:val="00571CCC"/>
    <w:rsid w:val="00593339"/>
    <w:rsid w:val="0059664A"/>
    <w:rsid w:val="005A4955"/>
    <w:rsid w:val="005B63F0"/>
    <w:rsid w:val="005E2207"/>
    <w:rsid w:val="005E22A8"/>
    <w:rsid w:val="005E77AC"/>
    <w:rsid w:val="00606F34"/>
    <w:rsid w:val="00613293"/>
    <w:rsid w:val="0061391B"/>
    <w:rsid w:val="006166BC"/>
    <w:rsid w:val="00622E4D"/>
    <w:rsid w:val="0062696F"/>
    <w:rsid w:val="00627BE2"/>
    <w:rsid w:val="00634A3D"/>
    <w:rsid w:val="00637EC9"/>
    <w:rsid w:val="006412B0"/>
    <w:rsid w:val="006441BF"/>
    <w:rsid w:val="00644601"/>
    <w:rsid w:val="00670527"/>
    <w:rsid w:val="00670C6C"/>
    <w:rsid w:val="006735B1"/>
    <w:rsid w:val="0067650C"/>
    <w:rsid w:val="00677636"/>
    <w:rsid w:val="0068096F"/>
    <w:rsid w:val="0068277E"/>
    <w:rsid w:val="006A1854"/>
    <w:rsid w:val="006B1EBE"/>
    <w:rsid w:val="006B24C2"/>
    <w:rsid w:val="006B68AB"/>
    <w:rsid w:val="006D09AF"/>
    <w:rsid w:val="006D288B"/>
    <w:rsid w:val="006D310E"/>
    <w:rsid w:val="006D3C35"/>
    <w:rsid w:val="006F1A0E"/>
    <w:rsid w:val="00700C87"/>
    <w:rsid w:val="0070623E"/>
    <w:rsid w:val="00730404"/>
    <w:rsid w:val="00730C25"/>
    <w:rsid w:val="0073489B"/>
    <w:rsid w:val="00761C24"/>
    <w:rsid w:val="00775046"/>
    <w:rsid w:val="007907F8"/>
    <w:rsid w:val="00793506"/>
    <w:rsid w:val="00793CD5"/>
    <w:rsid w:val="007A41A2"/>
    <w:rsid w:val="007C6831"/>
    <w:rsid w:val="007E74CD"/>
    <w:rsid w:val="00806064"/>
    <w:rsid w:val="00822ABB"/>
    <w:rsid w:val="00841E8A"/>
    <w:rsid w:val="008556A6"/>
    <w:rsid w:val="0085726A"/>
    <w:rsid w:val="008666B8"/>
    <w:rsid w:val="00872C38"/>
    <w:rsid w:val="00893AB3"/>
    <w:rsid w:val="008B559E"/>
    <w:rsid w:val="008C6D62"/>
    <w:rsid w:val="008D17B0"/>
    <w:rsid w:val="008E1216"/>
    <w:rsid w:val="008E3CE1"/>
    <w:rsid w:val="0090390E"/>
    <w:rsid w:val="009160D4"/>
    <w:rsid w:val="00927D3D"/>
    <w:rsid w:val="009303A3"/>
    <w:rsid w:val="00933E42"/>
    <w:rsid w:val="00936E96"/>
    <w:rsid w:val="00940CCF"/>
    <w:rsid w:val="009532EF"/>
    <w:rsid w:val="00955461"/>
    <w:rsid w:val="00960BD5"/>
    <w:rsid w:val="00962B0C"/>
    <w:rsid w:val="00970E24"/>
    <w:rsid w:val="00970E8B"/>
    <w:rsid w:val="009825B2"/>
    <w:rsid w:val="009826A4"/>
    <w:rsid w:val="00985796"/>
    <w:rsid w:val="00994F56"/>
    <w:rsid w:val="0099657C"/>
    <w:rsid w:val="00997404"/>
    <w:rsid w:val="009A5698"/>
    <w:rsid w:val="009B406F"/>
    <w:rsid w:val="009C2421"/>
    <w:rsid w:val="009C6B0F"/>
    <w:rsid w:val="009C75EB"/>
    <w:rsid w:val="009D02B5"/>
    <w:rsid w:val="009D7ABC"/>
    <w:rsid w:val="009E11AD"/>
    <w:rsid w:val="009E178E"/>
    <w:rsid w:val="009E2FF7"/>
    <w:rsid w:val="009F7208"/>
    <w:rsid w:val="00A27D72"/>
    <w:rsid w:val="00A34954"/>
    <w:rsid w:val="00A44592"/>
    <w:rsid w:val="00A47559"/>
    <w:rsid w:val="00A53D5E"/>
    <w:rsid w:val="00A548DB"/>
    <w:rsid w:val="00A70782"/>
    <w:rsid w:val="00A75FEA"/>
    <w:rsid w:val="00A85A46"/>
    <w:rsid w:val="00A876CB"/>
    <w:rsid w:val="00A9268F"/>
    <w:rsid w:val="00AB319B"/>
    <w:rsid w:val="00AB44F8"/>
    <w:rsid w:val="00AB6276"/>
    <w:rsid w:val="00AC46AB"/>
    <w:rsid w:val="00AC5F65"/>
    <w:rsid w:val="00AD3E23"/>
    <w:rsid w:val="00AD4884"/>
    <w:rsid w:val="00AF1AD0"/>
    <w:rsid w:val="00AF2693"/>
    <w:rsid w:val="00AF4445"/>
    <w:rsid w:val="00B1526F"/>
    <w:rsid w:val="00B25EBE"/>
    <w:rsid w:val="00B316EF"/>
    <w:rsid w:val="00B451C9"/>
    <w:rsid w:val="00B50072"/>
    <w:rsid w:val="00B5355F"/>
    <w:rsid w:val="00B573BD"/>
    <w:rsid w:val="00B65911"/>
    <w:rsid w:val="00B66639"/>
    <w:rsid w:val="00B67B89"/>
    <w:rsid w:val="00B82D4E"/>
    <w:rsid w:val="00B9460C"/>
    <w:rsid w:val="00B96B86"/>
    <w:rsid w:val="00BA4223"/>
    <w:rsid w:val="00BA50FC"/>
    <w:rsid w:val="00BC2AFE"/>
    <w:rsid w:val="00BC4E82"/>
    <w:rsid w:val="00BC5E6C"/>
    <w:rsid w:val="00BD2750"/>
    <w:rsid w:val="00BF361A"/>
    <w:rsid w:val="00C14800"/>
    <w:rsid w:val="00C32803"/>
    <w:rsid w:val="00C41100"/>
    <w:rsid w:val="00C50ED2"/>
    <w:rsid w:val="00C665E5"/>
    <w:rsid w:val="00C964B5"/>
    <w:rsid w:val="00C96D8A"/>
    <w:rsid w:val="00CB21FE"/>
    <w:rsid w:val="00CC49E1"/>
    <w:rsid w:val="00CC51F8"/>
    <w:rsid w:val="00CC7B67"/>
    <w:rsid w:val="00CE0410"/>
    <w:rsid w:val="00CE728C"/>
    <w:rsid w:val="00D04BB9"/>
    <w:rsid w:val="00D05386"/>
    <w:rsid w:val="00D10144"/>
    <w:rsid w:val="00D30F32"/>
    <w:rsid w:val="00D324BF"/>
    <w:rsid w:val="00D33A3A"/>
    <w:rsid w:val="00D33E4A"/>
    <w:rsid w:val="00D34661"/>
    <w:rsid w:val="00D42180"/>
    <w:rsid w:val="00D46751"/>
    <w:rsid w:val="00D674A1"/>
    <w:rsid w:val="00D675CD"/>
    <w:rsid w:val="00D7457A"/>
    <w:rsid w:val="00D83B24"/>
    <w:rsid w:val="00D863CC"/>
    <w:rsid w:val="00D87B97"/>
    <w:rsid w:val="00DA0A03"/>
    <w:rsid w:val="00DA0B41"/>
    <w:rsid w:val="00DA4A56"/>
    <w:rsid w:val="00DB1CA7"/>
    <w:rsid w:val="00DB232F"/>
    <w:rsid w:val="00DB373F"/>
    <w:rsid w:val="00DD3F15"/>
    <w:rsid w:val="00DD498F"/>
    <w:rsid w:val="00DE4BC5"/>
    <w:rsid w:val="00DE77F9"/>
    <w:rsid w:val="00E07D2E"/>
    <w:rsid w:val="00E15F79"/>
    <w:rsid w:val="00E323AF"/>
    <w:rsid w:val="00E4386B"/>
    <w:rsid w:val="00E449D6"/>
    <w:rsid w:val="00E63EC4"/>
    <w:rsid w:val="00E66F9D"/>
    <w:rsid w:val="00E748EB"/>
    <w:rsid w:val="00E75182"/>
    <w:rsid w:val="00E77421"/>
    <w:rsid w:val="00E83F99"/>
    <w:rsid w:val="00E84E02"/>
    <w:rsid w:val="00EA2C5E"/>
    <w:rsid w:val="00EA6E56"/>
    <w:rsid w:val="00EB62BD"/>
    <w:rsid w:val="00EB7DF6"/>
    <w:rsid w:val="00ED0336"/>
    <w:rsid w:val="00ED1136"/>
    <w:rsid w:val="00ED2F6A"/>
    <w:rsid w:val="00ED6381"/>
    <w:rsid w:val="00ED6AC7"/>
    <w:rsid w:val="00EF34F0"/>
    <w:rsid w:val="00F06825"/>
    <w:rsid w:val="00F068FE"/>
    <w:rsid w:val="00F06E90"/>
    <w:rsid w:val="00F1040B"/>
    <w:rsid w:val="00F43D63"/>
    <w:rsid w:val="00F53FC9"/>
    <w:rsid w:val="00F614DF"/>
    <w:rsid w:val="00F71676"/>
    <w:rsid w:val="00F86A61"/>
    <w:rsid w:val="00F92162"/>
    <w:rsid w:val="00FA1F6E"/>
    <w:rsid w:val="00FA46C4"/>
    <w:rsid w:val="00FC29DE"/>
    <w:rsid w:val="00FC494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7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14" Type="http://schemas.openxmlformats.org/officeDocument/2006/relationships/header" Target="header1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E9788E" w:rsidRDefault="00E9788E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F2C54"/>
    <w:rsid w:val="000F31FF"/>
    <w:rsid w:val="000F7773"/>
    <w:rsid w:val="001535E1"/>
    <w:rsid w:val="001547D0"/>
    <w:rsid w:val="00183259"/>
    <w:rsid w:val="00226DF1"/>
    <w:rsid w:val="002849ED"/>
    <w:rsid w:val="002F5B7A"/>
    <w:rsid w:val="00322D8D"/>
    <w:rsid w:val="003C76CF"/>
    <w:rsid w:val="003E57E8"/>
    <w:rsid w:val="003F5867"/>
    <w:rsid w:val="004102D9"/>
    <w:rsid w:val="004A0319"/>
    <w:rsid w:val="00556DCC"/>
    <w:rsid w:val="005D0689"/>
    <w:rsid w:val="0071709E"/>
    <w:rsid w:val="00787840"/>
    <w:rsid w:val="007A39E7"/>
    <w:rsid w:val="007D70D0"/>
    <w:rsid w:val="007F5709"/>
    <w:rsid w:val="00815E9F"/>
    <w:rsid w:val="00902ADE"/>
    <w:rsid w:val="009235BF"/>
    <w:rsid w:val="00932345"/>
    <w:rsid w:val="00937ACF"/>
    <w:rsid w:val="009528E7"/>
    <w:rsid w:val="009A32EF"/>
    <w:rsid w:val="00A16B0A"/>
    <w:rsid w:val="00A60358"/>
    <w:rsid w:val="00A671A8"/>
    <w:rsid w:val="00AD7AD9"/>
    <w:rsid w:val="00BB3F65"/>
    <w:rsid w:val="00BF156E"/>
    <w:rsid w:val="00C31882"/>
    <w:rsid w:val="00C54417"/>
    <w:rsid w:val="00C67F40"/>
    <w:rsid w:val="00CB2EF4"/>
    <w:rsid w:val="00CB71B8"/>
    <w:rsid w:val="00CC7725"/>
    <w:rsid w:val="00CF3AB5"/>
    <w:rsid w:val="00D36216"/>
    <w:rsid w:val="00D5252E"/>
    <w:rsid w:val="00E0677C"/>
    <w:rsid w:val="00E17F5E"/>
    <w:rsid w:val="00E52CB1"/>
    <w:rsid w:val="00E638FD"/>
    <w:rsid w:val="00E9788E"/>
    <w:rsid w:val="00EF5082"/>
    <w:rsid w:val="00F04606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482DB-1073-44EF-BD71-A7BB84B4D727}"/>
</file>

<file path=customXml/itemProps4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0EC950B-A0FC-4409-9FAE-132F1782F3F0}">
  <ds:schemaRefs/>
</ds:datastoreItem>
</file>

<file path=customXml/itemProps7.xml><?xml version="1.0" encoding="utf-8"?>
<ds:datastoreItem xmlns:ds="http://schemas.openxmlformats.org/officeDocument/2006/customXml" ds:itemID="{E9C978DE-277C-4BE1-838A-198AA92855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2164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Product Emissions Standards Act 2017 Product Emissions Standards Rules 2017 Exemption No: ECP-24-0002E</vt:lpstr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 Product Emissions Standards Rules 2017 Exemption No: ECP-24-0002E</dc:title>
  <dc:creator>Department of Climate Change, Energy, the Environment and Water</dc:creator>
  <cp:lastModifiedBy>Durack, Bec</cp:lastModifiedBy>
  <cp:revision>2</cp:revision>
  <cp:lastPrinted>2024-03-18T02:58:00Z</cp:lastPrinted>
  <dcterms:created xsi:type="dcterms:W3CDTF">2024-03-18T04:17:00Z</dcterms:created>
  <dcterms:modified xsi:type="dcterms:W3CDTF">2024-03-18T04:17:00Z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0x010100E3A4F77836BB3D4E8942C3BA8310D952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