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customXml/itemProps2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3C10B3" w14:textId="26A2B7D0" w:rsidR="00C55A46" w:rsidRPr="005C73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5C7367"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28260D156CF148D4B636801BCAE992EC"/>
          </w:placeholder>
          <w:text/>
        </w:sdtPr>
        <w:sdtContent>
          <w:r w:rsidR="00194745" w:rsidRPr="005C7367">
            <w:rPr>
              <w:rFonts w:ascii="Arial" w:hAnsi="Arial" w:cs="Arial"/>
              <w:sz w:val="24"/>
              <w:szCs w:val="20"/>
            </w:rPr>
            <w:t>Tracy Gurnett</w:t>
          </w:r>
        </w:sdtContent>
      </w:sdt>
      <w:r w:rsidRPr="005C7367"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F43D63" w:rsidRPr="005C7367">
        <w:rPr>
          <w:rFonts w:ascii="Arial" w:hAnsi="Arial" w:cs="Arial"/>
          <w:sz w:val="24"/>
          <w:szCs w:val="20"/>
        </w:rPr>
        <w:t xml:space="preserve">Climate Change, Energy, </w:t>
      </w:r>
      <w:r w:rsidR="00076CEF" w:rsidRPr="005C7367">
        <w:rPr>
          <w:rFonts w:ascii="Arial" w:hAnsi="Arial" w:cs="Arial"/>
          <w:sz w:val="24"/>
          <w:szCs w:val="20"/>
        </w:rPr>
        <w:t>the Environment and Water</w:t>
      </w:r>
      <w:r w:rsidRPr="005C7367"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 w:rsidR="00DC7DD5" w:rsidRPr="005C7367">
        <w:rPr>
          <w:rFonts w:ascii="Arial" w:hAnsi="Arial" w:cs="Arial"/>
          <w:sz w:val="24"/>
          <w:szCs w:val="20"/>
        </w:rPr>
        <w:t>H</w:t>
      </w:r>
      <w:r w:rsidR="00DA4439" w:rsidRPr="005C7367">
        <w:rPr>
          <w:rFonts w:ascii="Arial" w:hAnsi="Arial" w:cs="Arial"/>
          <w:sz w:val="24"/>
          <w:szCs w:val="20"/>
        </w:rPr>
        <w:t>usqvarna Australia Pty Limited</w:t>
      </w:r>
      <w:r w:rsidRPr="005C7367">
        <w:rPr>
          <w:rFonts w:ascii="Arial" w:hAnsi="Arial" w:cs="Arial"/>
          <w:sz w:val="24"/>
          <w:szCs w:val="20"/>
        </w:rPr>
        <w:t xml:space="preserve"> </w:t>
      </w:r>
      <w:r w:rsidR="000515B5" w:rsidRPr="005C7367">
        <w:rPr>
          <w:rFonts w:ascii="Arial" w:hAnsi="Arial" w:cs="Arial"/>
          <w:sz w:val="24"/>
          <w:szCs w:val="20"/>
        </w:rPr>
        <w:t>(</w:t>
      </w:r>
      <w:r w:rsidR="004F2BE8" w:rsidRPr="005C7367">
        <w:rPr>
          <w:rFonts w:ascii="Arial" w:hAnsi="Arial" w:cs="Arial"/>
          <w:sz w:val="24"/>
          <w:szCs w:val="20"/>
        </w:rPr>
        <w:t xml:space="preserve">ABN </w:t>
      </w:r>
      <w:r w:rsidR="005C7367" w:rsidRPr="005C7367">
        <w:rPr>
          <w:rFonts w:ascii="Arial" w:hAnsi="Arial" w:cs="Arial"/>
          <w:sz w:val="24"/>
          <w:szCs w:val="20"/>
        </w:rPr>
        <w:t>45 115 475 619</w:t>
      </w:r>
      <w:r w:rsidR="000515B5" w:rsidRPr="005C7367">
        <w:rPr>
          <w:rFonts w:ascii="Arial" w:hAnsi="Arial" w:cs="Arial"/>
          <w:sz w:val="24"/>
          <w:szCs w:val="20"/>
        </w:rPr>
        <w:t>)</w:t>
      </w:r>
    </w:p>
    <w:p w14:paraId="505D7A2D" w14:textId="77777777" w:rsidR="00CC7B67" w:rsidRPr="00DE3213" w:rsidRDefault="00CC7B67" w:rsidP="00CC7B67">
      <w:pPr>
        <w:spacing w:after="0"/>
        <w:ind w:right="-45"/>
        <w:rPr>
          <w:rFonts w:ascii="Arial" w:hAnsi="Arial" w:cs="Arial"/>
          <w:sz w:val="24"/>
          <w:szCs w:val="20"/>
          <w:highlight w:val="cyan"/>
        </w:rPr>
      </w:pPr>
    </w:p>
    <w:p w14:paraId="2D24FC05" w14:textId="40C5D58A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0623C9"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(1)(</w:t>
      </w:r>
      <w:r w:rsidR="004E7584">
        <w:rPr>
          <w:rFonts w:ascii="Arial" w:hAnsi="Arial" w:cs="Arial"/>
          <w:sz w:val="24"/>
          <w:szCs w:val="20"/>
        </w:rPr>
        <w:t>b</w:t>
      </w:r>
      <w:r w:rsidRPr="000623C9">
        <w:rPr>
          <w:rFonts w:ascii="Arial" w:hAnsi="Arial" w:cs="Arial"/>
          <w:sz w:val="24"/>
          <w:szCs w:val="20"/>
        </w:rPr>
        <w:t xml:space="preserve">) for the </w:t>
      </w:r>
      <w:r w:rsidR="00644D90">
        <w:rPr>
          <w:rFonts w:ascii="Arial" w:hAnsi="Arial" w:cs="Arial"/>
          <w:sz w:val="24"/>
          <w:szCs w:val="20"/>
        </w:rPr>
        <w:t>testing, evaluation or display of</w:t>
      </w:r>
      <w:r w:rsidRPr="000623C9">
        <w:rPr>
          <w:rFonts w:ascii="Arial" w:hAnsi="Arial" w:cs="Arial"/>
          <w:sz w:val="24"/>
          <w:szCs w:val="20"/>
        </w:rPr>
        <w:t xml:space="preserve"> the emissions-controlled products specified in Schedule 1 to this Notice, subject to the conditions specified in Schedule 2 to this Notice.</w:t>
      </w:r>
    </w:p>
    <w:p w14:paraId="7EE52654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7FC4E8A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comes into force on the date that it is published on the Department’s Website.</w:t>
      </w:r>
    </w:p>
    <w:p w14:paraId="655DDEDE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5D3BE993" w14:textId="49324FE2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172FD9">
        <w:rPr>
          <w:rFonts w:ascii="Arial" w:hAnsi="Arial" w:cs="Arial"/>
          <w:sz w:val="24"/>
          <w:szCs w:val="20"/>
        </w:rPr>
        <w:t xml:space="preserve">Condition </w:t>
      </w:r>
      <w:r w:rsidR="009303A3" w:rsidRPr="00172FD9">
        <w:rPr>
          <w:rFonts w:ascii="Arial" w:hAnsi="Arial" w:cs="Arial"/>
          <w:sz w:val="24"/>
          <w:szCs w:val="20"/>
        </w:rPr>
        <w:t>1</w:t>
      </w:r>
      <w:r w:rsidRPr="00172FD9">
        <w:rPr>
          <w:rFonts w:ascii="Arial" w:hAnsi="Arial" w:cs="Arial"/>
          <w:sz w:val="24"/>
          <w:szCs w:val="20"/>
        </w:rPr>
        <w:t xml:space="preserve"> of Schedule 2.</w:t>
      </w:r>
    </w:p>
    <w:p w14:paraId="5E7CA110" w14:textId="77777777" w:rsidR="00CC7B67" w:rsidRDefault="00CC7B67" w:rsidP="00CC7B67">
      <w:pPr>
        <w:rPr>
          <w:rFonts w:ascii="Arial" w:hAnsi="Arial" w:cs="Arial"/>
          <w:sz w:val="24"/>
          <w:szCs w:val="20"/>
        </w:rPr>
      </w:pPr>
    </w:p>
    <w:p w14:paraId="3FBDC84C" w14:textId="43C184A7" w:rsidR="00E4386B" w:rsidRDefault="00CC7B67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5EAE9B21" w14:textId="490D915D" w:rsidR="00F85459" w:rsidRDefault="00472F86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</w:rPr>
        <w:drawing>
          <wp:inline distT="0" distB="0" distL="0" distR="0" wp14:anchorId="288E7BA5" wp14:editId="7D2A4121">
            <wp:extent cx="1268095" cy="408305"/>
            <wp:effectExtent l="0" t="0" r="8255" b="0"/>
            <wp:docPr id="620150268" name="Picture 1" descr="A black wire with a shad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150268" name="Picture 1" descr="A black wire with a shad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BDC84F" w14:textId="1794F65A" w:rsidR="00E4386B" w:rsidRDefault="00E63EC4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F44B68">
        <w:rPr>
          <w:rFonts w:ascii="Arial" w:hAnsi="Arial" w:cs="Arial"/>
          <w:sz w:val="24"/>
          <w:szCs w:val="20"/>
        </w:rPr>
        <w:t>27/11/20</w:t>
      </w:r>
      <w:r w:rsidR="00F85459">
        <w:rPr>
          <w:rFonts w:ascii="Arial" w:hAnsi="Arial" w:cs="Arial"/>
          <w:sz w:val="24"/>
          <w:szCs w:val="20"/>
        </w:rPr>
        <w:t>24</w:t>
      </w:r>
    </w:p>
    <w:p w14:paraId="3FBDC850" w14:textId="77777777" w:rsidR="00E4386B" w:rsidRDefault="00000000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000000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4536"/>
      </w:tblGrid>
      <w:tr w:rsidR="00263315" w14:paraId="3FBDC85A" w14:textId="77777777" w:rsidTr="00435FA5">
        <w:tc>
          <w:tcPr>
            <w:tcW w:w="2263" w:type="dxa"/>
            <w:shd w:val="clear" w:color="auto" w:fill="DEEAF6" w:themeFill="accent1" w:themeFillTint="33"/>
          </w:tcPr>
          <w:p w14:paraId="3FBDC856" w14:textId="0FD32F6C" w:rsidR="00263315" w:rsidRDefault="00000000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71580" w14:paraId="00DE6C99" w14:textId="77777777" w:rsidTr="00435FA5">
        <w:tc>
          <w:tcPr>
            <w:tcW w:w="2263" w:type="dxa"/>
          </w:tcPr>
          <w:p w14:paraId="7981CF50" w14:textId="1C3DCD91" w:rsidR="00271580" w:rsidRPr="00C0089E" w:rsidRDefault="00AA27CE" w:rsidP="005832A3">
            <w:pPr>
              <w:ind w:right="-46"/>
              <w:rPr>
                <w:sz w:val="28"/>
              </w:rPr>
            </w:pPr>
            <w:r w:rsidRPr="00C0089E">
              <w:rPr>
                <w:sz w:val="28"/>
              </w:rPr>
              <w:t>Husqvarna</w:t>
            </w:r>
          </w:p>
        </w:tc>
        <w:tc>
          <w:tcPr>
            <w:tcW w:w="2552" w:type="dxa"/>
          </w:tcPr>
          <w:p w14:paraId="03FB1E23" w14:textId="485BEACD" w:rsidR="00271580" w:rsidRPr="00C0089E" w:rsidRDefault="00C0089E" w:rsidP="005832A3">
            <w:pPr>
              <w:ind w:right="-46"/>
              <w:rPr>
                <w:sz w:val="28"/>
              </w:rPr>
            </w:pPr>
            <w:r w:rsidRPr="00C0089E">
              <w:rPr>
                <w:sz w:val="28"/>
              </w:rPr>
              <w:t>445S</w:t>
            </w:r>
          </w:p>
        </w:tc>
        <w:tc>
          <w:tcPr>
            <w:tcW w:w="4536" w:type="dxa"/>
          </w:tcPr>
          <w:p w14:paraId="53BFD1BF" w14:textId="40142C69" w:rsidR="00271580" w:rsidRPr="00C0089E" w:rsidRDefault="004E4F48" w:rsidP="005832A3">
            <w:pPr>
              <w:ind w:right="-46"/>
              <w:rPr>
                <w:sz w:val="28"/>
              </w:rPr>
            </w:pPr>
            <w:r w:rsidRPr="00C0089E">
              <w:rPr>
                <w:sz w:val="28"/>
              </w:rPr>
              <w:t>Non</w:t>
            </w:r>
            <w:r w:rsidR="00E77421" w:rsidRPr="00C0089E">
              <w:rPr>
                <w:sz w:val="28"/>
              </w:rPr>
              <w:t>-</w:t>
            </w:r>
            <w:r w:rsidRPr="00C0089E">
              <w:rPr>
                <w:sz w:val="28"/>
              </w:rPr>
              <w:t xml:space="preserve">Road Engines </w:t>
            </w:r>
          </w:p>
        </w:tc>
      </w:tr>
      <w:tr w:rsidR="007E74CD" w14:paraId="239049FE" w14:textId="77777777" w:rsidTr="00435FA5">
        <w:tc>
          <w:tcPr>
            <w:tcW w:w="2263" w:type="dxa"/>
          </w:tcPr>
          <w:p w14:paraId="7A09E07C" w14:textId="136B6987" w:rsidR="007E74CD" w:rsidRPr="00C0089E" w:rsidRDefault="00C0089E" w:rsidP="005832A3">
            <w:pPr>
              <w:ind w:right="-46"/>
              <w:rPr>
                <w:sz w:val="28"/>
              </w:rPr>
            </w:pPr>
            <w:r w:rsidRPr="00C0089E">
              <w:rPr>
                <w:sz w:val="28"/>
              </w:rPr>
              <w:t>Husqvarna</w:t>
            </w:r>
          </w:p>
        </w:tc>
        <w:tc>
          <w:tcPr>
            <w:tcW w:w="2552" w:type="dxa"/>
          </w:tcPr>
          <w:p w14:paraId="67F5EBA8" w14:textId="6E1AB70A" w:rsidR="007E74CD" w:rsidRPr="00C0089E" w:rsidRDefault="00C0089E" w:rsidP="005832A3">
            <w:pPr>
              <w:ind w:right="-46"/>
              <w:rPr>
                <w:sz w:val="28"/>
              </w:rPr>
            </w:pPr>
            <w:r w:rsidRPr="00C0089E">
              <w:rPr>
                <w:sz w:val="28"/>
              </w:rPr>
              <w:t>450S</w:t>
            </w:r>
          </w:p>
        </w:tc>
        <w:tc>
          <w:tcPr>
            <w:tcW w:w="4536" w:type="dxa"/>
          </w:tcPr>
          <w:p w14:paraId="605E7A8D" w14:textId="1794E40A" w:rsidR="007E74CD" w:rsidRPr="00C0089E" w:rsidRDefault="00C0089E" w:rsidP="005832A3">
            <w:pPr>
              <w:ind w:right="-46"/>
              <w:rPr>
                <w:sz w:val="28"/>
              </w:rPr>
            </w:pPr>
            <w:r w:rsidRPr="00C0089E">
              <w:rPr>
                <w:sz w:val="28"/>
              </w:rPr>
              <w:t>Non-Road Engines</w:t>
            </w:r>
          </w:p>
        </w:tc>
      </w:tr>
      <w:tr w:rsidR="007E74CD" w14:paraId="640FDA49" w14:textId="77777777" w:rsidTr="00435FA5">
        <w:tc>
          <w:tcPr>
            <w:tcW w:w="2263" w:type="dxa"/>
          </w:tcPr>
          <w:p w14:paraId="52622AB5" w14:textId="1ABC24D4" w:rsidR="007E74CD" w:rsidRPr="00C0089E" w:rsidRDefault="00C0089E" w:rsidP="005832A3">
            <w:pPr>
              <w:ind w:right="-46"/>
              <w:rPr>
                <w:sz w:val="28"/>
              </w:rPr>
            </w:pPr>
            <w:r w:rsidRPr="00C0089E">
              <w:rPr>
                <w:sz w:val="28"/>
              </w:rPr>
              <w:t>Husqvarna</w:t>
            </w:r>
          </w:p>
        </w:tc>
        <w:tc>
          <w:tcPr>
            <w:tcW w:w="2552" w:type="dxa"/>
          </w:tcPr>
          <w:p w14:paraId="1B0D3587" w14:textId="68AE9EBC" w:rsidR="007E74CD" w:rsidRPr="00C0089E" w:rsidRDefault="00C0089E" w:rsidP="005832A3">
            <w:pPr>
              <w:ind w:right="-46"/>
              <w:rPr>
                <w:sz w:val="28"/>
              </w:rPr>
            </w:pPr>
            <w:r w:rsidRPr="00C0089E">
              <w:rPr>
                <w:sz w:val="28"/>
              </w:rPr>
              <w:t>450X</w:t>
            </w:r>
          </w:p>
        </w:tc>
        <w:tc>
          <w:tcPr>
            <w:tcW w:w="4536" w:type="dxa"/>
          </w:tcPr>
          <w:p w14:paraId="64CB3DD4" w14:textId="45FD1785" w:rsidR="007E74CD" w:rsidRPr="00C0089E" w:rsidRDefault="00C0089E" w:rsidP="005832A3">
            <w:pPr>
              <w:ind w:right="-46"/>
              <w:rPr>
                <w:sz w:val="28"/>
              </w:rPr>
            </w:pPr>
            <w:r w:rsidRPr="00C0089E">
              <w:rPr>
                <w:sz w:val="28"/>
              </w:rPr>
              <w:t>Non-Road Engines</w:t>
            </w:r>
          </w:p>
        </w:tc>
      </w:tr>
    </w:tbl>
    <w:p w14:paraId="19697F8D" w14:textId="1C513B57" w:rsidR="00194745" w:rsidRDefault="0019474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000000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19B98258" w14:textId="275E476A" w:rsidR="00841E8A" w:rsidRDefault="00841E8A" w:rsidP="00841E8A">
      <w:p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 xml:space="preserve">In accordance with subsection 34(2) of the </w:t>
      </w:r>
      <w:r w:rsidRPr="009B406F">
        <w:rPr>
          <w:rFonts w:ascii="Arial" w:hAnsi="Arial" w:cs="Arial"/>
          <w:i/>
          <w:sz w:val="24"/>
          <w:szCs w:val="20"/>
        </w:rPr>
        <w:t>Product Emissions Standards Rules 2017</w:t>
      </w:r>
      <w:r w:rsidRPr="009B406F"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p w14:paraId="42ECC4C2" w14:textId="3841DD8C" w:rsidR="00554A40" w:rsidRPr="0005553B" w:rsidRDefault="009D02B5" w:rsidP="0005553B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The import</w:t>
      </w:r>
      <w:r w:rsidRPr="007F3721">
        <w:rPr>
          <w:rFonts w:ascii="Arial" w:hAnsi="Arial" w:cs="Arial"/>
          <w:sz w:val="24"/>
          <w:szCs w:val="20"/>
        </w:rPr>
        <w:t>, testing and evaluation</w:t>
      </w:r>
      <w:r w:rsidR="00DE3213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>of the ECP</w:t>
      </w:r>
      <w:r w:rsidR="00DE3213">
        <w:rPr>
          <w:rFonts w:ascii="Arial" w:hAnsi="Arial" w:cs="Arial"/>
          <w:sz w:val="24"/>
          <w:szCs w:val="20"/>
        </w:rPr>
        <w:t>s</w:t>
      </w:r>
      <w:r>
        <w:rPr>
          <w:rFonts w:ascii="Arial" w:hAnsi="Arial" w:cs="Arial"/>
          <w:sz w:val="24"/>
          <w:szCs w:val="20"/>
        </w:rPr>
        <w:t xml:space="preserve"> must be completed </w:t>
      </w:r>
      <w:r w:rsidR="00A47559">
        <w:rPr>
          <w:rFonts w:ascii="Arial" w:hAnsi="Arial" w:cs="Arial"/>
          <w:sz w:val="24"/>
          <w:szCs w:val="20"/>
        </w:rPr>
        <w:t xml:space="preserve">prior to the expiry date of </w:t>
      </w:r>
      <w:r w:rsidR="00946046" w:rsidRPr="00946046">
        <w:rPr>
          <w:rFonts w:ascii="Arial" w:hAnsi="Arial" w:cs="Arial"/>
          <w:b/>
          <w:bCs/>
          <w:sz w:val="24"/>
          <w:szCs w:val="20"/>
          <w:u w:val="single"/>
        </w:rPr>
        <w:t>3</w:t>
      </w:r>
      <w:r w:rsidR="00A51530">
        <w:rPr>
          <w:rFonts w:ascii="Arial" w:hAnsi="Arial" w:cs="Arial"/>
          <w:b/>
          <w:bCs/>
          <w:sz w:val="24"/>
          <w:szCs w:val="20"/>
          <w:u w:val="single"/>
        </w:rPr>
        <w:t>1</w:t>
      </w:r>
      <w:r w:rsidR="00A47559" w:rsidRPr="00946046">
        <w:rPr>
          <w:rFonts w:ascii="Arial" w:hAnsi="Arial" w:cs="Arial"/>
          <w:b/>
          <w:bCs/>
          <w:sz w:val="24"/>
          <w:szCs w:val="20"/>
          <w:u w:val="single"/>
        </w:rPr>
        <w:t xml:space="preserve"> </w:t>
      </w:r>
      <w:r w:rsidR="00946046" w:rsidRPr="00946046">
        <w:rPr>
          <w:rFonts w:ascii="Arial" w:hAnsi="Arial" w:cs="Arial"/>
          <w:b/>
          <w:bCs/>
          <w:sz w:val="24"/>
          <w:szCs w:val="20"/>
          <w:u w:val="single"/>
        </w:rPr>
        <w:t>December</w:t>
      </w:r>
      <w:r w:rsidR="00A47559" w:rsidRPr="00946046">
        <w:rPr>
          <w:rFonts w:ascii="Arial" w:hAnsi="Arial" w:cs="Arial"/>
          <w:b/>
          <w:bCs/>
          <w:sz w:val="24"/>
          <w:szCs w:val="20"/>
          <w:u w:val="single"/>
        </w:rPr>
        <w:t xml:space="preserve"> 202</w:t>
      </w:r>
      <w:r w:rsidR="00946046" w:rsidRPr="00946046">
        <w:rPr>
          <w:rFonts w:ascii="Arial" w:hAnsi="Arial" w:cs="Arial"/>
          <w:b/>
          <w:bCs/>
          <w:sz w:val="24"/>
          <w:szCs w:val="20"/>
          <w:u w:val="single"/>
        </w:rPr>
        <w:t>6</w:t>
      </w:r>
      <w:r w:rsidR="00A47559" w:rsidRPr="00946046">
        <w:rPr>
          <w:rFonts w:ascii="Arial" w:hAnsi="Arial" w:cs="Arial"/>
          <w:sz w:val="24"/>
          <w:szCs w:val="20"/>
        </w:rPr>
        <w:t>.</w:t>
      </w:r>
    </w:p>
    <w:p w14:paraId="03A1BA59" w14:textId="77777777" w:rsidR="00005E84" w:rsidRPr="00005E84" w:rsidRDefault="00005E84" w:rsidP="00005E84">
      <w:pPr>
        <w:pStyle w:val="ListParagraph"/>
        <w:rPr>
          <w:rFonts w:ascii="Arial" w:hAnsi="Arial" w:cs="Arial"/>
          <w:sz w:val="24"/>
          <w:szCs w:val="20"/>
        </w:rPr>
      </w:pPr>
    </w:p>
    <w:p w14:paraId="51464361" w14:textId="2388345B" w:rsidR="003C0416" w:rsidRDefault="003C0416" w:rsidP="00B63703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Upon arrival, the ECPs must be securely stored on </w:t>
      </w:r>
      <w:r w:rsidR="009C0094">
        <w:rPr>
          <w:rFonts w:ascii="Arial" w:hAnsi="Arial" w:cs="Arial"/>
          <w:sz w:val="24"/>
          <w:szCs w:val="20"/>
        </w:rPr>
        <w:t>Husqvarna Australia</w:t>
      </w:r>
      <w:r>
        <w:rPr>
          <w:rFonts w:ascii="Arial" w:hAnsi="Arial" w:cs="Arial"/>
          <w:sz w:val="24"/>
          <w:szCs w:val="20"/>
        </w:rPr>
        <w:t xml:space="preserve"> Pty L</w:t>
      </w:r>
      <w:r w:rsidR="009C0094">
        <w:rPr>
          <w:rFonts w:ascii="Arial" w:hAnsi="Arial" w:cs="Arial"/>
          <w:sz w:val="24"/>
          <w:szCs w:val="20"/>
        </w:rPr>
        <w:t>imited</w:t>
      </w:r>
      <w:r>
        <w:rPr>
          <w:rFonts w:ascii="Arial" w:hAnsi="Arial" w:cs="Arial"/>
          <w:sz w:val="24"/>
          <w:szCs w:val="20"/>
        </w:rPr>
        <w:t xml:space="preserve">’s premises and marked in such a manner that </w:t>
      </w:r>
      <w:r w:rsidR="00D26AD7">
        <w:rPr>
          <w:rFonts w:ascii="Arial" w:hAnsi="Arial" w:cs="Arial"/>
          <w:sz w:val="24"/>
          <w:szCs w:val="20"/>
        </w:rPr>
        <w:t>they are</w:t>
      </w:r>
      <w:r>
        <w:rPr>
          <w:rFonts w:ascii="Arial" w:hAnsi="Arial" w:cs="Arial"/>
          <w:sz w:val="24"/>
          <w:szCs w:val="20"/>
        </w:rPr>
        <w:t xml:space="preserve"> clearly identifiable as the ECPs imported under this exemption.</w:t>
      </w:r>
    </w:p>
    <w:p w14:paraId="0F7FCBF0" w14:textId="77777777" w:rsidR="00AD01BA" w:rsidRPr="00AD01BA" w:rsidRDefault="00AD01BA" w:rsidP="00AD01BA">
      <w:pPr>
        <w:pStyle w:val="ListParagraph"/>
        <w:rPr>
          <w:rFonts w:ascii="Arial" w:hAnsi="Arial" w:cs="Arial"/>
          <w:sz w:val="24"/>
          <w:szCs w:val="20"/>
        </w:rPr>
      </w:pPr>
    </w:p>
    <w:p w14:paraId="50E22A5B" w14:textId="7AF25076" w:rsidR="00AD01BA" w:rsidRPr="00AD01BA" w:rsidRDefault="00AD01BA" w:rsidP="00AD01BA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 copy of this exemption must be clearly displayed in the area(s) of the premises where the ECP</w:t>
      </w:r>
      <w:r w:rsidR="00895F19">
        <w:rPr>
          <w:rFonts w:ascii="Arial" w:hAnsi="Arial" w:cs="Arial"/>
          <w:sz w:val="24"/>
          <w:szCs w:val="20"/>
        </w:rPr>
        <w:t>s</w:t>
      </w:r>
      <w:r>
        <w:rPr>
          <w:rFonts w:ascii="Arial" w:hAnsi="Arial" w:cs="Arial"/>
          <w:sz w:val="24"/>
          <w:szCs w:val="20"/>
        </w:rPr>
        <w:t xml:space="preserve"> </w:t>
      </w:r>
      <w:r w:rsidR="00EF49E0">
        <w:rPr>
          <w:rFonts w:ascii="Arial" w:hAnsi="Arial" w:cs="Arial"/>
          <w:sz w:val="24"/>
          <w:szCs w:val="20"/>
        </w:rPr>
        <w:t>are</w:t>
      </w:r>
      <w:r>
        <w:rPr>
          <w:rFonts w:ascii="Arial" w:hAnsi="Arial" w:cs="Arial"/>
          <w:sz w:val="24"/>
          <w:szCs w:val="20"/>
        </w:rPr>
        <w:t xml:space="preserve"> stored.</w:t>
      </w:r>
    </w:p>
    <w:p w14:paraId="344A60ED" w14:textId="77777777" w:rsidR="003C0416" w:rsidRDefault="003C0416" w:rsidP="003C0416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247533D3" w14:textId="0E7539AA" w:rsidR="003C0416" w:rsidRDefault="003C0416" w:rsidP="003C0416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>When the ECP</w:t>
      </w:r>
      <w:r w:rsidR="00F87894">
        <w:rPr>
          <w:rFonts w:ascii="Arial" w:hAnsi="Arial" w:cs="Arial"/>
          <w:sz w:val="24"/>
          <w:szCs w:val="20"/>
        </w:rPr>
        <w:t>s have</w:t>
      </w:r>
      <w:r>
        <w:rPr>
          <w:rFonts w:ascii="Arial" w:hAnsi="Arial" w:cs="Arial"/>
          <w:sz w:val="24"/>
          <w:szCs w:val="20"/>
        </w:rPr>
        <w:t xml:space="preserve"> been </w:t>
      </w:r>
      <w:r w:rsidRPr="005442C5">
        <w:rPr>
          <w:rFonts w:ascii="Arial" w:hAnsi="Arial" w:cs="Arial"/>
          <w:sz w:val="24"/>
          <w:szCs w:val="20"/>
          <w:lang w:val="en-AU"/>
        </w:rPr>
        <w:t>utilised</w:t>
      </w:r>
      <w:r>
        <w:rPr>
          <w:rFonts w:ascii="Arial" w:hAnsi="Arial" w:cs="Arial"/>
          <w:sz w:val="24"/>
          <w:szCs w:val="20"/>
        </w:rPr>
        <w:t xml:space="preserve"> for the purpose of this exemption and </w:t>
      </w:r>
      <w:r w:rsidR="009275B4">
        <w:rPr>
          <w:rFonts w:ascii="Arial" w:hAnsi="Arial" w:cs="Arial"/>
          <w:sz w:val="24"/>
          <w:szCs w:val="20"/>
        </w:rPr>
        <w:t>are</w:t>
      </w:r>
      <w:r>
        <w:rPr>
          <w:rFonts w:ascii="Arial" w:hAnsi="Arial" w:cs="Arial"/>
          <w:sz w:val="24"/>
          <w:szCs w:val="20"/>
        </w:rPr>
        <w:t xml:space="preserve"> no longer required, before the expiry date of this exemption </w:t>
      </w:r>
      <w:r w:rsidR="009275B4">
        <w:rPr>
          <w:rFonts w:ascii="Arial" w:hAnsi="Arial" w:cs="Arial"/>
          <w:sz w:val="24"/>
          <w:szCs w:val="20"/>
        </w:rPr>
        <w:t>they</w:t>
      </w:r>
      <w:r>
        <w:rPr>
          <w:rFonts w:ascii="Arial" w:hAnsi="Arial" w:cs="Arial"/>
          <w:sz w:val="24"/>
          <w:szCs w:val="20"/>
        </w:rPr>
        <w:t xml:space="preserve"> must be either:</w:t>
      </w:r>
    </w:p>
    <w:p w14:paraId="3F51E352" w14:textId="77777777" w:rsidR="003C0416" w:rsidRDefault="003C0416" w:rsidP="003C0416">
      <w:pPr>
        <w:pStyle w:val="ListParagraph"/>
        <w:numPr>
          <w:ilvl w:val="1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destroyed through a product destruction service and a certificate of destruction collected as evidence of the destruction; or</w:t>
      </w:r>
    </w:p>
    <w:p w14:paraId="438A8712" w14:textId="77777777" w:rsidR="003C0416" w:rsidRDefault="003C0416" w:rsidP="003C0416">
      <w:pPr>
        <w:pStyle w:val="ListParagraph"/>
        <w:numPr>
          <w:ilvl w:val="1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exported and a record of the export collected as evidence; or</w:t>
      </w:r>
    </w:p>
    <w:p w14:paraId="346CA5EA" w14:textId="77777777" w:rsidR="003C0416" w:rsidRDefault="003C0416" w:rsidP="003C0416">
      <w:pPr>
        <w:pStyle w:val="ListParagraph"/>
        <w:numPr>
          <w:ilvl w:val="1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if the ECPs become certified during the exemption period, a copy of the certification must be provided to the Department</w:t>
      </w:r>
    </w:p>
    <w:p w14:paraId="7CCC340A" w14:textId="77777777" w:rsidR="00054079" w:rsidRDefault="00054079" w:rsidP="00054079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7BA5C4E9" w14:textId="453D5BF7" w:rsidR="00554A40" w:rsidRDefault="00054079" w:rsidP="0005553B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054079">
        <w:rPr>
          <w:rFonts w:ascii="Arial" w:hAnsi="Arial" w:cs="Arial"/>
          <w:sz w:val="24"/>
          <w:szCs w:val="20"/>
        </w:rPr>
        <w:t xml:space="preserve">The </w:t>
      </w:r>
      <w:r w:rsidR="00005E84">
        <w:rPr>
          <w:rFonts w:ascii="Arial" w:hAnsi="Arial" w:cs="Arial"/>
          <w:sz w:val="24"/>
          <w:szCs w:val="20"/>
        </w:rPr>
        <w:t>ECPs</w:t>
      </w:r>
      <w:r w:rsidRPr="00054079">
        <w:rPr>
          <w:rFonts w:ascii="Arial" w:hAnsi="Arial" w:cs="Arial"/>
          <w:sz w:val="24"/>
          <w:szCs w:val="20"/>
        </w:rPr>
        <w:t xml:space="preserve"> must not be displayed by any person for sale in a retail showroom or sales area accessible to the public</w:t>
      </w:r>
      <w:r w:rsidR="00005E84">
        <w:rPr>
          <w:rFonts w:ascii="Arial" w:hAnsi="Arial" w:cs="Arial"/>
          <w:sz w:val="24"/>
          <w:szCs w:val="20"/>
        </w:rPr>
        <w:t xml:space="preserve"> </w:t>
      </w:r>
      <w:r w:rsidR="00005E84" w:rsidRPr="00005E84">
        <w:rPr>
          <w:rFonts w:ascii="Arial" w:hAnsi="Arial" w:cs="Arial"/>
          <w:sz w:val="24"/>
          <w:szCs w:val="20"/>
        </w:rPr>
        <w:t xml:space="preserve">and must not be available for purchase in Australia to the public through </w:t>
      </w:r>
      <w:r w:rsidR="005C7367">
        <w:rPr>
          <w:rFonts w:ascii="Arial" w:hAnsi="Arial" w:cs="Arial"/>
          <w:sz w:val="24"/>
          <w:szCs w:val="20"/>
        </w:rPr>
        <w:t>Husqvarna Australia Pty Ltd</w:t>
      </w:r>
      <w:r w:rsidR="00005E84" w:rsidRPr="00005E84">
        <w:rPr>
          <w:rFonts w:ascii="Arial" w:hAnsi="Arial" w:cs="Arial"/>
          <w:sz w:val="24"/>
          <w:szCs w:val="20"/>
        </w:rPr>
        <w:t xml:space="preserve"> dealer network or by any other means</w:t>
      </w:r>
      <w:r w:rsidRPr="00054079">
        <w:rPr>
          <w:rFonts w:ascii="Arial" w:hAnsi="Arial" w:cs="Arial"/>
          <w:sz w:val="24"/>
          <w:szCs w:val="20"/>
        </w:rPr>
        <w:t>.</w:t>
      </w:r>
    </w:p>
    <w:p w14:paraId="1F005A84" w14:textId="77777777" w:rsidR="00946046" w:rsidRDefault="00946046" w:rsidP="00946046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1BED46B9" w14:textId="4231F3D8" w:rsidR="00946046" w:rsidRPr="00946046" w:rsidRDefault="00946046" w:rsidP="00946046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Any staff or external testing agents engaged to undertake the required testing of the ECP</w:t>
      </w:r>
      <w:r w:rsidR="009275B4">
        <w:rPr>
          <w:rFonts w:ascii="Arial" w:hAnsi="Arial" w:cs="Arial"/>
          <w:sz w:val="24"/>
          <w:szCs w:val="20"/>
        </w:rPr>
        <w:t>s</w:t>
      </w:r>
      <w:r>
        <w:rPr>
          <w:rFonts w:ascii="Arial" w:hAnsi="Arial" w:cs="Arial"/>
          <w:sz w:val="24"/>
          <w:szCs w:val="20"/>
        </w:rPr>
        <w:t xml:space="preserve"> must be made aware of the requirements and limitations of this exemption.</w:t>
      </w:r>
    </w:p>
    <w:p w14:paraId="4BF99959" w14:textId="77777777" w:rsidR="00B75D02" w:rsidRPr="00B75D02" w:rsidRDefault="00B75D02" w:rsidP="00B75D02">
      <w:pPr>
        <w:pStyle w:val="ListParagraph"/>
        <w:rPr>
          <w:rFonts w:ascii="Arial" w:hAnsi="Arial" w:cs="Arial"/>
          <w:sz w:val="24"/>
          <w:szCs w:val="20"/>
        </w:rPr>
      </w:pPr>
    </w:p>
    <w:p w14:paraId="33909039" w14:textId="32EE78CA" w:rsidR="00B75D02" w:rsidRPr="00B75D02" w:rsidRDefault="005C7367" w:rsidP="00B75D0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H</w:t>
      </w:r>
      <w:r w:rsidR="00172FD9">
        <w:rPr>
          <w:rFonts w:ascii="Arial" w:eastAsia="Times New Roman" w:hAnsi="Arial" w:cs="Arial"/>
          <w:sz w:val="24"/>
          <w:szCs w:val="20"/>
        </w:rPr>
        <w:t>u</w:t>
      </w:r>
      <w:r>
        <w:rPr>
          <w:rFonts w:ascii="Arial" w:eastAsia="Times New Roman" w:hAnsi="Arial" w:cs="Arial"/>
          <w:sz w:val="24"/>
          <w:szCs w:val="20"/>
        </w:rPr>
        <w:t>sqvarna</w:t>
      </w:r>
      <w:r w:rsidR="00172FD9">
        <w:rPr>
          <w:rFonts w:ascii="Arial" w:eastAsia="Times New Roman" w:hAnsi="Arial" w:cs="Arial"/>
          <w:sz w:val="24"/>
          <w:szCs w:val="20"/>
        </w:rPr>
        <w:t xml:space="preserve"> Australia Pty Limited</w:t>
      </w:r>
      <w:r w:rsidR="00B75D02" w:rsidRPr="0039277E">
        <w:rPr>
          <w:rFonts w:ascii="Arial" w:eastAsia="Times New Roman" w:hAnsi="Arial" w:cs="Arial"/>
          <w:sz w:val="24"/>
          <w:szCs w:val="20"/>
        </w:rPr>
        <w:t xml:space="preserve"> must </w:t>
      </w:r>
      <w:r w:rsidR="00B75D02">
        <w:rPr>
          <w:rFonts w:ascii="Arial" w:eastAsia="Times New Roman" w:hAnsi="Arial" w:cs="Arial"/>
          <w:sz w:val="24"/>
          <w:szCs w:val="20"/>
        </w:rPr>
        <w:t xml:space="preserve">submit a comprehensive report demonstrating compliance with the conditions of this exemption prior to </w:t>
      </w:r>
      <w:r w:rsidR="00946046" w:rsidRPr="00946046">
        <w:rPr>
          <w:rFonts w:ascii="Arial" w:eastAsia="Times New Roman" w:hAnsi="Arial" w:cs="Arial"/>
          <w:sz w:val="24"/>
          <w:szCs w:val="20"/>
        </w:rPr>
        <w:t>3</w:t>
      </w:r>
      <w:r w:rsidR="00A51530">
        <w:rPr>
          <w:rFonts w:ascii="Arial" w:eastAsia="Times New Roman" w:hAnsi="Arial" w:cs="Arial"/>
          <w:sz w:val="24"/>
          <w:szCs w:val="20"/>
        </w:rPr>
        <w:t>1</w:t>
      </w:r>
      <w:r w:rsidR="00B75D02" w:rsidRPr="00946046">
        <w:rPr>
          <w:rFonts w:ascii="Arial" w:eastAsia="Times New Roman" w:hAnsi="Arial" w:cs="Arial"/>
          <w:sz w:val="24"/>
          <w:szCs w:val="20"/>
        </w:rPr>
        <w:t xml:space="preserve"> </w:t>
      </w:r>
      <w:r w:rsidR="00946046" w:rsidRPr="00946046">
        <w:rPr>
          <w:rFonts w:ascii="Arial" w:eastAsia="Times New Roman" w:hAnsi="Arial" w:cs="Arial"/>
          <w:sz w:val="24"/>
          <w:szCs w:val="20"/>
        </w:rPr>
        <w:t>December</w:t>
      </w:r>
      <w:r w:rsidR="00B75D02" w:rsidRPr="00946046">
        <w:rPr>
          <w:rFonts w:ascii="Arial" w:eastAsia="Times New Roman" w:hAnsi="Arial" w:cs="Arial"/>
          <w:sz w:val="24"/>
          <w:szCs w:val="20"/>
        </w:rPr>
        <w:t xml:space="preserve"> 20</w:t>
      </w:r>
      <w:r w:rsidR="00946046" w:rsidRPr="00946046">
        <w:rPr>
          <w:rFonts w:ascii="Arial" w:eastAsia="Times New Roman" w:hAnsi="Arial" w:cs="Arial"/>
          <w:sz w:val="24"/>
          <w:szCs w:val="20"/>
        </w:rPr>
        <w:t>26</w:t>
      </w:r>
      <w:r w:rsidR="00B75D02" w:rsidRPr="00946046">
        <w:rPr>
          <w:rFonts w:ascii="Arial" w:eastAsia="Times New Roman" w:hAnsi="Arial" w:cs="Arial"/>
          <w:sz w:val="24"/>
          <w:szCs w:val="20"/>
        </w:rPr>
        <w:t>.</w:t>
      </w:r>
    </w:p>
    <w:p w14:paraId="307E54F6" w14:textId="77777777" w:rsidR="00DE3213" w:rsidRPr="00DE3213" w:rsidRDefault="00DE3213" w:rsidP="00DE3213">
      <w:pPr>
        <w:pStyle w:val="ListParagraph"/>
        <w:rPr>
          <w:rFonts w:ascii="Arial" w:hAnsi="Arial" w:cs="Arial"/>
          <w:sz w:val="24"/>
          <w:szCs w:val="20"/>
        </w:rPr>
      </w:pPr>
    </w:p>
    <w:p w14:paraId="11FA3AA2" w14:textId="75F5B437" w:rsidR="00AF2693" w:rsidRPr="009275B4" w:rsidRDefault="00DE3213" w:rsidP="009275B4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DE3213">
        <w:rPr>
          <w:rFonts w:ascii="Arial" w:hAnsi="Arial" w:cs="Arial"/>
          <w:sz w:val="24"/>
          <w:szCs w:val="20"/>
        </w:rPr>
        <w:t xml:space="preserve">This exemption is for a total of </w:t>
      </w:r>
      <w:r w:rsidR="00F338CC">
        <w:rPr>
          <w:rFonts w:ascii="Arial" w:hAnsi="Arial" w:cs="Arial"/>
          <w:sz w:val="24"/>
          <w:szCs w:val="20"/>
        </w:rPr>
        <w:t>three (3)</w:t>
      </w:r>
      <w:r w:rsidRPr="00DE3213">
        <w:rPr>
          <w:rFonts w:ascii="Arial" w:hAnsi="Arial" w:cs="Arial"/>
          <w:sz w:val="24"/>
          <w:szCs w:val="20"/>
        </w:rPr>
        <w:t xml:space="preserve"> ECPs</w:t>
      </w:r>
      <w:r w:rsidR="003055EE">
        <w:rPr>
          <w:rFonts w:ascii="Arial" w:hAnsi="Arial" w:cs="Arial"/>
          <w:sz w:val="24"/>
          <w:szCs w:val="20"/>
        </w:rPr>
        <w:t xml:space="preserve">, </w:t>
      </w:r>
      <w:r w:rsidR="009A13F5">
        <w:rPr>
          <w:rFonts w:ascii="Arial" w:hAnsi="Arial" w:cs="Arial"/>
          <w:sz w:val="24"/>
          <w:szCs w:val="20"/>
        </w:rPr>
        <w:t>with the total to be made up of any combination of the ECPs as described in Schedule 1</w:t>
      </w:r>
      <w:r w:rsidRPr="00DE3213">
        <w:rPr>
          <w:rFonts w:ascii="Arial" w:hAnsi="Arial" w:cs="Arial"/>
          <w:sz w:val="24"/>
          <w:szCs w:val="20"/>
        </w:rPr>
        <w:t>.</w:t>
      </w:r>
    </w:p>
    <w:sectPr w:rsidR="00AF2693" w:rsidRPr="009275B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369306" w14:textId="77777777" w:rsidR="00817CA8" w:rsidRDefault="00817CA8">
      <w:pPr>
        <w:spacing w:after="0" w:line="240" w:lineRule="auto"/>
      </w:pPr>
      <w:r>
        <w:separator/>
      </w:r>
    </w:p>
  </w:endnote>
  <w:endnote w:type="continuationSeparator" w:id="0">
    <w:p w14:paraId="01553CE6" w14:textId="77777777" w:rsidR="00817CA8" w:rsidRDefault="00817CA8">
      <w:pPr>
        <w:spacing w:after="0" w:line="240" w:lineRule="auto"/>
      </w:pPr>
      <w:r>
        <w:continuationSeparator/>
      </w:r>
    </w:p>
  </w:endnote>
  <w:endnote w:type="continuationNotice" w:id="1">
    <w:p w14:paraId="35D3E1B9" w14:textId="77777777" w:rsidR="00817CA8" w:rsidRDefault="00817C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75155" w14:textId="713FBAF1" w:rsidR="003055EE" w:rsidRDefault="003055E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34F3A963" wp14:editId="5BF651C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4993519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7A4EA" w14:textId="2ACEA74F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F3A96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C87A4EA" w14:textId="2ACEA74F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3" w14:textId="24650AA6" w:rsidR="0057011F" w:rsidRDefault="003055E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53565327" wp14:editId="4D6C7C46">
              <wp:simplePos x="914400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681587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9357FE" w14:textId="5CA377A0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56532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119357FE" w14:textId="5CA377A0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2400277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12B0">
          <w:t xml:space="preserve">Page | </w:t>
        </w:r>
        <w:r w:rsidR="006412B0">
          <w:fldChar w:fldCharType="begin"/>
        </w:r>
        <w:r w:rsidR="006412B0">
          <w:instrText xml:space="preserve"> PAGE   \* MERGEFORMAT </w:instrText>
        </w:r>
        <w:r w:rsidR="006412B0">
          <w:fldChar w:fldCharType="separate"/>
        </w:r>
        <w:r w:rsidR="00A876CB">
          <w:rPr>
            <w:noProof/>
          </w:rPr>
          <w:t>2</w:t>
        </w:r>
        <w:r w:rsidR="006412B0">
          <w:rPr>
            <w:noProof/>
          </w:rPr>
          <w:fldChar w:fldCharType="end"/>
        </w:r>
      </w:sdtContent>
    </w:sdt>
  </w:p>
  <w:p w14:paraId="3FBDC8A4" w14:textId="77777777" w:rsidR="0057011F" w:rsidRDefault="005701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D" w14:textId="50EB372D" w:rsidR="0057011F" w:rsidRDefault="003055E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AB08B9E" wp14:editId="78041BE7">
              <wp:simplePos x="915035" y="990219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7686353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11F70F" w14:textId="263FD09E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B08B9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211F70F" w14:textId="263FD09E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0937513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12B0">
          <w:t xml:space="preserve">Page | </w:t>
        </w:r>
        <w:r w:rsidR="006412B0">
          <w:fldChar w:fldCharType="begin"/>
        </w:r>
        <w:r w:rsidR="006412B0">
          <w:instrText xml:space="preserve"> PAGE   \* MERGEFORMAT </w:instrText>
        </w:r>
        <w:r w:rsidR="006412B0">
          <w:fldChar w:fldCharType="separate"/>
        </w:r>
        <w:r w:rsidR="00A876CB">
          <w:rPr>
            <w:noProof/>
          </w:rPr>
          <w:t>1</w:t>
        </w:r>
        <w:r w:rsidR="006412B0">
          <w:rPr>
            <w:noProof/>
          </w:rPr>
          <w:fldChar w:fldCharType="end"/>
        </w:r>
      </w:sdtContent>
    </w:sdt>
  </w:p>
  <w:p w14:paraId="3FBDC8AE" w14:textId="77777777" w:rsidR="0057011F" w:rsidRDefault="00570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5DFD3" w14:textId="77777777" w:rsidR="00817CA8" w:rsidRDefault="00817CA8">
      <w:pPr>
        <w:spacing w:after="0" w:line="240" w:lineRule="auto"/>
      </w:pPr>
      <w:r>
        <w:separator/>
      </w:r>
    </w:p>
  </w:footnote>
  <w:footnote w:type="continuationSeparator" w:id="0">
    <w:p w14:paraId="7C1D5D28" w14:textId="77777777" w:rsidR="00817CA8" w:rsidRDefault="00817CA8">
      <w:pPr>
        <w:spacing w:after="0" w:line="240" w:lineRule="auto"/>
      </w:pPr>
      <w:r>
        <w:continuationSeparator/>
      </w:r>
    </w:p>
  </w:footnote>
  <w:footnote w:type="continuationNotice" w:id="1">
    <w:p w14:paraId="4515D914" w14:textId="77777777" w:rsidR="00817CA8" w:rsidRDefault="00817C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C0EA8" w14:textId="12D9CB38" w:rsidR="00806064" w:rsidRDefault="003055E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5710DFE" wp14:editId="294585C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45447152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3D370E" w14:textId="5E75C4DD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710D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033D370E" w14:textId="5E75C4DD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1" w14:textId="4855E1FC" w:rsidR="0057011F" w:rsidRPr="00650BE3" w:rsidRDefault="003055EE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1739302" wp14:editId="5A09A4AC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01214213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E9C201" w14:textId="4DC45856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73930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27E9C201" w14:textId="4DC45856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412B0"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Content>
        <w:r w:rsidR="00F43D63" w:rsidRPr="005C7367"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5C7367" w:rsidRPr="005C7367">
          <w:rPr>
            <w:rFonts w:ascii="Arial" w:hAnsi="Arial" w:cs="Arial"/>
            <w:noProof/>
            <w:sz w:val="20"/>
            <w:szCs w:val="20"/>
            <w:lang w:eastAsia="en-AU"/>
          </w:rPr>
          <w:t>24</w:t>
        </w:r>
        <w:r w:rsidR="00F43D63" w:rsidRPr="005C7367">
          <w:rPr>
            <w:rFonts w:ascii="Arial" w:hAnsi="Arial" w:cs="Arial"/>
            <w:noProof/>
            <w:sz w:val="20"/>
            <w:szCs w:val="20"/>
            <w:lang w:eastAsia="en-AU"/>
          </w:rPr>
          <w:t>-</w:t>
        </w:r>
        <w:r w:rsidR="005C7367" w:rsidRPr="005C7367">
          <w:rPr>
            <w:rFonts w:ascii="Arial" w:hAnsi="Arial" w:cs="Arial"/>
            <w:noProof/>
            <w:sz w:val="20"/>
            <w:szCs w:val="20"/>
            <w:lang w:eastAsia="en-AU"/>
          </w:rPr>
          <w:t>1091</w:t>
        </w:r>
        <w:r w:rsidR="00D7457A" w:rsidRPr="005C7367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57011F" w:rsidRPr="00650BE3" w:rsidRDefault="00000000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6" w14:textId="4927B1B8" w:rsidR="0057011F" w:rsidRDefault="003055EE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C388178" wp14:editId="353B87BB">
              <wp:simplePos x="915035" y="45021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825684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8C191B" w14:textId="28AC0CDB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3881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5B8C191B" w14:textId="28AC0CDB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E1216"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790D2422">
          <wp:extent cx="3695700" cy="769158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4733" cy="783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57011F" w:rsidRPr="00622E4D" w:rsidRDefault="006412B0" w:rsidP="00DB50A0">
    <w:pPr>
      <w:jc w:val="center"/>
      <w:rPr>
        <w:rFonts w:ascii="Arial" w:hAnsi="Arial" w:cs="Arial"/>
        <w:i/>
        <w:sz w:val="44"/>
        <w:szCs w:val="44"/>
      </w:rPr>
    </w:pPr>
    <w:r w:rsidRPr="00622E4D">
      <w:rPr>
        <w:rFonts w:ascii="Arial" w:hAnsi="Arial" w:cs="Arial"/>
        <w:i/>
        <w:sz w:val="44"/>
        <w:szCs w:val="44"/>
      </w:rPr>
      <w:t>Product Emissions Standards Act 2017</w:t>
    </w:r>
  </w:p>
  <w:p w14:paraId="3FBDC8A8" w14:textId="77777777" w:rsidR="0057011F" w:rsidRPr="00622E4D" w:rsidRDefault="006412B0" w:rsidP="00DB50A0">
    <w:pPr>
      <w:jc w:val="center"/>
      <w:rPr>
        <w:rFonts w:ascii="Arial" w:hAnsi="Arial" w:cs="Arial"/>
        <w:i/>
        <w:sz w:val="36"/>
        <w:szCs w:val="36"/>
      </w:rPr>
    </w:pPr>
    <w:r w:rsidRPr="00622E4D">
      <w:rPr>
        <w:rFonts w:ascii="Arial" w:hAnsi="Arial" w:cs="Arial"/>
        <w:i/>
        <w:sz w:val="36"/>
        <w:szCs w:val="36"/>
      </w:rPr>
      <w:t>Product Emissions Standards Rules 2017</w:t>
    </w:r>
  </w:p>
  <w:p w14:paraId="3FBDC8A9" w14:textId="77777777" w:rsidR="0057011F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57011F" w:rsidRPr="00650BE3" w:rsidRDefault="0057011F" w:rsidP="00DB50A0">
    <w:pPr>
      <w:rPr>
        <w:rFonts w:ascii="Arial" w:hAnsi="Arial" w:cs="Arial"/>
        <w:b/>
        <w:sz w:val="28"/>
        <w:szCs w:val="28"/>
      </w:rPr>
    </w:pPr>
  </w:p>
  <w:p w14:paraId="3FBDC8AB" w14:textId="6EAA002E" w:rsidR="0057011F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>Exemption No</w:t>
    </w:r>
    <w:r w:rsidR="00F43D63">
      <w:rPr>
        <w:rFonts w:ascii="Arial" w:hAnsi="Arial" w:cs="Arial"/>
        <w:b/>
        <w:sz w:val="28"/>
        <w:szCs w:val="28"/>
      </w:rPr>
      <w:t xml:space="preserve">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B66FA4FEB5143529FCB46796E27F5E3"/>
        </w:placeholder>
        <w:text/>
      </w:sdtPr>
      <w:sdtContent>
        <w:r w:rsidR="00F43D63" w:rsidRPr="00495BE6">
          <w:rPr>
            <w:rFonts w:ascii="Arial" w:hAnsi="Arial" w:cs="Arial"/>
            <w:b/>
            <w:sz w:val="28"/>
            <w:szCs w:val="28"/>
          </w:rPr>
          <w:t>ECP-</w:t>
        </w:r>
        <w:r w:rsidR="00012188" w:rsidRPr="00495BE6">
          <w:rPr>
            <w:rFonts w:ascii="Arial" w:hAnsi="Arial" w:cs="Arial"/>
            <w:b/>
            <w:sz w:val="28"/>
            <w:szCs w:val="28"/>
          </w:rPr>
          <w:t>24</w:t>
        </w:r>
        <w:r w:rsidR="00F43D63" w:rsidRPr="00495BE6">
          <w:rPr>
            <w:rFonts w:ascii="Arial" w:hAnsi="Arial" w:cs="Arial"/>
            <w:b/>
            <w:sz w:val="28"/>
            <w:szCs w:val="28"/>
          </w:rPr>
          <w:t>-</w:t>
        </w:r>
        <w:r w:rsidR="00495BE6" w:rsidRPr="00495BE6">
          <w:rPr>
            <w:rFonts w:ascii="Arial" w:hAnsi="Arial" w:cs="Arial"/>
            <w:b/>
            <w:sz w:val="28"/>
            <w:szCs w:val="28"/>
          </w:rPr>
          <w:t>1091</w:t>
        </w:r>
        <w:r w:rsidR="00D7457A" w:rsidRPr="00495BE6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57011F" w:rsidRPr="00DB50A0" w:rsidRDefault="0057011F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D8CEE112"/>
    <w:lvl w:ilvl="0" w:tplc="FC08626C">
      <w:start w:val="1"/>
      <w:numFmt w:val="decimal"/>
      <w:lvlText w:val="%1."/>
      <w:lvlJc w:val="left"/>
      <w:pPr>
        <w:ind w:left="720" w:hanging="380"/>
      </w:pPr>
      <w:rPr>
        <w:rFonts w:hint="default"/>
      </w:rPr>
    </w:lvl>
    <w:lvl w:ilvl="1" w:tplc="43BAA4CC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2"/>
  </w:num>
  <w:num w:numId="3" w16cid:durableId="75308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05E84"/>
    <w:rsid w:val="00012188"/>
    <w:rsid w:val="00025ACA"/>
    <w:rsid w:val="00027447"/>
    <w:rsid w:val="00032BA7"/>
    <w:rsid w:val="00033E38"/>
    <w:rsid w:val="00046AD7"/>
    <w:rsid w:val="000515B5"/>
    <w:rsid w:val="00054079"/>
    <w:rsid w:val="00054CBD"/>
    <w:rsid w:val="0005553B"/>
    <w:rsid w:val="000623C9"/>
    <w:rsid w:val="00070017"/>
    <w:rsid w:val="00075605"/>
    <w:rsid w:val="00076CEF"/>
    <w:rsid w:val="00090B84"/>
    <w:rsid w:val="00096ABD"/>
    <w:rsid w:val="000A572E"/>
    <w:rsid w:val="000B5DAC"/>
    <w:rsid w:val="000E559E"/>
    <w:rsid w:val="00104935"/>
    <w:rsid w:val="001255D2"/>
    <w:rsid w:val="0013072E"/>
    <w:rsid w:val="00135E10"/>
    <w:rsid w:val="00157AB8"/>
    <w:rsid w:val="00172353"/>
    <w:rsid w:val="00172FD9"/>
    <w:rsid w:val="00187937"/>
    <w:rsid w:val="00193C83"/>
    <w:rsid w:val="00194745"/>
    <w:rsid w:val="00197E52"/>
    <w:rsid w:val="001A4270"/>
    <w:rsid w:val="001C5E4E"/>
    <w:rsid w:val="001D7DF1"/>
    <w:rsid w:val="001E0AC9"/>
    <w:rsid w:val="001F461F"/>
    <w:rsid w:val="00202E80"/>
    <w:rsid w:val="00211DAF"/>
    <w:rsid w:val="00250F86"/>
    <w:rsid w:val="00252DEB"/>
    <w:rsid w:val="002548F1"/>
    <w:rsid w:val="002573B0"/>
    <w:rsid w:val="00263315"/>
    <w:rsid w:val="0026553E"/>
    <w:rsid w:val="0027020A"/>
    <w:rsid w:val="00271580"/>
    <w:rsid w:val="00272F3B"/>
    <w:rsid w:val="002961EE"/>
    <w:rsid w:val="002966CD"/>
    <w:rsid w:val="002B000B"/>
    <w:rsid w:val="002B7391"/>
    <w:rsid w:val="002B76BC"/>
    <w:rsid w:val="002C5A3B"/>
    <w:rsid w:val="002C69F8"/>
    <w:rsid w:val="002E319C"/>
    <w:rsid w:val="002F28B4"/>
    <w:rsid w:val="002F35B5"/>
    <w:rsid w:val="00304335"/>
    <w:rsid w:val="003055EE"/>
    <w:rsid w:val="00313287"/>
    <w:rsid w:val="003212A9"/>
    <w:rsid w:val="00324487"/>
    <w:rsid w:val="00335009"/>
    <w:rsid w:val="00352F54"/>
    <w:rsid w:val="00367E11"/>
    <w:rsid w:val="00380158"/>
    <w:rsid w:val="00383F85"/>
    <w:rsid w:val="00386251"/>
    <w:rsid w:val="0039277E"/>
    <w:rsid w:val="003A3AD5"/>
    <w:rsid w:val="003C0416"/>
    <w:rsid w:val="003C3A01"/>
    <w:rsid w:val="003D3BFE"/>
    <w:rsid w:val="003F39AB"/>
    <w:rsid w:val="0040635E"/>
    <w:rsid w:val="00406491"/>
    <w:rsid w:val="00413130"/>
    <w:rsid w:val="0042096F"/>
    <w:rsid w:val="004222C5"/>
    <w:rsid w:val="00435FA5"/>
    <w:rsid w:val="004522C5"/>
    <w:rsid w:val="00456017"/>
    <w:rsid w:val="00456310"/>
    <w:rsid w:val="004679BF"/>
    <w:rsid w:val="00472F86"/>
    <w:rsid w:val="00485F4F"/>
    <w:rsid w:val="00491A93"/>
    <w:rsid w:val="00495BE6"/>
    <w:rsid w:val="004D63F4"/>
    <w:rsid w:val="004D6508"/>
    <w:rsid w:val="004E38B2"/>
    <w:rsid w:val="004E49DD"/>
    <w:rsid w:val="004E4F48"/>
    <w:rsid w:val="004E7584"/>
    <w:rsid w:val="004F2BE8"/>
    <w:rsid w:val="0050194E"/>
    <w:rsid w:val="0050630F"/>
    <w:rsid w:val="00512669"/>
    <w:rsid w:val="0052003F"/>
    <w:rsid w:val="00527564"/>
    <w:rsid w:val="0053506E"/>
    <w:rsid w:val="005359B1"/>
    <w:rsid w:val="005442C5"/>
    <w:rsid w:val="00547DCC"/>
    <w:rsid w:val="00550407"/>
    <w:rsid w:val="005535A6"/>
    <w:rsid w:val="00554A40"/>
    <w:rsid w:val="00567A8A"/>
    <w:rsid w:val="0057011F"/>
    <w:rsid w:val="00571CCC"/>
    <w:rsid w:val="00593339"/>
    <w:rsid w:val="0059664A"/>
    <w:rsid w:val="005A4955"/>
    <w:rsid w:val="005B63F0"/>
    <w:rsid w:val="005C7367"/>
    <w:rsid w:val="005D055F"/>
    <w:rsid w:val="005E2207"/>
    <w:rsid w:val="005E22A8"/>
    <w:rsid w:val="005E77AC"/>
    <w:rsid w:val="00606F34"/>
    <w:rsid w:val="00610562"/>
    <w:rsid w:val="00613293"/>
    <w:rsid w:val="006166BC"/>
    <w:rsid w:val="00622E4D"/>
    <w:rsid w:val="0062696F"/>
    <w:rsid w:val="00627BE2"/>
    <w:rsid w:val="006327CB"/>
    <w:rsid w:val="00634A3D"/>
    <w:rsid w:val="00637EC9"/>
    <w:rsid w:val="006412B0"/>
    <w:rsid w:val="006441BF"/>
    <w:rsid w:val="00644490"/>
    <w:rsid w:val="00644601"/>
    <w:rsid w:val="00644D90"/>
    <w:rsid w:val="00670C6C"/>
    <w:rsid w:val="006735B1"/>
    <w:rsid w:val="00677636"/>
    <w:rsid w:val="0068096F"/>
    <w:rsid w:val="0068277E"/>
    <w:rsid w:val="006A1854"/>
    <w:rsid w:val="006B1EBE"/>
    <w:rsid w:val="006B24C2"/>
    <w:rsid w:val="006B68AB"/>
    <w:rsid w:val="006C5340"/>
    <w:rsid w:val="006D09AF"/>
    <w:rsid w:val="006D288B"/>
    <w:rsid w:val="006D310E"/>
    <w:rsid w:val="006D3C35"/>
    <w:rsid w:val="006F1A0E"/>
    <w:rsid w:val="0070623E"/>
    <w:rsid w:val="00730404"/>
    <w:rsid w:val="00730C25"/>
    <w:rsid w:val="0073489B"/>
    <w:rsid w:val="00742A84"/>
    <w:rsid w:val="00761C24"/>
    <w:rsid w:val="00775046"/>
    <w:rsid w:val="00793CD5"/>
    <w:rsid w:val="007A41A2"/>
    <w:rsid w:val="007C6831"/>
    <w:rsid w:val="007E74CD"/>
    <w:rsid w:val="007F3721"/>
    <w:rsid w:val="00806064"/>
    <w:rsid w:val="00817CA8"/>
    <w:rsid w:val="00822ABB"/>
    <w:rsid w:val="00841E8A"/>
    <w:rsid w:val="008556A6"/>
    <w:rsid w:val="0085726A"/>
    <w:rsid w:val="00860166"/>
    <w:rsid w:val="008666B8"/>
    <w:rsid w:val="00885183"/>
    <w:rsid w:val="00893AB3"/>
    <w:rsid w:val="00895F19"/>
    <w:rsid w:val="008B559E"/>
    <w:rsid w:val="008C6D62"/>
    <w:rsid w:val="008D17B0"/>
    <w:rsid w:val="008E1216"/>
    <w:rsid w:val="008E3CE1"/>
    <w:rsid w:val="0090390E"/>
    <w:rsid w:val="00905D5E"/>
    <w:rsid w:val="00907792"/>
    <w:rsid w:val="00915F4C"/>
    <w:rsid w:val="009275B4"/>
    <w:rsid w:val="00927D3D"/>
    <w:rsid w:val="009303A3"/>
    <w:rsid w:val="00933E42"/>
    <w:rsid w:val="00936E96"/>
    <w:rsid w:val="00940CCF"/>
    <w:rsid w:val="00946046"/>
    <w:rsid w:val="00955461"/>
    <w:rsid w:val="00960BD5"/>
    <w:rsid w:val="00962B0C"/>
    <w:rsid w:val="00970E24"/>
    <w:rsid w:val="00970E8B"/>
    <w:rsid w:val="00972EFD"/>
    <w:rsid w:val="009825B2"/>
    <w:rsid w:val="009826A4"/>
    <w:rsid w:val="00985796"/>
    <w:rsid w:val="00994F56"/>
    <w:rsid w:val="0099657C"/>
    <w:rsid w:val="00997404"/>
    <w:rsid w:val="009A13F5"/>
    <w:rsid w:val="009A4871"/>
    <w:rsid w:val="009A5698"/>
    <w:rsid w:val="009B406F"/>
    <w:rsid w:val="009C0094"/>
    <w:rsid w:val="009C0700"/>
    <w:rsid w:val="009C2421"/>
    <w:rsid w:val="009C6B0F"/>
    <w:rsid w:val="009C75EB"/>
    <w:rsid w:val="009D02B5"/>
    <w:rsid w:val="009D7ABC"/>
    <w:rsid w:val="009E11AD"/>
    <w:rsid w:val="009E178E"/>
    <w:rsid w:val="009E2FF7"/>
    <w:rsid w:val="009F7208"/>
    <w:rsid w:val="00A10E15"/>
    <w:rsid w:val="00A27D72"/>
    <w:rsid w:val="00A34954"/>
    <w:rsid w:val="00A44592"/>
    <w:rsid w:val="00A47559"/>
    <w:rsid w:val="00A51530"/>
    <w:rsid w:val="00A53D5E"/>
    <w:rsid w:val="00A548DB"/>
    <w:rsid w:val="00A70782"/>
    <w:rsid w:val="00A85A46"/>
    <w:rsid w:val="00A876CB"/>
    <w:rsid w:val="00A9268F"/>
    <w:rsid w:val="00AA27CE"/>
    <w:rsid w:val="00AB319B"/>
    <w:rsid w:val="00AB44F8"/>
    <w:rsid w:val="00AB55DD"/>
    <w:rsid w:val="00AB6276"/>
    <w:rsid w:val="00AC46AB"/>
    <w:rsid w:val="00AC5F65"/>
    <w:rsid w:val="00AD01BA"/>
    <w:rsid w:val="00AD4884"/>
    <w:rsid w:val="00AF1AD0"/>
    <w:rsid w:val="00AF2693"/>
    <w:rsid w:val="00AF4445"/>
    <w:rsid w:val="00B05548"/>
    <w:rsid w:val="00B1526F"/>
    <w:rsid w:val="00B25EBE"/>
    <w:rsid w:val="00B316EF"/>
    <w:rsid w:val="00B31771"/>
    <w:rsid w:val="00B451C9"/>
    <w:rsid w:val="00B50072"/>
    <w:rsid w:val="00B623BF"/>
    <w:rsid w:val="00B63703"/>
    <w:rsid w:val="00B65911"/>
    <w:rsid w:val="00B67B89"/>
    <w:rsid w:val="00B75D02"/>
    <w:rsid w:val="00B82D4E"/>
    <w:rsid w:val="00B9460C"/>
    <w:rsid w:val="00B96B86"/>
    <w:rsid w:val="00BA4223"/>
    <w:rsid w:val="00BA50FC"/>
    <w:rsid w:val="00BA5FEC"/>
    <w:rsid w:val="00BC2AFE"/>
    <w:rsid w:val="00BC4E82"/>
    <w:rsid w:val="00BC5E6C"/>
    <w:rsid w:val="00BD2750"/>
    <w:rsid w:val="00BE5B4F"/>
    <w:rsid w:val="00BF361A"/>
    <w:rsid w:val="00C0089E"/>
    <w:rsid w:val="00C14800"/>
    <w:rsid w:val="00C32803"/>
    <w:rsid w:val="00C32850"/>
    <w:rsid w:val="00C33030"/>
    <w:rsid w:val="00C41100"/>
    <w:rsid w:val="00C50ED2"/>
    <w:rsid w:val="00C55A46"/>
    <w:rsid w:val="00C61658"/>
    <w:rsid w:val="00C65331"/>
    <w:rsid w:val="00C80D0C"/>
    <w:rsid w:val="00C964B5"/>
    <w:rsid w:val="00CA7F77"/>
    <w:rsid w:val="00CB42D3"/>
    <w:rsid w:val="00CC51F8"/>
    <w:rsid w:val="00CC7B67"/>
    <w:rsid w:val="00CE0410"/>
    <w:rsid w:val="00CE728C"/>
    <w:rsid w:val="00D04BB9"/>
    <w:rsid w:val="00D05386"/>
    <w:rsid w:val="00D10144"/>
    <w:rsid w:val="00D1147D"/>
    <w:rsid w:val="00D22A88"/>
    <w:rsid w:val="00D26AD7"/>
    <w:rsid w:val="00D30F32"/>
    <w:rsid w:val="00D324BF"/>
    <w:rsid w:val="00D33A3A"/>
    <w:rsid w:val="00D33E4A"/>
    <w:rsid w:val="00D34661"/>
    <w:rsid w:val="00D46751"/>
    <w:rsid w:val="00D674A1"/>
    <w:rsid w:val="00D675CD"/>
    <w:rsid w:val="00D7457A"/>
    <w:rsid w:val="00D83B24"/>
    <w:rsid w:val="00D863CC"/>
    <w:rsid w:val="00D87B97"/>
    <w:rsid w:val="00DA0A03"/>
    <w:rsid w:val="00DA0B41"/>
    <w:rsid w:val="00DA4439"/>
    <w:rsid w:val="00DA4A56"/>
    <w:rsid w:val="00DB1CA7"/>
    <w:rsid w:val="00DB232F"/>
    <w:rsid w:val="00DB373F"/>
    <w:rsid w:val="00DC6E12"/>
    <w:rsid w:val="00DC7DD5"/>
    <w:rsid w:val="00DD3F15"/>
    <w:rsid w:val="00DD498F"/>
    <w:rsid w:val="00DE3213"/>
    <w:rsid w:val="00DE4BC5"/>
    <w:rsid w:val="00DE77F9"/>
    <w:rsid w:val="00E07D2E"/>
    <w:rsid w:val="00E15F79"/>
    <w:rsid w:val="00E4386B"/>
    <w:rsid w:val="00E63EC4"/>
    <w:rsid w:val="00E66F9D"/>
    <w:rsid w:val="00E748EB"/>
    <w:rsid w:val="00E75182"/>
    <w:rsid w:val="00E77421"/>
    <w:rsid w:val="00E83F99"/>
    <w:rsid w:val="00EA2C5E"/>
    <w:rsid w:val="00EB7DF6"/>
    <w:rsid w:val="00ED1136"/>
    <w:rsid w:val="00ED2F6A"/>
    <w:rsid w:val="00ED6381"/>
    <w:rsid w:val="00ED6AC7"/>
    <w:rsid w:val="00EF34F0"/>
    <w:rsid w:val="00EF49E0"/>
    <w:rsid w:val="00EF561F"/>
    <w:rsid w:val="00F06825"/>
    <w:rsid w:val="00F068FE"/>
    <w:rsid w:val="00F06E90"/>
    <w:rsid w:val="00F1040B"/>
    <w:rsid w:val="00F338CC"/>
    <w:rsid w:val="00F43D63"/>
    <w:rsid w:val="00F44B68"/>
    <w:rsid w:val="00F53FC9"/>
    <w:rsid w:val="00F614DF"/>
    <w:rsid w:val="00F71676"/>
    <w:rsid w:val="00F85459"/>
    <w:rsid w:val="00F86A61"/>
    <w:rsid w:val="00F87894"/>
    <w:rsid w:val="00FA1F6E"/>
    <w:rsid w:val="00FA46C4"/>
    <w:rsid w:val="00FC29DE"/>
    <w:rsid w:val="00FC4947"/>
    <w:rsid w:val="00FD73BB"/>
    <w:rsid w:val="00FE531B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38015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customXml" Target="../customXml/item7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321A32" w:rsidRDefault="00321A32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8260D156CF148D4B636801BCAE99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8222-B7A7-46F6-BAA2-49C0A852A515}"/>
      </w:docPartPr>
      <w:docPartBody>
        <w:p w:rsidR="00A16B0A" w:rsidRDefault="00A16B0A"/>
      </w:docPartBody>
    </w:docPart>
    <w:docPart>
      <w:docPartPr>
        <w:name w:val="7B66FA4FEB5143529FCB46796E27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271-BA1F-48DA-9C4C-EA8A1B1959EE}"/>
      </w:docPartPr>
      <w:docPartBody>
        <w:p w:rsidR="00A16B0A" w:rsidRDefault="00A16B0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32BA7"/>
    <w:rsid w:val="00047D2B"/>
    <w:rsid w:val="000523A5"/>
    <w:rsid w:val="000F2C54"/>
    <w:rsid w:val="000F31FF"/>
    <w:rsid w:val="000F7773"/>
    <w:rsid w:val="001535E1"/>
    <w:rsid w:val="001547D0"/>
    <w:rsid w:val="00183259"/>
    <w:rsid w:val="00226DF1"/>
    <w:rsid w:val="0027020A"/>
    <w:rsid w:val="002849ED"/>
    <w:rsid w:val="002F5B7A"/>
    <w:rsid w:val="00321A32"/>
    <w:rsid w:val="00322D8D"/>
    <w:rsid w:val="003C76CF"/>
    <w:rsid w:val="003E57E8"/>
    <w:rsid w:val="003F5867"/>
    <w:rsid w:val="004102D9"/>
    <w:rsid w:val="004679BF"/>
    <w:rsid w:val="004A0319"/>
    <w:rsid w:val="00556DCC"/>
    <w:rsid w:val="00565049"/>
    <w:rsid w:val="005D0689"/>
    <w:rsid w:val="0071709E"/>
    <w:rsid w:val="00787840"/>
    <w:rsid w:val="007A39E7"/>
    <w:rsid w:val="007F5709"/>
    <w:rsid w:val="00860166"/>
    <w:rsid w:val="008D5E87"/>
    <w:rsid w:val="00902ADE"/>
    <w:rsid w:val="00915F4C"/>
    <w:rsid w:val="009235BF"/>
    <w:rsid w:val="00932345"/>
    <w:rsid w:val="00937ACF"/>
    <w:rsid w:val="009528E7"/>
    <w:rsid w:val="00972EFD"/>
    <w:rsid w:val="009C0700"/>
    <w:rsid w:val="00A16B0A"/>
    <w:rsid w:val="00A60358"/>
    <w:rsid w:val="00A671A8"/>
    <w:rsid w:val="00AB55DD"/>
    <w:rsid w:val="00AD7AD9"/>
    <w:rsid w:val="00B31771"/>
    <w:rsid w:val="00B3455E"/>
    <w:rsid w:val="00BF156E"/>
    <w:rsid w:val="00C31882"/>
    <w:rsid w:val="00C54417"/>
    <w:rsid w:val="00C67F40"/>
    <w:rsid w:val="00C80D0C"/>
    <w:rsid w:val="00CB2EF4"/>
    <w:rsid w:val="00CB71B8"/>
    <w:rsid w:val="00CC7725"/>
    <w:rsid w:val="00CF3AB5"/>
    <w:rsid w:val="00D33082"/>
    <w:rsid w:val="00D36216"/>
    <w:rsid w:val="00D5252E"/>
    <w:rsid w:val="00DC6E12"/>
    <w:rsid w:val="00E0677C"/>
    <w:rsid w:val="00E17F5E"/>
    <w:rsid w:val="00E52CB1"/>
    <w:rsid w:val="00E638FD"/>
    <w:rsid w:val="00EF5082"/>
    <w:rsid w:val="00F04606"/>
    <w:rsid w:val="00F062BD"/>
    <w:rsid w:val="00F74283"/>
    <w:rsid w:val="00F90E02"/>
    <w:rsid w:val="00FB0FD3"/>
    <w:rsid w:val="00FC5B27"/>
    <w:rsid w:val="00FD7EB8"/>
    <w:rsid w:val="00FE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D60009F8-0402-4BB7-B485-F902029F19BA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8C2B3B3B-C2C1-447F-A0AA-F8A84BD88403}"/>
</file>

<file path=customXml/itemProps3.xml><?xml version="1.0" encoding="utf-8"?>
<ds:datastoreItem xmlns:ds="http://schemas.openxmlformats.org/officeDocument/2006/customXml" ds:itemID="{70EC950B-A0FC-4409-9FAE-132F1782F3F0}">
  <ds:schemaRefs/>
</ds:datastoreItem>
</file>

<file path=customXml/itemProps4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BB95473-7357-4BE4-8B48-72C8642914AC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CC1EB5A2-677C-446F-8679-BEA1402C8340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453</Words>
  <Characters>2587</Characters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- ECP-21-0012</vt:lpstr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ECP-24-1091E</dc:title>
  <dc:creator>Department of Climate Change, Energy, the Environment and Water</dc:creator>
  <cp:lastPrinted>2024-11-26T04:00:00Z</cp:lastPrinted>
  <dcterms:created xsi:type="dcterms:W3CDTF">2024-11-26T23:38:00Z</dcterms:created>
  <dcterms:modified xsi:type="dcterms:W3CDTF">2024-11-26T23:40:00Z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0x010100D001B2BE74D025469E1D0E28F10DD2C8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{757c7fc1-d3e1-4263-9430-275377dd842f}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  <property fmtid="{D5CDD505-2E9C-101B-9397-08002B2CF9AE}" pid="36" name="ClassificationContentMarkingHeaderShapeIds">
    <vt:lpwstr>7dfd49,1b16af61,77eeda32</vt:lpwstr>
  </property>
  <property fmtid="{D5CDD505-2E9C-101B-9397-08002B2CF9AE}" pid="37" name="ClassificationContentMarkingHeaderFontProps">
    <vt:lpwstr>#ff0000,12,Calibri</vt:lpwstr>
  </property>
  <property fmtid="{D5CDD505-2E9C-101B-9397-08002B2CF9AE}" pid="38" name="ClassificationContentMarkingHeaderText">
    <vt:lpwstr>OFFICIAL</vt:lpwstr>
  </property>
  <property fmtid="{D5CDD505-2E9C-101B-9397-08002B2CF9AE}" pid="39" name="ClassificationContentMarkingFooterShapeIds">
    <vt:lpwstr>3443e032,ee5b55e,41004f0</vt:lpwstr>
  </property>
  <property fmtid="{D5CDD505-2E9C-101B-9397-08002B2CF9AE}" pid="40" name="ClassificationContentMarkingFooterFontProps">
    <vt:lpwstr>#ff0000,12,Calibri</vt:lpwstr>
  </property>
  <property fmtid="{D5CDD505-2E9C-101B-9397-08002B2CF9AE}" pid="41" name="ClassificationContentMarkingFooterText">
    <vt:lpwstr>OFFICIAL</vt:lpwstr>
  </property>
  <property fmtid="{D5CDD505-2E9C-101B-9397-08002B2CF9AE}" pid="42" name="MediaServiceImageTags">
    <vt:lpwstr/>
  </property>
</Properties>
</file>