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97F0A9B"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w:t>
      </w:r>
      <w:r w:rsidRPr="00E100A1">
        <w:rPr>
          <w:rFonts w:ascii="Arial" w:hAnsi="Arial" w:cs="Arial"/>
          <w:sz w:val="22"/>
          <w:szCs w:val="22"/>
        </w:rPr>
        <w:t xml:space="preserve">that </w:t>
      </w:r>
      <w:r w:rsidR="004E1EE4" w:rsidRPr="00E100A1">
        <w:rPr>
          <w:rFonts w:ascii="Arial" w:hAnsi="Arial" w:cs="Arial"/>
          <w:sz w:val="22"/>
          <w:szCs w:val="22"/>
        </w:rPr>
        <w:t xml:space="preserve">special export </w:t>
      </w:r>
      <w:r w:rsidRPr="00E100A1">
        <w:rPr>
          <w:rFonts w:ascii="Arial" w:hAnsi="Arial" w:cs="Arial"/>
          <w:sz w:val="22"/>
          <w:szCs w:val="22"/>
        </w:rPr>
        <w:t>permit AUH</w:t>
      </w:r>
      <w:r w:rsidR="00E100A1" w:rsidRPr="00E100A1">
        <w:rPr>
          <w:rFonts w:ascii="Arial" w:hAnsi="Arial" w:cs="Arial"/>
          <w:sz w:val="22"/>
          <w:szCs w:val="22"/>
        </w:rPr>
        <w:t>16-009</w:t>
      </w:r>
      <w:r w:rsidRPr="00E100A1">
        <w:rPr>
          <w:rFonts w:ascii="Arial" w:hAnsi="Arial" w:cs="Arial"/>
          <w:sz w:val="22"/>
          <w:szCs w:val="22"/>
        </w:rPr>
        <w:t xml:space="preserve"> w</w:t>
      </w:r>
      <w:r w:rsidR="00D20DD1" w:rsidRPr="00E100A1">
        <w:rPr>
          <w:rFonts w:ascii="Arial" w:hAnsi="Arial" w:cs="Arial"/>
          <w:sz w:val="22"/>
          <w:szCs w:val="22"/>
        </w:rPr>
        <w:t>as</w:t>
      </w:r>
      <w:r w:rsidRPr="00E100A1">
        <w:rPr>
          <w:rFonts w:ascii="Arial" w:hAnsi="Arial" w:cs="Arial"/>
          <w:sz w:val="22"/>
          <w:szCs w:val="22"/>
        </w:rPr>
        <w:t xml:space="preserve"> granted</w:t>
      </w:r>
      <w:r w:rsidRPr="000139B3">
        <w:rPr>
          <w:rFonts w:ascii="Arial" w:hAnsi="Arial" w:cs="Arial"/>
          <w:sz w:val="22"/>
          <w:szCs w:val="22"/>
        </w:rPr>
        <w:t xml:space="preserve"> to </w:t>
      </w:r>
      <w:r w:rsidR="00E100A1">
        <w:rPr>
          <w:rFonts w:ascii="Arial" w:hAnsi="Arial" w:cs="Arial"/>
          <w:sz w:val="22"/>
          <w:szCs w:val="22"/>
        </w:rPr>
        <w:t xml:space="preserve">the Norfolk Island Regional Council </w:t>
      </w:r>
      <w:r w:rsidR="00E100A1" w:rsidRPr="00E100A1">
        <w:rPr>
          <w:rFonts w:ascii="Arial" w:hAnsi="Arial" w:cs="Arial"/>
          <w:sz w:val="22"/>
          <w:szCs w:val="22"/>
        </w:rPr>
        <w:t>(ABN 60 103 855 713), Kingston, Norfolk Island, 2899 (Telephone: +67 2 3 2201; Facsimile: +67 2 3 22205).</w:t>
      </w:r>
      <w:r w:rsidR="00E100A1">
        <w:rPr>
          <w:rFonts w:ascii="Arial" w:hAnsi="Arial" w:cs="Arial"/>
          <w:sz w:val="22"/>
          <w:szCs w:val="22"/>
        </w:rPr>
        <w:t xml:space="preserve"> </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5EB48F0" w14:textId="77777777" w:rsidR="00E100A1" w:rsidRPr="001B4BFE" w:rsidRDefault="00E100A1" w:rsidP="00E100A1">
      <w:pPr>
        <w:pStyle w:val="ListParagraph"/>
        <w:numPr>
          <w:ilvl w:val="0"/>
          <w:numId w:val="2"/>
        </w:numPr>
        <w:autoSpaceDE w:val="0"/>
        <w:autoSpaceDN w:val="0"/>
        <w:adjustRightInd w:val="0"/>
        <w:spacing w:after="0" w:line="240" w:lineRule="auto"/>
        <w:ind w:left="567" w:hanging="567"/>
        <w:rPr>
          <w:rFonts w:cs="Arial"/>
          <w:szCs w:val="24"/>
          <w:lang w:eastAsia="en-AU"/>
        </w:rPr>
      </w:pPr>
      <w:r w:rsidRPr="001B4BFE">
        <w:rPr>
          <w:rFonts w:cs="Arial"/>
          <w:szCs w:val="24"/>
          <w:lang w:eastAsia="en-AU"/>
        </w:rPr>
        <w:t xml:space="preserve">the proposed recipient of the waste is Global Metals Solutions Ltd, 203 Ellis Street, Frankton, Hamilton, New Zealand (Telephone: +64 7 846 2543; Facsimile: +64 7 847 1816); </w:t>
      </w:r>
    </w:p>
    <w:p w14:paraId="6E59F7AD" w14:textId="77777777" w:rsidR="00E100A1" w:rsidRPr="001B4BFE" w:rsidRDefault="00E100A1" w:rsidP="00E100A1">
      <w:pPr>
        <w:pStyle w:val="ListParagraph"/>
        <w:numPr>
          <w:ilvl w:val="0"/>
          <w:numId w:val="2"/>
        </w:numPr>
        <w:autoSpaceDE w:val="0"/>
        <w:autoSpaceDN w:val="0"/>
        <w:adjustRightInd w:val="0"/>
        <w:spacing w:after="0" w:line="240" w:lineRule="auto"/>
        <w:ind w:left="567" w:hanging="567"/>
        <w:rPr>
          <w:rFonts w:cs="Arial"/>
          <w:szCs w:val="24"/>
          <w:lang w:eastAsia="en-AU"/>
        </w:rPr>
      </w:pPr>
      <w:r w:rsidRPr="001B4BFE">
        <w:rPr>
          <w:rFonts w:cs="Arial"/>
          <w:szCs w:val="24"/>
          <w:lang w:eastAsia="en-AU"/>
        </w:rPr>
        <w:t xml:space="preserve">the type of waste is whole used lead acid batteries (Basel Code A1160); </w:t>
      </w:r>
    </w:p>
    <w:p w14:paraId="0C7F958C" w14:textId="77777777" w:rsidR="00E100A1" w:rsidRPr="001B4BFE" w:rsidRDefault="00E100A1" w:rsidP="00E100A1">
      <w:pPr>
        <w:pStyle w:val="ListParagraph"/>
        <w:numPr>
          <w:ilvl w:val="0"/>
          <w:numId w:val="2"/>
        </w:numPr>
        <w:autoSpaceDE w:val="0"/>
        <w:autoSpaceDN w:val="0"/>
        <w:adjustRightInd w:val="0"/>
        <w:spacing w:after="0" w:line="240" w:lineRule="auto"/>
        <w:ind w:left="567" w:hanging="567"/>
        <w:rPr>
          <w:rFonts w:cs="Arial"/>
          <w:szCs w:val="24"/>
          <w:lang w:eastAsia="en-AU"/>
        </w:rPr>
      </w:pPr>
      <w:r w:rsidRPr="001B4BFE">
        <w:rPr>
          <w:rFonts w:cs="Arial"/>
          <w:szCs w:val="24"/>
          <w:lang w:eastAsia="en-AU"/>
        </w:rPr>
        <w:t xml:space="preserve">the maximum quantity of the waste that may be exported is 100 tonnes; </w:t>
      </w:r>
    </w:p>
    <w:p w14:paraId="1598CC57" w14:textId="49C6D9E3" w:rsidR="00E100A1" w:rsidRPr="001B4BFE" w:rsidRDefault="00E100A1" w:rsidP="00E100A1">
      <w:pPr>
        <w:pStyle w:val="ListParagraph"/>
        <w:numPr>
          <w:ilvl w:val="0"/>
          <w:numId w:val="2"/>
        </w:numPr>
        <w:autoSpaceDE w:val="0"/>
        <w:autoSpaceDN w:val="0"/>
        <w:adjustRightInd w:val="0"/>
        <w:spacing w:after="0" w:line="240" w:lineRule="auto"/>
        <w:ind w:left="567" w:hanging="567"/>
        <w:rPr>
          <w:rFonts w:cs="Arial"/>
          <w:szCs w:val="24"/>
          <w:lang w:eastAsia="en-AU"/>
        </w:rPr>
      </w:pPr>
      <w:r w:rsidRPr="001B4BFE">
        <w:rPr>
          <w:rFonts w:cs="Arial"/>
          <w:szCs w:val="24"/>
          <w:lang w:eastAsia="en-AU"/>
        </w:rPr>
        <w:t xml:space="preserve">the </w:t>
      </w:r>
      <w:r>
        <w:rPr>
          <w:rFonts w:cs="Arial"/>
          <w:szCs w:val="24"/>
          <w:lang w:eastAsia="en-AU"/>
        </w:rPr>
        <w:t xml:space="preserve">waste is to be </w:t>
      </w:r>
      <w:r w:rsidRPr="001B4BFE">
        <w:rPr>
          <w:rFonts w:cs="Arial"/>
          <w:szCs w:val="24"/>
          <w:lang w:eastAsia="en-AU"/>
        </w:rPr>
        <w:t xml:space="preserve">drained, </w:t>
      </w:r>
      <w:r w:rsidRPr="001B4BFE">
        <w:rPr>
          <w:rFonts w:cs="Arial"/>
          <w:color w:val="000000"/>
        </w:rPr>
        <w:t xml:space="preserve">strapped on pallets, then </w:t>
      </w:r>
      <w:r>
        <w:rPr>
          <w:rFonts w:cs="Arial"/>
          <w:color w:val="000000"/>
        </w:rPr>
        <w:t xml:space="preserve">shrink </w:t>
      </w:r>
      <w:r w:rsidRPr="001B4BFE">
        <w:rPr>
          <w:rFonts w:cs="Arial"/>
          <w:color w:val="000000"/>
        </w:rPr>
        <w:t>wrapped in plastic, labelled and packed into shipping containers</w:t>
      </w:r>
      <w:r w:rsidRPr="001B4BFE">
        <w:rPr>
          <w:rFonts w:cs="Arial"/>
          <w:szCs w:val="24"/>
          <w:lang w:eastAsia="en-AU"/>
        </w:rPr>
        <w:t xml:space="preserve">; </w:t>
      </w:r>
    </w:p>
    <w:p w14:paraId="21E3ED17" w14:textId="77777777" w:rsidR="00E100A1" w:rsidRPr="001B4BFE" w:rsidRDefault="00E100A1" w:rsidP="00E100A1">
      <w:pPr>
        <w:pStyle w:val="ListParagraph"/>
        <w:numPr>
          <w:ilvl w:val="0"/>
          <w:numId w:val="2"/>
        </w:numPr>
        <w:autoSpaceDE w:val="0"/>
        <w:autoSpaceDN w:val="0"/>
        <w:adjustRightInd w:val="0"/>
        <w:spacing w:after="0" w:line="240" w:lineRule="auto"/>
        <w:ind w:left="567" w:hanging="567"/>
        <w:rPr>
          <w:rFonts w:cs="Arial"/>
          <w:szCs w:val="24"/>
          <w:lang w:eastAsia="en-AU"/>
        </w:rPr>
      </w:pPr>
      <w:r w:rsidRPr="001B4BFE">
        <w:rPr>
          <w:rFonts w:cs="Arial"/>
          <w:szCs w:val="24"/>
          <w:lang w:eastAsia="en-AU"/>
        </w:rPr>
        <w:t xml:space="preserve">the waste is to be transported </w:t>
      </w:r>
      <w:r>
        <w:rPr>
          <w:rFonts w:cs="Arial"/>
          <w:szCs w:val="24"/>
          <w:lang w:eastAsia="en-AU"/>
        </w:rPr>
        <w:t xml:space="preserve">by sea from </w:t>
      </w:r>
      <w:r w:rsidRPr="001B4BFE">
        <w:rPr>
          <w:rFonts w:cs="Arial"/>
          <w:szCs w:val="24"/>
          <w:lang w:eastAsia="en-AU"/>
        </w:rPr>
        <w:t>Norfolk Island</w:t>
      </w:r>
      <w:r>
        <w:rPr>
          <w:rFonts w:cs="Arial"/>
          <w:szCs w:val="24"/>
          <w:lang w:eastAsia="en-AU"/>
        </w:rPr>
        <w:t xml:space="preserve"> to the port of import</w:t>
      </w:r>
      <w:r w:rsidRPr="001B4BFE">
        <w:rPr>
          <w:rFonts w:cs="Arial"/>
          <w:szCs w:val="24"/>
          <w:lang w:eastAsia="en-AU"/>
        </w:rPr>
        <w:t xml:space="preserve">, and then by road from the </w:t>
      </w:r>
      <w:r>
        <w:rPr>
          <w:rFonts w:cs="Arial"/>
          <w:szCs w:val="24"/>
          <w:lang w:eastAsia="en-AU"/>
        </w:rPr>
        <w:t>Port of Auckland, New Zealand to Global Metals Solutions Ltd/Upcycle Ltd</w:t>
      </w:r>
      <w:r w:rsidRPr="001B4BFE">
        <w:rPr>
          <w:rFonts w:cs="Arial"/>
          <w:szCs w:val="24"/>
          <w:lang w:eastAsia="en-AU"/>
        </w:rPr>
        <w:t xml:space="preserve">; </w:t>
      </w:r>
    </w:p>
    <w:p w14:paraId="400B49C5" w14:textId="77777777" w:rsidR="00E100A1" w:rsidRPr="001B4BFE" w:rsidRDefault="00E100A1" w:rsidP="00E100A1">
      <w:pPr>
        <w:pStyle w:val="ListParagraph"/>
        <w:numPr>
          <w:ilvl w:val="0"/>
          <w:numId w:val="2"/>
        </w:numPr>
        <w:autoSpaceDE w:val="0"/>
        <w:autoSpaceDN w:val="0"/>
        <w:adjustRightInd w:val="0"/>
        <w:spacing w:after="0" w:line="240" w:lineRule="auto"/>
        <w:ind w:left="567" w:hanging="567"/>
        <w:rPr>
          <w:rFonts w:cs="Arial"/>
          <w:szCs w:val="24"/>
          <w:lang w:eastAsia="en-AU"/>
        </w:rPr>
      </w:pPr>
      <w:r w:rsidRPr="001B4BFE">
        <w:rPr>
          <w:rFonts w:cs="Arial"/>
          <w:szCs w:val="24"/>
          <w:lang w:eastAsia="en-AU"/>
        </w:rPr>
        <w:t xml:space="preserve">the waste may only be exported during the permit period; </w:t>
      </w:r>
    </w:p>
    <w:p w14:paraId="0C19F02C" w14:textId="77777777" w:rsidR="00E100A1" w:rsidRPr="001B4BFE" w:rsidRDefault="00E100A1" w:rsidP="00E100A1">
      <w:pPr>
        <w:pStyle w:val="ListParagraph"/>
        <w:numPr>
          <w:ilvl w:val="0"/>
          <w:numId w:val="2"/>
        </w:numPr>
        <w:autoSpaceDE w:val="0"/>
        <w:autoSpaceDN w:val="0"/>
        <w:adjustRightInd w:val="0"/>
        <w:spacing w:after="0" w:line="240" w:lineRule="auto"/>
        <w:ind w:left="567" w:hanging="567"/>
        <w:rPr>
          <w:rFonts w:cs="Arial"/>
          <w:szCs w:val="24"/>
          <w:lang w:eastAsia="en-AU"/>
        </w:rPr>
      </w:pPr>
      <w:r w:rsidRPr="001B4BFE">
        <w:rPr>
          <w:rFonts w:cs="Arial"/>
          <w:szCs w:val="24"/>
          <w:lang w:eastAsia="en-AU"/>
        </w:rPr>
        <w:t xml:space="preserve">the waste is to be exported from the roadstead port of Norfolk Island to the Port </w:t>
      </w:r>
      <w:r>
        <w:rPr>
          <w:rFonts w:cs="Arial"/>
          <w:szCs w:val="24"/>
          <w:lang w:eastAsia="en-AU"/>
        </w:rPr>
        <w:t>of Auckland,</w:t>
      </w:r>
      <w:r w:rsidRPr="001B4BFE">
        <w:rPr>
          <w:rFonts w:cs="Arial"/>
          <w:szCs w:val="24"/>
          <w:lang w:eastAsia="en-AU"/>
        </w:rPr>
        <w:t xml:space="preserve"> New Zealand; </w:t>
      </w:r>
    </w:p>
    <w:p w14:paraId="5A1F8726" w14:textId="77777777" w:rsidR="00E100A1" w:rsidRPr="001B4BFE" w:rsidRDefault="00E100A1" w:rsidP="00E100A1">
      <w:pPr>
        <w:pStyle w:val="ListParagraph"/>
        <w:numPr>
          <w:ilvl w:val="0"/>
          <w:numId w:val="2"/>
        </w:numPr>
        <w:autoSpaceDE w:val="0"/>
        <w:autoSpaceDN w:val="0"/>
        <w:adjustRightInd w:val="0"/>
        <w:spacing w:after="0" w:line="240" w:lineRule="auto"/>
        <w:ind w:left="567" w:hanging="567"/>
        <w:rPr>
          <w:rFonts w:cs="Arial"/>
          <w:szCs w:val="24"/>
          <w:lang w:eastAsia="en-AU"/>
        </w:rPr>
      </w:pPr>
      <w:r w:rsidRPr="001B4BFE">
        <w:rPr>
          <w:rFonts w:cs="Arial"/>
          <w:szCs w:val="24"/>
          <w:lang w:eastAsia="en-AU"/>
        </w:rPr>
        <w:t>the waste may not transit any countries; and,</w:t>
      </w:r>
    </w:p>
    <w:p w14:paraId="06909B5E" w14:textId="4F01FC56" w:rsidR="00E100A1" w:rsidRPr="001B4BFE" w:rsidRDefault="00E100A1" w:rsidP="00E100A1">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1B4BFE">
        <w:rPr>
          <w:rFonts w:cs="Arial"/>
          <w:szCs w:val="24"/>
          <w:lang w:eastAsia="en-AU"/>
        </w:rPr>
        <w:t>the</w:t>
      </w:r>
      <w:proofErr w:type="gramEnd"/>
      <w:r w:rsidRPr="001B4BFE">
        <w:rPr>
          <w:rFonts w:cs="Arial"/>
          <w:szCs w:val="24"/>
          <w:lang w:eastAsia="en-AU"/>
        </w:rPr>
        <w:t xml:space="preserve"> waste is to undergo recovery operation</w:t>
      </w:r>
      <w:r>
        <w:rPr>
          <w:rFonts w:cs="Arial"/>
          <w:szCs w:val="24"/>
          <w:lang w:eastAsia="en-AU"/>
        </w:rPr>
        <w:t>s</w:t>
      </w:r>
      <w:r w:rsidRPr="001B4BFE">
        <w:rPr>
          <w:rFonts w:cs="Arial"/>
          <w:szCs w:val="24"/>
          <w:lang w:eastAsia="en-AU"/>
        </w:rPr>
        <w:t xml:space="preserve"> R13 – Accumulation, Upcycle Ltd in </w:t>
      </w:r>
      <w:r>
        <w:rPr>
          <w:rFonts w:cs="Arial"/>
          <w:szCs w:val="24"/>
          <w:lang w:eastAsia="en-AU"/>
        </w:rPr>
        <w:br/>
      </w:r>
      <w:r w:rsidRPr="001B4BFE">
        <w:rPr>
          <w:rFonts w:cs="Arial"/>
          <w:szCs w:val="24"/>
          <w:lang w:eastAsia="en-AU"/>
        </w:rPr>
        <w:t xml:space="preserve">Mt Wellington, New Zealand, followed by R4 – Recycling/reclamation of metals and metal compounds at </w:t>
      </w:r>
      <w:proofErr w:type="spellStart"/>
      <w:r w:rsidRPr="001B4BFE">
        <w:rPr>
          <w:rFonts w:cs="Arial"/>
          <w:szCs w:val="24"/>
          <w:lang w:eastAsia="en-AU"/>
        </w:rPr>
        <w:t>Bytec</w:t>
      </w:r>
      <w:proofErr w:type="spellEnd"/>
      <w:r w:rsidRPr="001B4BFE">
        <w:rPr>
          <w:rFonts w:cs="Arial"/>
          <w:szCs w:val="24"/>
          <w:lang w:eastAsia="en-AU"/>
        </w:rPr>
        <w:t xml:space="preserve"> Ltd or </w:t>
      </w:r>
      <w:proofErr w:type="spellStart"/>
      <w:r w:rsidRPr="001B4BFE">
        <w:rPr>
          <w:rFonts w:cs="Arial"/>
          <w:szCs w:val="24"/>
          <w:lang w:eastAsia="en-AU"/>
        </w:rPr>
        <w:t>Segi</w:t>
      </w:r>
      <w:proofErr w:type="spellEnd"/>
      <w:r w:rsidRPr="001B4BFE">
        <w:rPr>
          <w:rFonts w:cs="Arial"/>
          <w:szCs w:val="24"/>
          <w:lang w:eastAsia="en-AU"/>
        </w:rPr>
        <w:t xml:space="preserve"> Recycling Technology in the Republic of Korea (under existing permits granted by the Competent Authority of New Zealand)</w:t>
      </w:r>
      <w:r>
        <w:rPr>
          <w:rFonts w:cs="Arial"/>
          <w:szCs w:val="24"/>
          <w:lang w:eastAsia="en-AU"/>
        </w:rPr>
        <w:t>.</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67B14E38" w:rsidR="000139B3" w:rsidRDefault="00F06185" w:rsidP="00A539F8">
      <w:pPr>
        <w:spacing w:after="0"/>
        <w:jc w:val="center"/>
        <w:rPr>
          <w:rFonts w:ascii="Arial" w:eastAsia="Calibri" w:hAnsi="Arial" w:cs="Arial"/>
        </w:rPr>
      </w:pPr>
      <w:r>
        <w:rPr>
          <w:rFonts w:ascii="Arial" w:hAnsi="Arial" w:cs="Arial"/>
        </w:rPr>
        <w:t>Kat Miller</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333A8FB5" w:rsidR="000139B3" w:rsidRDefault="00F06185" w:rsidP="00A539F8">
      <w:pPr>
        <w:pStyle w:val="Footer"/>
        <w:spacing w:line="276" w:lineRule="auto"/>
        <w:jc w:val="center"/>
        <w:rPr>
          <w:rFonts w:ascii="Arial" w:hAnsi="Arial" w:cs="Arial"/>
        </w:rPr>
      </w:pPr>
      <w:r>
        <w:rPr>
          <w:rFonts w:ascii="Arial" w:hAnsi="Arial" w:cs="Arial"/>
        </w:rPr>
        <w:t xml:space="preserve">A/g </w:t>
      </w:r>
      <w:r w:rsidR="000139B3">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705F58E2" w:rsidR="000139B3" w:rsidRDefault="00AD3232" w:rsidP="00A539F8">
      <w:pPr>
        <w:pStyle w:val="BodyText"/>
        <w:pBdr>
          <w:bottom w:val="single" w:sz="4" w:space="1" w:color="auto"/>
        </w:pBdr>
        <w:spacing w:before="0" w:line="276" w:lineRule="auto"/>
        <w:ind w:right="65"/>
        <w:jc w:val="center"/>
        <w:rPr>
          <w:rFonts w:ascii="Arial" w:hAnsi="Arial" w:cs="Arial"/>
          <w:sz w:val="22"/>
          <w:szCs w:val="22"/>
        </w:rPr>
      </w:pPr>
      <w:r w:rsidRPr="00AD3232">
        <w:rPr>
          <w:rFonts w:ascii="Arial" w:hAnsi="Arial" w:cs="Arial"/>
          <w:sz w:val="22"/>
          <w:szCs w:val="22"/>
        </w:rPr>
        <w:t>26</w:t>
      </w:r>
      <w:r w:rsidR="00082248" w:rsidRPr="00AD3232">
        <w:rPr>
          <w:rFonts w:ascii="Arial" w:hAnsi="Arial" w:cs="Arial"/>
          <w:sz w:val="22"/>
          <w:szCs w:val="22"/>
        </w:rPr>
        <w:t xml:space="preserve"> </w:t>
      </w:r>
      <w:r w:rsidR="00243CF8" w:rsidRPr="00AD3232">
        <w:rPr>
          <w:rFonts w:ascii="Arial" w:hAnsi="Arial" w:cs="Arial"/>
          <w:sz w:val="22"/>
          <w:szCs w:val="22"/>
        </w:rPr>
        <w:t>N</w:t>
      </w:r>
      <w:r w:rsidR="00243CF8">
        <w:rPr>
          <w:rFonts w:ascii="Arial" w:hAnsi="Arial" w:cs="Arial"/>
          <w:sz w:val="22"/>
          <w:szCs w:val="22"/>
        </w:rPr>
        <w:t>ovember</w:t>
      </w:r>
      <w:r w:rsidR="00E100A1">
        <w:rPr>
          <w:rFonts w:ascii="Arial" w:hAnsi="Arial" w:cs="Arial"/>
          <w:sz w:val="22"/>
          <w:szCs w:val="22"/>
        </w:rPr>
        <w:t xml:space="preserve"> 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C9593" w14:textId="77777777" w:rsidR="004655FF" w:rsidRDefault="004655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8BE3C" w14:textId="77777777" w:rsidR="004655FF" w:rsidRDefault="004655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C35DF" w14:textId="77777777" w:rsidR="004655FF" w:rsidRDefault="004655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607E3" w14:textId="77777777" w:rsidR="004655FF" w:rsidRDefault="004655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AFCF0" w14:textId="77777777" w:rsidR="004655FF" w:rsidRDefault="004655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43CF8"/>
    <w:rsid w:val="00252DBB"/>
    <w:rsid w:val="00280BCD"/>
    <w:rsid w:val="002868CD"/>
    <w:rsid w:val="003A707F"/>
    <w:rsid w:val="003B0EC1"/>
    <w:rsid w:val="003B573B"/>
    <w:rsid w:val="003F2CBD"/>
    <w:rsid w:val="00424B97"/>
    <w:rsid w:val="004655FF"/>
    <w:rsid w:val="004B2753"/>
    <w:rsid w:val="004E1EE4"/>
    <w:rsid w:val="00520873"/>
    <w:rsid w:val="00542024"/>
    <w:rsid w:val="00573D44"/>
    <w:rsid w:val="00583E5B"/>
    <w:rsid w:val="006024FD"/>
    <w:rsid w:val="007C363F"/>
    <w:rsid w:val="007E5AB7"/>
    <w:rsid w:val="00840A06"/>
    <w:rsid w:val="008439B7"/>
    <w:rsid w:val="00852B5E"/>
    <w:rsid w:val="0087193B"/>
    <w:rsid w:val="0087253F"/>
    <w:rsid w:val="008921EF"/>
    <w:rsid w:val="008E4F6C"/>
    <w:rsid w:val="009539C7"/>
    <w:rsid w:val="009C3CB9"/>
    <w:rsid w:val="00A00F21"/>
    <w:rsid w:val="00A5373B"/>
    <w:rsid w:val="00A539F8"/>
    <w:rsid w:val="00A973BE"/>
    <w:rsid w:val="00AD3232"/>
    <w:rsid w:val="00B00F22"/>
    <w:rsid w:val="00B43E5C"/>
    <w:rsid w:val="00B84226"/>
    <w:rsid w:val="00C63C4E"/>
    <w:rsid w:val="00C72C30"/>
    <w:rsid w:val="00CD2612"/>
    <w:rsid w:val="00CE32C9"/>
    <w:rsid w:val="00D20DD1"/>
    <w:rsid w:val="00D229E5"/>
    <w:rsid w:val="00D77A88"/>
    <w:rsid w:val="00E100A1"/>
    <w:rsid w:val="00EC7CEF"/>
    <w:rsid w:val="00F06185"/>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E100A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BE486-AC9B-4CF2-AFFA-4D23011E0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21ABFE99.dotm</Template>
  <TotalTime>0</TotalTime>
  <Pages>1</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Notice of Decision to grant a permit to Norfolk Island Regional Council to export whole used lead acid batteries to New Zealand - AUH16-009</vt:lpstr>
    </vt:vector>
  </TitlesOfParts>
  <Company/>
  <LinksUpToDate>false</LinksUpToDate>
  <CharactersWithSpaces>2963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Norfolk Island Regional Council to export whole used lead acid batteries to New Zealand - AUH16-009</dc:title>
  <dc:creator/>
  <cp:lastModifiedBy/>
  <cp:revision>1</cp:revision>
  <dcterms:created xsi:type="dcterms:W3CDTF">2018-11-28T05:47:00Z</dcterms:created>
  <dcterms:modified xsi:type="dcterms:W3CDTF">2018-11-28T05:47:00Z</dcterms:modified>
</cp:coreProperties>
</file>