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1.xml" ContentType="application/xml"/>
  <Override PartName="/customXml/item2.xml" ContentType="application/xml"/>
  <Override PartName="/customXml/item3.xml" ContentType="application/xml"/>
  <Override PartName="/customXml/item5.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B0DC3" w:rsidP="002B0DC3">
      <w:pPr>
        <w:spacing w:after="120"/>
        <w:jc w:val="center"/>
        <w:rPr>
          <w:rFonts w:ascii="Arial" w:hAnsi="Arial" w:cs="Arial"/>
          <w:b/>
        </w:rPr>
      </w:pPr>
    </w:p>
    <w:p w:rsidR="00906686" w:rsidRPr="00344DB8" w:rsidP="00906686">
      <w:pPr>
        <w:jc w:val="center"/>
        <w:rPr>
          <w:rFonts w:ascii="Arial" w:hAnsi="Arial" w:cs="Arial"/>
          <w:b/>
          <w:i/>
          <w:color w:val="000000"/>
        </w:rPr>
      </w:pPr>
      <w:r w:rsidRPr="00344DB8">
        <w:rPr>
          <w:rFonts w:ascii="Arial" w:hAnsi="Arial" w:cs="Arial"/>
          <w:b/>
        </w:rPr>
        <w:t xml:space="preserve">NOTICE OF DECISION TO GRANT </w:t>
      </w:r>
      <w:r w:rsidR="00D46369">
        <w:rPr>
          <w:rFonts w:ascii="Arial" w:hAnsi="Arial" w:cs="Arial"/>
          <w:b/>
        </w:rPr>
        <w:t xml:space="preserve">A </w:t>
      </w:r>
      <w:r w:rsidRPr="00344DB8">
        <w:rPr>
          <w:rFonts w:ascii="Arial" w:hAnsi="Arial" w:cs="Arial"/>
          <w:b/>
        </w:rPr>
        <w:t xml:space="preserve">PERMIT UNDER THE </w:t>
      </w:r>
      <w:r>
        <w:rPr>
          <w:rFonts w:ascii="Arial" w:hAnsi="Arial" w:cs="Arial"/>
          <w:b/>
        </w:rPr>
        <w:br/>
      </w:r>
      <w:r w:rsidRPr="00344DB8">
        <w:rPr>
          <w:rFonts w:ascii="Arial" w:hAnsi="Arial" w:cs="Arial"/>
          <w:b/>
          <w:i/>
        </w:rPr>
        <w:t xml:space="preserve">HAZARDOUS WASTE (REGULATION OF EXPORTS AND IMPORTS) ACT 1989</w:t>
      </w:r>
    </w:p>
    <w:p w:rsidR="00906686" w:rsidP="00906686">
      <w:pPr>
        <w:pStyle w:val="BodyText"/>
        <w:spacing w:before="0" w:after="40" w:line="276" w:lineRule="auto"/>
        <w:jc w:val="left"/>
        <w:rPr>
          <w:rFonts w:ascii="Arial" w:hAnsi="Arial" w:cs="Arial"/>
          <w:sz w:val="22"/>
          <w:szCs w:val="22"/>
        </w:rPr>
      </w:pPr>
      <w:r w:rsidRPr="002721AB">
        <w:rPr>
          <w:rFonts w:ascii="Arial" w:hAnsi="Arial" w:cs="Arial"/>
          <w:sz w:val="22"/>
          <w:szCs w:val="22"/>
        </w:rPr>
        <w:t xml:space="preserve">Pursuant to section 33 of the </w:t>
      </w:r>
      <w:r w:rsidRPr="002721AB">
        <w:rPr>
          <w:rFonts w:ascii="Arial" w:hAnsi="Arial" w:cs="Arial"/>
          <w:i/>
          <w:sz w:val="22"/>
          <w:szCs w:val="22"/>
        </w:rPr>
        <w:t xml:space="preserve">Hazardous Waste (Regulation of Exports and Imports) Act 1989</w:t>
      </w:r>
      <w:r w:rsidRPr="002721AB">
        <w:rPr>
          <w:rFonts w:ascii="Arial" w:hAnsi="Arial" w:cs="Arial"/>
          <w:sz w:val="22"/>
          <w:szCs w:val="22"/>
        </w:rPr>
        <w:t xml:space="preserve">, notice is given that </w:t>
      </w:r>
      <w:r w:rsidRPr="00DE2A1E" w:rsidR="007C4C0D">
        <w:rPr>
          <w:rFonts w:ascii="Arial" w:hAnsi="Arial" w:cs="Arial"/>
          <w:sz w:val="22"/>
          <w:szCs w:val="22"/>
        </w:rPr>
        <w:t xml:space="preserve">export </w:t>
      </w:r>
      <w:r w:rsidRPr="00DE2A1E">
        <w:rPr>
          <w:rFonts w:ascii="Arial" w:hAnsi="Arial" w:cs="Arial"/>
          <w:sz w:val="22"/>
          <w:szCs w:val="22"/>
        </w:rPr>
        <w:t xml:space="preserve">permit AUH</w:t>
      </w:r>
      <w:r w:rsidRPr="00DE2A1E" w:rsidR="00DE2A1E">
        <w:rPr>
          <w:rFonts w:ascii="Arial" w:hAnsi="Arial" w:cs="Arial"/>
          <w:sz w:val="22"/>
          <w:szCs w:val="22"/>
        </w:rPr>
        <w:t xml:space="preserve">16</w:t>
      </w:r>
      <w:r w:rsidRPr="00DE2A1E" w:rsidR="007C4C0D">
        <w:rPr>
          <w:rFonts w:ascii="Arial" w:hAnsi="Arial" w:cs="Arial"/>
          <w:sz w:val="22"/>
          <w:szCs w:val="22"/>
        </w:rPr>
        <w:t xml:space="preserve">-</w:t>
      </w:r>
      <w:r w:rsidRPr="00DE2A1E" w:rsidR="00DE2A1E">
        <w:rPr>
          <w:rFonts w:ascii="Arial" w:hAnsi="Arial" w:cs="Arial"/>
          <w:sz w:val="22"/>
          <w:szCs w:val="22"/>
        </w:rPr>
        <w:t xml:space="preserve">031</w:t>
      </w:r>
      <w:r w:rsidRPr="00DE2A1E">
        <w:rPr>
          <w:rFonts w:ascii="Arial" w:hAnsi="Arial" w:cs="Arial"/>
          <w:sz w:val="22"/>
          <w:szCs w:val="22"/>
        </w:rPr>
        <w:t xml:space="preserve"> </w:t>
      </w:r>
      <w:r w:rsidRPr="006C325A">
        <w:rPr>
          <w:rFonts w:ascii="Arial" w:hAnsi="Arial" w:cs="Arial"/>
          <w:sz w:val="22"/>
          <w:szCs w:val="22"/>
        </w:rPr>
        <w:t xml:space="preserve">w</w:t>
      </w:r>
      <w:r>
        <w:rPr>
          <w:rFonts w:ascii="Arial" w:hAnsi="Arial" w:cs="Arial"/>
          <w:sz w:val="22"/>
          <w:szCs w:val="22"/>
        </w:rPr>
        <w:t xml:space="preserve">as</w:t>
      </w:r>
      <w:r w:rsidRPr="006C325A">
        <w:rPr>
          <w:rFonts w:ascii="Arial" w:hAnsi="Arial" w:cs="Arial"/>
          <w:sz w:val="22"/>
          <w:szCs w:val="22"/>
        </w:rPr>
        <w:t xml:space="preserve"> granted to </w:t>
      </w:r>
      <w:r w:rsidRPr="00DE2A1E" w:rsidR="00DE2A1E">
        <w:rPr>
          <w:rFonts w:ascii="Arial" w:hAnsi="Arial" w:cs="Arial"/>
          <w:sz w:val="22"/>
          <w:szCs w:val="22"/>
        </w:rPr>
        <w:t xml:space="preserve">MRI (Aust) Pty Ltd (ACN 007 391 335), 20-24 Dennis Street, Campbellfield, VIC, 3061 (Telephone: +61 3 9303 1824</w:t>
      </w:r>
      <w:r w:rsidR="00B94CAF">
        <w:rPr>
          <w:rFonts w:ascii="Arial" w:hAnsi="Arial" w:cs="Arial"/>
          <w:sz w:val="22"/>
          <w:szCs w:val="22"/>
        </w:rPr>
        <w:t xml:space="preserve">;</w:t>
      </w:r>
      <w:r w:rsidRPr="00DE2A1E" w:rsidR="00DE2A1E">
        <w:rPr>
          <w:rFonts w:ascii="Arial" w:hAnsi="Arial" w:cs="Arial"/>
          <w:sz w:val="22"/>
          <w:szCs w:val="22"/>
        </w:rPr>
        <w:t xml:space="preserve"> Facsimile: +61 3 9305 4491).</w:t>
      </w:r>
    </w:p>
    <w:p w:rsidR="00906686" w:rsidP="00906686">
      <w:pPr>
        <w:pStyle w:val="BodyText"/>
        <w:spacing w:before="0" w:after="40" w:line="276" w:lineRule="auto"/>
        <w:jc w:val="left"/>
        <w:rPr>
          <w:rFonts w:ascii="Arial" w:hAnsi="Arial" w:cs="Arial"/>
          <w:color w:val="000000"/>
          <w:sz w:val="22"/>
          <w:szCs w:val="22"/>
        </w:rPr>
      </w:pPr>
      <w:r w:rsidRPr="00517033">
        <w:rPr>
          <w:rFonts w:ascii="Arial" w:hAnsi="Arial" w:cs="Arial"/>
          <w:color w:val="000000"/>
          <w:sz w:val="22"/>
          <w:szCs w:val="22"/>
        </w:rPr>
        <w:t xml:space="preserve">The particulars of the permit</w:t>
      </w:r>
      <w:r>
        <w:rPr>
          <w:rFonts w:ascii="Arial" w:hAnsi="Arial" w:cs="Arial"/>
          <w:color w:val="000000"/>
          <w:sz w:val="22"/>
          <w:szCs w:val="22"/>
        </w:rPr>
        <w:t xml:space="preserve">s</w:t>
      </w:r>
      <w:r w:rsidRPr="00517033">
        <w:rPr>
          <w:rFonts w:ascii="Arial" w:hAnsi="Arial" w:cs="Arial"/>
          <w:color w:val="000000"/>
          <w:sz w:val="22"/>
          <w:szCs w:val="22"/>
        </w:rPr>
        <w:t xml:space="preserve"> are as follows:</w:t>
      </w:r>
    </w:p>
    <w:p w:rsidR="0091023D" w:rsidP="0091023D">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proposed recipient of the waste is Kobar Limited, 296-2 Daechi-ri, Chilseo-myun, Haman-kun, Kyung Nam, 637-940, the Republic of Korea (Telephone: +82 55 232 3500; Facsimile: </w:t>
      </w:r>
      <w:r>
        <w:rPr>
          <w:rFonts w:cs="Arial"/>
          <w:szCs w:val="24"/>
          <w:lang w:eastAsia="en-AU"/>
        </w:rPr>
        <w:br/>
      </w:r>
      <w:r>
        <w:rPr>
          <w:rFonts w:cs="Arial"/>
          <w:szCs w:val="24"/>
          <w:lang w:eastAsia="en-AU"/>
        </w:rPr>
        <w:t xml:space="preserve">+82 55 231 6300); </w:t>
      </w:r>
    </w:p>
    <w:p w:rsidR="0091023D" w:rsidP="0091023D">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type of waste is </w:t>
      </w:r>
      <w:r>
        <w:rPr>
          <w:rFonts w:cs="Arial"/>
        </w:rPr>
        <w:t xml:space="preserve">waste </w:t>
      </w:r>
      <w:r>
        <w:rPr>
          <w:rFonts w:cs="Arial"/>
          <w:lang w:val="en-US"/>
        </w:rPr>
        <w:t xml:space="preserve">nickel-cadmium, nickel-metal hydride, lithium primary, and </w:t>
      </w:r>
      <w:r>
        <w:rPr>
          <w:rFonts w:cs="Arial"/>
          <w:lang w:val="en-US"/>
        </w:rPr>
        <w:br/>
      </w:r>
      <w:r>
        <w:rPr>
          <w:rFonts w:cs="Arial"/>
          <w:lang w:val="en-US"/>
        </w:rPr>
        <w:t xml:space="preserve">lithium-ion batteries</w:t>
      </w:r>
      <w:r>
        <w:rPr>
          <w:rFonts w:cs="Arial"/>
          <w:szCs w:val="24"/>
          <w:lang w:val="en-US" w:eastAsia="en-AU"/>
        </w:rPr>
        <w:t xml:space="preserve"> </w:t>
      </w:r>
      <w:r>
        <w:rPr>
          <w:rFonts w:cs="Arial"/>
          <w:szCs w:val="24"/>
          <w:lang w:eastAsia="en-AU"/>
        </w:rPr>
        <w:t xml:space="preserve">(</w:t>
      </w:r>
      <w:r>
        <w:rPr>
          <w:rFonts w:cs="Arial"/>
          <w:szCs w:val="24"/>
          <w:lang w:eastAsia="en-AU"/>
        </w:rPr>
        <w:t xml:space="preserve">Basel Code A1170); </w:t>
      </w:r>
    </w:p>
    <w:p w:rsidR="0091023D" w:rsidP="0091023D">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maximum quantity of the waste that may be exported is 460 tonnes; </w:t>
      </w:r>
    </w:p>
    <w:p w:rsidR="0091023D" w:rsidP="0091023D">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be contained during export in sealed drums, with a polyethylene liner, placed on pallets and packed into 20 foot containers; </w:t>
      </w:r>
    </w:p>
    <w:p w:rsidR="0091023D" w:rsidP="0091023D">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be transported during export by road to the port of export, shipped by sea, and then by road from the port of destination to the recovery facility; </w:t>
      </w:r>
    </w:p>
    <w:p w:rsidR="0091023D" w:rsidP="0091023D">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may only be exported during the permit period; </w:t>
      </w:r>
    </w:p>
    <w:p w:rsidR="0091023D" w:rsidP="0091023D">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be exported from the Port of Melbourne, Australia; </w:t>
      </w:r>
    </w:p>
    <w:p w:rsidR="0091023D" w:rsidP="0091023D">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be exported to Port Busan, the Republic of Korea; </w:t>
      </w:r>
    </w:p>
    <w:p w:rsidR="0091023D" w:rsidP="0091023D">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may not transit any countries; </w:t>
      </w:r>
    </w:p>
    <w:p w:rsidR="0091023D" w:rsidP="0091023D">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undergo a recovery operation at the Kobar Limited facility in Kyung Nam, the Republic of Korea; </w:t>
      </w:r>
    </w:p>
    <w:p w:rsidR="0091023D" w:rsidP="0091023D">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undergo recovery operation R4</w:t>
      </w:r>
      <w:r>
        <w:rPr>
          <w:rFonts w:cs="Arial"/>
          <w:szCs w:val="24"/>
          <w:lang w:eastAsia="en-AU"/>
        </w:rPr>
        <w:t xml:space="preserve"> </w:t>
      </w:r>
      <w:r>
        <w:rPr>
          <w:rFonts w:cs="Arial"/>
          <w:szCs w:val="24"/>
          <w:lang w:eastAsia="en-AU"/>
        </w:rPr>
        <w:t xml:space="preserve">–</w:t>
      </w:r>
      <w:r>
        <w:rPr>
          <w:rFonts w:cs="Arial"/>
        </w:rPr>
        <w:t xml:space="preserve"> Recycling/reclamation of metals and metal compounds</w:t>
      </w:r>
      <w:r>
        <w:rPr>
          <w:rFonts w:cs="Arial"/>
          <w:szCs w:val="24"/>
          <w:lang w:eastAsia="en-AU"/>
        </w:rPr>
        <w:t xml:space="preserve">; and</w:t>
      </w:r>
    </w:p>
    <w:p w:rsidR="00AA6570" w:rsidRPr="007978B7" w:rsidP="00AA6570">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a financial guarantee of at least AUD </w:t>
      </w:r>
      <w:r w:rsidRPr="00F55337">
        <w:rPr>
          <w:rFonts w:cs="Arial"/>
          <w:szCs w:val="24"/>
          <w:lang w:eastAsia="en-AU"/>
        </w:rPr>
        <w:t xml:space="preserve">$20</w:t>
      </w:r>
      <w:r w:rsidR="004874E4">
        <w:rPr>
          <w:rFonts w:cs="Arial"/>
          <w:szCs w:val="24"/>
          <w:lang w:eastAsia="en-AU"/>
        </w:rPr>
        <w:t xml:space="preserve"> </w:t>
      </w:r>
      <w:r w:rsidRPr="00F55337">
        <w:rPr>
          <w:rFonts w:cs="Arial"/>
          <w:szCs w:val="24"/>
          <w:lang w:eastAsia="en-AU"/>
        </w:rPr>
        <w:t xml:space="preserve">000 is</w:t>
      </w:r>
      <w:r>
        <w:rPr>
          <w:rFonts w:cs="Arial"/>
          <w:szCs w:val="24"/>
          <w:lang w:eastAsia="en-AU"/>
        </w:rPr>
        <w:t xml:space="preserve"> to be in place prior to any movement of the waste and is to </w:t>
      </w:r>
      <w:r w:rsidRPr="007978B7">
        <w:rPr>
          <w:rFonts w:cs="Arial"/>
          <w:szCs w:val="24"/>
          <w:lang w:eastAsia="en-AU"/>
        </w:rPr>
        <w:t xml:space="preserve">be valid until 18 August 2018.</w:t>
      </w:r>
    </w:p>
    <w:p w:rsidR="00AA6570" w:rsidRPr="00AA6570" w:rsidP="00AA6570">
      <w:pPr>
        <w:pStyle w:val="ListParagraph"/>
        <w:numPr>
          <w:ilvl w:val="0"/>
          <w:numId w:val="0"/>
        </w:numPr>
        <w:autoSpaceDE w:val="0"/>
        <w:autoSpaceDN w:val="0"/>
        <w:adjustRightInd w:val="0"/>
        <w:spacing w:after="0" w:line="240" w:lineRule="auto"/>
        <w:ind w:left="567"/>
        <w:rPr>
          <w:rFonts w:cs="Arial"/>
          <w:szCs w:val="24"/>
          <w:lang w:eastAsia="en-AU"/>
        </w:rPr>
      </w:pPr>
    </w:p>
    <w:p w:rsidR="00AA6570" w:rsidP="00AA6570">
      <w:pPr>
        <w:pStyle w:val="BodyText"/>
        <w:spacing w:before="0"/>
        <w:jc w:val="left"/>
        <w:rPr>
          <w:rFonts w:ascii="Arial" w:hAnsi="Arial" w:cs="Arial"/>
          <w:sz w:val="22"/>
          <w:szCs w:val="22"/>
        </w:rPr>
      </w:pPr>
      <w:r w:rsidRPr="007978B7">
        <w:rPr>
          <w:rFonts w:ascii="Arial" w:hAnsi="Arial" w:cs="Arial"/>
          <w:sz w:val="22"/>
          <w:szCs w:val="22"/>
        </w:rPr>
        <w:t xml:space="preserve">The permit period is from 1 March 2017 until the permit expiry date of 18 February 2018. All transboundary movements must be completed by the permit expiry date.</w:t>
      </w:r>
    </w:p>
    <w:p w:rsidR="00DE2A1E" w:rsidRPr="005E2737" w:rsidP="005E2737">
      <w:pPr>
        <w:pStyle w:val="BodyText"/>
        <w:spacing w:before="0"/>
        <w:jc w:val="left"/>
        <w:rPr>
          <w:rFonts w:ascii="Arial" w:hAnsi="Arial" w:cs="Arial"/>
          <w:sz w:val="22"/>
          <w:szCs w:val="22"/>
        </w:rPr>
      </w:pPr>
    </w:p>
    <w:p w:rsidR="00AE0759" w:rsidP="00906686">
      <w:pPr>
        <w:pStyle w:val="BodyText"/>
        <w:spacing w:before="0" w:after="40" w:line="276" w:lineRule="auto"/>
        <w:ind w:left="1134" w:hanging="1134"/>
        <w:jc w:val="left"/>
        <w:rPr>
          <w:rFonts w:ascii="Arial" w:hAnsi="Arial" w:cs="Arial"/>
          <w:sz w:val="22"/>
          <w:szCs w:val="22"/>
        </w:rPr>
      </w:pPr>
      <w:r w:rsidRPr="008D0C1B" w:rsidR="00906686">
        <w:rPr>
          <w:rFonts w:ascii="Arial" w:hAnsi="Arial" w:cs="Arial"/>
          <w:sz w:val="22"/>
          <w:szCs w:val="22"/>
        </w:rPr>
        <w:t xml:space="preserve">The permit includes and is subject to conditions.</w:t>
      </w:r>
    </w:p>
    <w:p w:rsidR="00906686" w:rsidP="00906686">
      <w:pPr>
        <w:pStyle w:val="BodyText"/>
        <w:spacing w:before="0" w:after="40" w:line="276" w:lineRule="auto"/>
        <w:ind w:left="1134" w:hanging="1134"/>
        <w:jc w:val="left"/>
        <w:rPr>
          <w:rFonts w:ascii="Arial" w:eastAsia="Calibri" w:hAnsi="Arial" w:cs="Arial"/>
          <w:sz w:val="22"/>
          <w:szCs w:val="22"/>
        </w:rPr>
      </w:pPr>
    </w:p>
    <w:p w:rsidR="00906686" w:rsidRPr="008D0C1B" w:rsidP="00906686">
      <w:pPr>
        <w:spacing w:after="0"/>
        <w:jc w:val="center"/>
        <w:rPr>
          <w:rFonts w:ascii="Arial" w:hAnsi="Arial" w:cs="Arial"/>
        </w:rPr>
      </w:pPr>
      <w:r w:rsidRPr="00546E35">
        <w:rPr>
          <w:rFonts w:ascii="Arial" w:hAnsi="Arial" w:cs="Arial"/>
        </w:rPr>
        <w:t xml:space="preserve">Andrew McNee</w:t>
      </w:r>
    </w:p>
    <w:p w:rsidR="00906686" w:rsidRPr="008D0C1B" w:rsidP="00906686">
      <w:pPr>
        <w:spacing w:after="0"/>
        <w:jc w:val="center"/>
        <w:rPr>
          <w:rFonts w:ascii="Arial" w:hAnsi="Arial" w:cs="Arial"/>
        </w:rPr>
      </w:pPr>
      <w:r w:rsidRPr="008D0C1B">
        <w:rPr>
          <w:rFonts w:ascii="Arial" w:hAnsi="Arial" w:cs="Arial"/>
        </w:rPr>
        <w:t xml:space="preserve">Delegate </w:t>
      </w:r>
      <w:r>
        <w:rPr>
          <w:rFonts w:ascii="Arial" w:hAnsi="Arial" w:cs="Arial"/>
        </w:rPr>
        <w:t xml:space="preserve">of</w:t>
      </w:r>
      <w:r w:rsidRPr="008D0C1B">
        <w:rPr>
          <w:rFonts w:ascii="Arial" w:hAnsi="Arial" w:cs="Arial"/>
        </w:rPr>
        <w:t xml:space="preserve"> the Minister</w:t>
      </w:r>
    </w:p>
    <w:p w:rsidR="00906686" w:rsidRPr="008D0C1B" w:rsidP="00906686">
      <w:pPr>
        <w:pStyle w:val="Footer"/>
        <w:jc w:val="center"/>
        <w:rPr>
          <w:rFonts w:ascii="Arial" w:hAnsi="Arial" w:cs="Arial"/>
        </w:rPr>
      </w:pPr>
      <w:r w:rsidRPr="008D0C1B">
        <w:rPr>
          <w:rFonts w:ascii="Arial" w:hAnsi="Arial" w:cs="Arial"/>
        </w:rPr>
        <w:t xml:space="preserve">Assistant Secretary</w:t>
      </w:r>
    </w:p>
    <w:p w:rsidR="00906686" w:rsidP="00906686">
      <w:pPr>
        <w:pStyle w:val="Footer"/>
        <w:jc w:val="center"/>
        <w:rPr>
          <w:rFonts w:ascii="Arial" w:hAnsi="Arial" w:cs="Arial"/>
        </w:rPr>
      </w:pPr>
      <w:r>
        <w:rPr>
          <w:rFonts w:ascii="Arial" w:hAnsi="Arial" w:cs="Arial"/>
        </w:rPr>
        <w:t xml:space="preserve">Chemicals and </w:t>
      </w:r>
      <w:r w:rsidRPr="008D0C1B">
        <w:rPr>
          <w:rFonts w:ascii="Arial" w:hAnsi="Arial" w:cs="Arial"/>
        </w:rPr>
        <w:t xml:space="preserve">Waste Branch</w:t>
      </w:r>
    </w:p>
    <w:p w:rsidR="00A6792A" w:rsidRPr="008D0C1B" w:rsidP="00906686">
      <w:pPr>
        <w:pStyle w:val="Footer"/>
        <w:jc w:val="center"/>
        <w:rPr>
          <w:rFonts w:ascii="Arial" w:hAnsi="Arial" w:cs="Arial"/>
        </w:rPr>
      </w:pPr>
      <w:r>
        <w:rPr>
          <w:rFonts w:ascii="Arial" w:hAnsi="Arial" w:cs="Arial"/>
        </w:rPr>
        <w:t xml:space="preserve">Department of the Environment</w:t>
      </w:r>
      <w:r w:rsidR="0037670A">
        <w:rPr>
          <w:rFonts w:ascii="Arial" w:hAnsi="Arial" w:cs="Arial"/>
        </w:rPr>
        <w:t xml:space="preserve"> and Energy</w:t>
      </w:r>
    </w:p>
    <w:p w:rsidR="00906686" w:rsidP="00906686">
      <w:pPr>
        <w:pStyle w:val="BodyText"/>
        <w:pBdr>
          <w:bottom w:val="single" w:sz="4" w:space="1" w:color="auto"/>
        </w:pBdr>
        <w:spacing w:before="0"/>
        <w:ind w:right="65"/>
        <w:jc w:val="center"/>
        <w:rPr>
          <w:rFonts w:ascii="Arial" w:hAnsi="Arial" w:cs="Arial"/>
          <w:sz w:val="22"/>
          <w:szCs w:val="22"/>
        </w:rPr>
      </w:pPr>
      <w:r w:rsidR="002C2E0A">
        <w:rPr>
          <w:rFonts w:ascii="Arial" w:hAnsi="Arial" w:cs="Arial"/>
          <w:sz w:val="22"/>
          <w:szCs w:val="22"/>
        </w:rPr>
        <w:t xml:space="preserve">28</w:t>
      </w:r>
      <w:r w:rsidRPr="00BC24D3" w:rsidR="00AA2046">
        <w:rPr>
          <w:rFonts w:ascii="Arial" w:hAnsi="Arial" w:cs="Arial"/>
          <w:sz w:val="22"/>
          <w:szCs w:val="22"/>
        </w:rPr>
        <w:t xml:space="preserve"> </w:t>
      </w:r>
      <w:r w:rsidRPr="00BC24D3" w:rsidR="00BC24D3">
        <w:rPr>
          <w:rFonts w:ascii="Arial" w:hAnsi="Arial" w:cs="Arial"/>
          <w:sz w:val="22"/>
          <w:szCs w:val="22"/>
        </w:rPr>
        <w:t xml:space="preserve">February 2017</w:t>
      </w:r>
    </w:p>
    <w:p w:rsidR="005E2737" w:rsidRPr="00A7276F" w:rsidP="00906686">
      <w:pPr>
        <w:pStyle w:val="BodyText"/>
        <w:pBdr>
          <w:bottom w:val="single" w:sz="4" w:space="1" w:color="auto"/>
        </w:pBdr>
        <w:spacing w:before="0"/>
        <w:ind w:right="65"/>
        <w:jc w:val="center"/>
        <w:rPr>
          <w:rFonts w:ascii="Arial" w:hAnsi="Arial" w:cs="Arial"/>
          <w:sz w:val="22"/>
          <w:szCs w:val="22"/>
        </w:rPr>
      </w:pPr>
    </w:p>
    <w:p w:rsidR="00906686" w:rsidP="00906686">
      <w:pPr>
        <w:pStyle w:val="BodyText"/>
        <w:tabs>
          <w:tab w:val="left" w:pos="8364"/>
        </w:tabs>
        <w:spacing w:after="60"/>
        <w:rPr>
          <w:rFonts w:ascii="Arial" w:hAnsi="Arial" w:cs="Arial"/>
          <w:sz w:val="16"/>
          <w:szCs w:val="16"/>
        </w:rPr>
      </w:pPr>
      <w:r w:rsidRPr="00810051">
        <w:rPr>
          <w:rFonts w:ascii="Arial" w:hAnsi="Arial" w:cs="Arial"/>
          <w:sz w:val="16"/>
          <w:szCs w:val="16"/>
        </w:rPr>
        <w:t xml:space="preserve">Subject to the </w:t>
      </w:r>
      <w:r w:rsidRPr="00810051">
        <w:rPr>
          <w:rFonts w:ascii="Arial" w:hAnsi="Arial" w:cs="Arial"/>
          <w:i/>
          <w:iCs/>
          <w:sz w:val="16"/>
          <w:szCs w:val="16"/>
        </w:rPr>
        <w:t xml:space="preserve">Administrative Appeals Tribunal Act 1975</w:t>
      </w:r>
      <w:r w:rsidRPr="00810051">
        <w:rPr>
          <w:rFonts w:ascii="Arial" w:hAnsi="Arial" w:cs="Arial"/>
          <w:sz w:val="16"/>
          <w:szCs w:val="16"/>
        </w:rPr>
        <w:t xml:space="preserve">, a person or persons whose interests are affected by this decision may, within 28 days, make an application in writing to the Department of the Environment </w:t>
      </w:r>
      <w:r w:rsidR="0037670A">
        <w:rPr>
          <w:rFonts w:ascii="Arial" w:hAnsi="Arial" w:cs="Arial"/>
          <w:sz w:val="16"/>
          <w:szCs w:val="16"/>
        </w:rPr>
        <w:t xml:space="preserve">and Energy </w:t>
      </w:r>
      <w:r w:rsidRPr="00810051">
        <w:rPr>
          <w:rFonts w:ascii="Arial" w:hAnsi="Arial" w:cs="Arial"/>
          <w:sz w:val="16"/>
          <w:szCs w:val="16"/>
        </w:rPr>
        <w:t xml:space="preserve">requesting the reasons for the decision.</w:t>
      </w:r>
    </w:p>
    <w:p w:rsidR="00906686" w:rsidRPr="00E77594" w:rsidP="00906686">
      <w:pPr>
        <w:pStyle w:val="BodyText"/>
        <w:tabs>
          <w:tab w:val="left" w:pos="8364"/>
        </w:tabs>
        <w:spacing w:before="0" w:after="60"/>
        <w:jc w:val="left"/>
        <w:rPr>
          <w:rFonts w:ascii="Arial" w:hAnsi="Arial" w:cs="Arial"/>
          <w:sz w:val="16"/>
          <w:szCs w:val="16"/>
        </w:rPr>
      </w:pPr>
      <w:r w:rsidRPr="00810051">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rsidR="00906686" w:rsidP="00906686">
      <w:pPr>
        <w:pStyle w:val="BodyText"/>
        <w:tabs>
          <w:tab w:val="left" w:pos="8364"/>
        </w:tabs>
        <w:spacing w:before="0" w:after="60"/>
        <w:jc w:val="left"/>
        <w:rPr>
          <w:rFonts w:ascii="Arial" w:hAnsi="Arial" w:cs="Arial"/>
          <w:sz w:val="16"/>
          <w:szCs w:val="16"/>
        </w:rPr>
      </w:pPr>
      <w:r w:rsidRPr="00810051">
        <w:rPr>
          <w:rFonts w:ascii="Arial" w:hAnsi="Arial" w:cs="Arial"/>
          <w:sz w:val="16"/>
          <w:szCs w:val="16"/>
        </w:rPr>
        <w:t xml:space="preserve">Further information or enquiries relating to the decision should be directed to: </w:t>
      </w:r>
    </w:p>
    <w:p w:rsidR="00906686" w:rsidP="00906686">
      <w:pPr>
        <w:pStyle w:val="BodyText"/>
        <w:tabs>
          <w:tab w:val="left" w:pos="8364"/>
        </w:tabs>
        <w:spacing w:before="0"/>
        <w:ind w:left="720"/>
        <w:rPr>
          <w:rFonts w:ascii="Arial" w:hAnsi="Arial" w:cs="Arial"/>
          <w:sz w:val="16"/>
          <w:szCs w:val="16"/>
        </w:rPr>
      </w:pPr>
      <w:r w:rsidRPr="00810051">
        <w:rPr>
          <w:rFonts w:ascii="Arial" w:hAnsi="Arial" w:cs="Arial"/>
          <w:sz w:val="16"/>
          <w:szCs w:val="16"/>
        </w:rPr>
        <w:t xml:space="preserve">Director, Hazardous Waste Section</w:t>
      </w:r>
    </w:p>
    <w:p w:rsidR="00906686" w:rsidP="00906686">
      <w:pPr>
        <w:pStyle w:val="BodyText"/>
        <w:tabs>
          <w:tab w:val="left" w:pos="8364"/>
        </w:tabs>
        <w:spacing w:before="0"/>
        <w:ind w:left="720"/>
        <w:rPr>
          <w:rFonts w:ascii="Arial" w:hAnsi="Arial" w:cs="Arial"/>
          <w:sz w:val="16"/>
          <w:szCs w:val="16"/>
        </w:rPr>
      </w:pPr>
      <w:r w:rsidRPr="00810051">
        <w:rPr>
          <w:rFonts w:ascii="Arial" w:hAnsi="Arial" w:cs="Arial"/>
          <w:sz w:val="16"/>
          <w:szCs w:val="16"/>
        </w:rPr>
        <w:t xml:space="preserve">Department of the Environment</w:t>
      </w:r>
      <w:r w:rsidR="0037670A">
        <w:rPr>
          <w:rFonts w:ascii="Arial" w:hAnsi="Arial" w:cs="Arial"/>
          <w:sz w:val="16"/>
          <w:szCs w:val="16"/>
        </w:rPr>
        <w:t xml:space="preserve"> and Energy</w:t>
      </w:r>
    </w:p>
    <w:p w:rsidR="00906686" w:rsidP="00906686">
      <w:pPr>
        <w:pStyle w:val="BodyText"/>
        <w:tabs>
          <w:tab w:val="left" w:pos="8364"/>
        </w:tabs>
        <w:spacing w:before="0"/>
        <w:ind w:left="720"/>
        <w:rPr>
          <w:rFonts w:ascii="Arial" w:hAnsi="Arial" w:cs="Arial"/>
          <w:sz w:val="16"/>
          <w:szCs w:val="16"/>
        </w:rPr>
      </w:pPr>
      <w:r w:rsidRPr="00810051">
        <w:rPr>
          <w:rFonts w:ascii="Arial" w:hAnsi="Arial" w:cs="Arial"/>
          <w:sz w:val="16"/>
          <w:szCs w:val="16"/>
        </w:rPr>
        <w:t xml:space="preserve">GPO Box 787</w:t>
      </w:r>
    </w:p>
    <w:p w:rsidR="00906686" w:rsidP="00906686">
      <w:pPr>
        <w:pStyle w:val="BodyText"/>
        <w:tabs>
          <w:tab w:val="left" w:pos="8364"/>
        </w:tabs>
        <w:spacing w:before="0"/>
        <w:ind w:left="720"/>
        <w:rPr>
          <w:rFonts w:ascii="Arial" w:hAnsi="Arial" w:cs="Arial"/>
          <w:sz w:val="16"/>
          <w:szCs w:val="16"/>
        </w:rPr>
      </w:pPr>
      <w:r w:rsidRPr="00810051">
        <w:rPr>
          <w:rFonts w:ascii="Arial" w:hAnsi="Arial" w:cs="Arial"/>
          <w:sz w:val="16"/>
          <w:szCs w:val="16"/>
        </w:rPr>
        <w:t xml:space="preserve">CANBERRA  ACT  2601</w:t>
      </w:r>
    </w:p>
    <w:p w:rsidR="00906686" w:rsidP="00906686">
      <w:pPr>
        <w:pStyle w:val="BodyText"/>
        <w:tabs>
          <w:tab w:val="left" w:pos="8364"/>
        </w:tabs>
        <w:spacing w:before="0"/>
        <w:ind w:left="720"/>
        <w:rPr>
          <w:sz w:val="16"/>
          <w:szCs w:val="16"/>
        </w:rPr>
      </w:pPr>
      <w:r w:rsidRPr="00810051">
        <w:rPr>
          <w:rFonts w:ascii="Arial" w:hAnsi="Arial" w:cs="Arial"/>
          <w:sz w:val="16"/>
          <w:szCs w:val="16"/>
        </w:rPr>
        <w:t xml:space="preserve">Telephone 1800 803 772, Facsimile (02) 6274 1164, or by email at hwa@environment.gov.au.</w:t>
      </w:r>
    </w:p>
    <w:p w:rsidR="004B2753" w:rsidRPr="00424B97" w:rsidP="00424B97">
      <w:pPr/>
    </w:p>
    <w:sectPr w:rsidSect="003E3257">
      <w:headerReference w:type="first" r:id="rId8"/>
      <w:type w:val="continuous"/>
      <w:pgSz w:w="11906" w:h="16838" w:code="9"/>
      <w:pgMar w:top="1134" w:right="1134" w:bottom="567" w:left="1134" w:header="567" w:footer="510" w:gutter="0"/>
      <w:cols w:space="1202"/>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Math">
    <w:panose1 w:val="02040503050406030204"/>
    <w:charset w:val="00"/>
    <w:family w:val="roman"/>
    <w:pitch w:val="variable"/>
    <w:sig w:usb0="E00002FF" w:usb1="42002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369" w:rsidRPr="003A707F" w:rsidP="00F40885">
    <w:pPr>
      <w:pStyle w:val="Header"/>
      <w:rPr>
        <w:sz w:val="2"/>
        <w:szCs w:val="2"/>
      </w:rPr>
    </w:pPr>
  </w:p>
  <w:p w:rsidR="00D46369" w:rsidRPr="00F40885" w:rsidP="00AA6570">
    <w:pPr>
      <w:pStyle w:val="Header"/>
      <w:jc w:val="center"/>
      <w:rPr>
        <w:sz w:val="2"/>
        <w:szCs w:val="2"/>
      </w:rP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2049" type="#_x0000_t75" alt="C:\Users\A01204.INTERNAL\AppData\Local\Microsoft\Windows\Temporary Internet Files\Content.Outlook\P4FF5QZV\DotEnE-inline_nosafespace.jpg" style="width:279.37pt;height:48.5pt;visibility:visible" filled="f" stroked="f">
          <v:imagedata r:id="rId1" o:title="DotEnE-inline_nosafespac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D481369"/>
    <w:multiLevelType w:val="hybridMultilevel"/>
    <w:tmpl w:val="363ACD54"/>
    <w:name w:val="Numbered_78ad3c17-1c9c-495b-8ed0-23343030c043"/>
    <w:lvl w:ilvl="0">
      <w:start w:val="1"/>
      <w:numFmt w:val="lowerRoman"/>
      <w:lvlText w:val="(%1)"/>
      <w:lvlJc w:val="left"/>
      <w:pPr>
        <w:ind w:left="720" w:hanging="360"/>
      </w:pPr>
      <w:rPr>
        <w:rFonts w:ascii="Arial" w:hAnsi="Arial" w:cs="Times New Roman" w:hint="default"/>
        <w:b w:val="0"/>
        <w:i w:val="0"/>
        <w:color w:val="auto"/>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098052F"/>
    <w:multiLevelType w:val="multilevel"/>
    <w:tmpl w:val="473EA67C"/>
    <w:name w:val="Numbered_ef9ca225-cb8b-4d8f-80d5-d0b46b735108"/>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ocumentProtection w:edit="forms" w:enforcement="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
  <w:rsids>
    <w:rsidRoot w:val="008E4F6C"/>
    <w:rsid w:val="000A2338"/>
    <w:rsid w:val="000A50F0"/>
    <w:rsid w:val="000B2B47"/>
    <w:rsid w:val="000D0FF1"/>
    <w:rsid w:val="000E1F2B"/>
    <w:rsid w:val="000F0103"/>
    <w:rsid w:val="00133D60"/>
    <w:rsid w:val="00181172"/>
    <w:rsid w:val="001846F9"/>
    <w:rsid w:val="001C2AAD"/>
    <w:rsid w:val="001F6E54"/>
    <w:rsid w:val="002721AB"/>
    <w:rsid w:val="002728C0"/>
    <w:rsid w:val="0027752A"/>
    <w:rsid w:val="00280BCD"/>
    <w:rsid w:val="002B0DC3"/>
    <w:rsid w:val="002C2E0A"/>
    <w:rsid w:val="002E3FD3"/>
    <w:rsid w:val="00344DB8"/>
    <w:rsid w:val="0037670A"/>
    <w:rsid w:val="003A707F"/>
    <w:rsid w:val="003B0EC1"/>
    <w:rsid w:val="003B573B"/>
    <w:rsid w:val="003E3257"/>
    <w:rsid w:val="003F2CBD"/>
    <w:rsid w:val="00424B97"/>
    <w:rsid w:val="00452333"/>
    <w:rsid w:val="00460995"/>
    <w:rsid w:val="004874E4"/>
    <w:rsid w:val="004B2753"/>
    <w:rsid w:val="004E4162"/>
    <w:rsid w:val="00517033"/>
    <w:rsid w:val="00520873"/>
    <w:rsid w:val="00546E35"/>
    <w:rsid w:val="00573D44"/>
    <w:rsid w:val="005E15D0"/>
    <w:rsid w:val="005E2737"/>
    <w:rsid w:val="005E4A82"/>
    <w:rsid w:val="00634A6C"/>
    <w:rsid w:val="006A72FE"/>
    <w:rsid w:val="006B7C30"/>
    <w:rsid w:val="006C325A"/>
    <w:rsid w:val="00786284"/>
    <w:rsid w:val="007978B7"/>
    <w:rsid w:val="007C4C0D"/>
    <w:rsid w:val="00810051"/>
    <w:rsid w:val="00833508"/>
    <w:rsid w:val="008401BB"/>
    <w:rsid w:val="00840A06"/>
    <w:rsid w:val="008439B7"/>
    <w:rsid w:val="008556F0"/>
    <w:rsid w:val="0087253F"/>
    <w:rsid w:val="00875546"/>
    <w:rsid w:val="008D0C1B"/>
    <w:rsid w:val="008E4F6C"/>
    <w:rsid w:val="00906686"/>
    <w:rsid w:val="0091023D"/>
    <w:rsid w:val="00926F3C"/>
    <w:rsid w:val="00927B19"/>
    <w:rsid w:val="009539C7"/>
    <w:rsid w:val="0096003F"/>
    <w:rsid w:val="009924E4"/>
    <w:rsid w:val="00A00F21"/>
    <w:rsid w:val="00A01541"/>
    <w:rsid w:val="00A12FB3"/>
    <w:rsid w:val="00A55327"/>
    <w:rsid w:val="00A6792A"/>
    <w:rsid w:val="00A7276F"/>
    <w:rsid w:val="00A90B04"/>
    <w:rsid w:val="00AA2046"/>
    <w:rsid w:val="00AA6570"/>
    <w:rsid w:val="00AE0759"/>
    <w:rsid w:val="00AE3CF9"/>
    <w:rsid w:val="00B623C3"/>
    <w:rsid w:val="00B66F27"/>
    <w:rsid w:val="00B84226"/>
    <w:rsid w:val="00B94CAF"/>
    <w:rsid w:val="00BB5F8E"/>
    <w:rsid w:val="00BC1BAE"/>
    <w:rsid w:val="00BC24D3"/>
    <w:rsid w:val="00C22EF1"/>
    <w:rsid w:val="00C24782"/>
    <w:rsid w:val="00C36653"/>
    <w:rsid w:val="00C63C4E"/>
    <w:rsid w:val="00C72C30"/>
    <w:rsid w:val="00C855FD"/>
    <w:rsid w:val="00D229E5"/>
    <w:rsid w:val="00D46369"/>
    <w:rsid w:val="00D77A88"/>
    <w:rsid w:val="00DD5726"/>
    <w:rsid w:val="00DE2A1E"/>
    <w:rsid w:val="00E26B2A"/>
    <w:rsid w:val="00E542A6"/>
    <w:rsid w:val="00E754E3"/>
    <w:rsid w:val="00E77594"/>
    <w:rsid w:val="00F40885"/>
    <w:rsid w:val="00F504AD"/>
    <w:rsid w:val="00F55337"/>
  </w:rsids>
  <m:mathPr>
    <m:mathFont m:val="Cambria Math"/>
    <m:wrapRight/>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sid w:val="000A2338"/>
    <w:pPr>
      <w:spacing w:after="200" w:line="276" w:lineRule="auto"/>
    </w:pPr>
    <w:rPr>
      <w:sz w:val="22"/>
      <w:szCs w:val="22"/>
      <w:lang w:val="en-AU" w:eastAsia="en-US" w:bidi="ar-SA"/>
    </w:rPr>
  </w:style>
  <w:style w:type="character" w:default="1" w:styleId="DefaultParagraphFont">
    <w:name w:val="Default Paragraph Font"/>
    <w:uiPriority w:val="1"/>
    <w:unhideWhenUsed/>
  </w:style>
  <w:style w:type="table" w:default="1" w:styleId="NormalTable">
    <w:name w:val="Table Normal"/>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qFormat/>
    <w:rsid w:val="003A707F"/>
    <w:pPr>
      <w:tabs>
        <w:tab w:val="center" w:pos="4513"/>
        <w:tab w:val="right" w:pos="9026"/>
      </w:tabs>
      <w:spacing w:after="0" w:line="240" w:lineRule="auto"/>
    </w:pPr>
  </w:style>
  <w:style w:type="character" w:styleId="HeaderChar">
    <w:name w:val="Header Char"/>
    <w:basedOn w:val="DefaultParagraphFont"/>
    <w:link w:val="Header"/>
    <w:uiPriority w:val="99"/>
    <w:rsid w:val="003A707F"/>
  </w:style>
  <w:style w:type="paragraph" w:styleId="Footer">
    <w:name w:val="Footer"/>
    <w:basedOn w:val="Normal"/>
    <w:link w:val="FooterChar"/>
    <w:unhideWhenUsed/>
    <w:qFormat/>
    <w:rsid w:val="003A707F"/>
    <w:pPr>
      <w:tabs>
        <w:tab w:val="center" w:pos="4513"/>
        <w:tab w:val="right" w:pos="9026"/>
      </w:tabs>
      <w:spacing w:after="0" w:line="240" w:lineRule="auto"/>
    </w:pPr>
  </w:style>
  <w:style w:type="character" w:styleId="FooterChar">
    <w:name w:val="Footer Char"/>
    <w:basedOn w:val="DefaultParagraphFont"/>
    <w:link w:val="Footer"/>
    <w:rsid w:val="003A707F"/>
  </w:style>
  <w:style w:type="paragraph" w:styleId="BodyText">
    <w:name w:val="Body Text"/>
    <w:basedOn w:val="Normal"/>
    <w:link w:val="BodyTextChar"/>
    <w:qFormat/>
    <w:rsid w:val="002B0DC3"/>
    <w:pPr>
      <w:spacing w:before="240" w:after="0" w:line="240" w:lineRule="auto"/>
      <w:jc w:val="both"/>
    </w:pPr>
    <w:rPr>
      <w:rFonts w:ascii="Palatino" w:eastAsia="Times New Roman" w:hAnsi="Palatino" w:cs="Times New Roman"/>
      <w:sz w:val="24"/>
      <w:szCs w:val="20"/>
    </w:rPr>
  </w:style>
  <w:style w:type="character" w:styleId="BodyTextChar">
    <w:name w:val="Body Text Char"/>
    <w:link w:val="BodyText"/>
    <w:rsid w:val="002B0DC3"/>
    <w:rPr>
      <w:rFonts w:ascii="Palatino" w:eastAsia="Times New Roman" w:hAnsi="Palatino" w:cs="Times New Roman"/>
      <w:sz w:val="24"/>
      <w:szCs w:val="20"/>
    </w:rPr>
  </w:style>
  <w:style w:type="paragraph" w:styleId="Para0">
    <w:name w:val="Para 0"/>
    <w:basedOn w:val="Normal"/>
    <w:rsid w:val="002B0DC3"/>
    <w:pPr>
      <w:spacing w:after="0" w:line="240" w:lineRule="auto"/>
    </w:pPr>
    <w:rPr>
      <w:rFonts w:ascii="Times New Roman" w:eastAsia="Times New Roman" w:hAnsi="Times New Roman" w:cs="Angsana New"/>
      <w:color w:val="000000"/>
      <w:sz w:val="24"/>
      <w:szCs w:val="24"/>
      <w:lang w:val="en-GB" w:eastAsia="zh-CN" w:bidi="th-TH"/>
    </w:rPr>
  </w:style>
  <w:style w:type="paragraph" w:styleId="ListParagraph">
    <w:name w:val="List Paragraph"/>
    <w:basedOn w:val="Normal"/>
    <w:uiPriority w:val="34"/>
    <w:qFormat/>
    <w:rsid w:val="002B0DC3"/>
    <w:pPr>
      <w:numPr>
        <w:ilvl w:val="0"/>
        <w:numId w:val="1"/>
      </w:numPr>
    </w:pPr>
    <w:rPr>
      <w:rFonts w:ascii="Arial" w:eastAsia="Calibri" w:hAnsi="Arial" w:cs="Times New Roman"/>
    </w:rPr>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customXml" Target="../customXml/item1.xml"/><Relationship Id="rId7" Type="http://schemas.openxmlformats.org/officeDocument/2006/relationships/customXml" Target="../customXml/item5.xml"/><Relationship Id="rId12" Type="http://schemas.openxmlformats.org/officeDocument/2006/relationships/customXml" Target="../customXml/item6.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ntTable" Target="fontTable.xml"/><Relationship Id="rId6" Type="http://schemas.openxmlformats.org/officeDocument/2006/relationships/customXml" Target="../customXml/item4.xml"/><Relationship Id="rId5" Type="http://schemas.openxmlformats.org/officeDocument/2006/relationships/customXml" Target="../customXml/item3.xml"/><Relationship Id="rId10" Type="http://schemas.openxmlformats.org/officeDocument/2006/relationships/numbering" Target="numbering.xml"/><Relationship Id="rId4" Type="http://schemas.openxmlformats.org/officeDocument/2006/relationships/customXml" Target="../customXml/item2.xml"/><Relationship Id="rId9" Type="http://schemas.openxmlformats.org/officeDocument/2006/relationships/styles" Target="styles.xml"/></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D7325JRWV2E7-1309657692-46447</_dlc_DocId>
    <_dlc_DocIdUrl xmlns="a95247a4-6a6b-40fb-87b6-0fb2f012c536">
      <Url>https://dcceew2.sharepoint.com/sites/DCCEEW-DSaD/_layouts/15/DocIdRedir.aspx?ID=D7325JRWV2E7-1309657692-46447</Url>
      <Description>D7325JRWV2E7-1309657692-46447</Description>
    </_dlc_DocIdUrl>
  </documentManagement>
</p:properties>
</file>

<file path=customXml/itemProps1.xml><?xml version="1.0" encoding="utf-8"?>
<ds:datastoreItem xmlns:ds="http://schemas.openxmlformats.org/officeDocument/2006/customXml" ds:itemID="{A2D8150B-6654-4C49-B05E-F0B733DE51A4}">
  <ds:schemaRefs>
    <ds:schemaRef ds:uri="http://schemas.microsoft.com/office/2006/metadata/longProperties"/>
  </ds:schemaRefs>
</ds:datastoreItem>
</file>

<file path=customXml/itemProps2.xml><?xml version="1.0" encoding="utf-8"?>
<ds:datastoreItem xmlns:ds="http://schemas.openxmlformats.org/officeDocument/2006/customXml" ds:itemID="{F0411C13-655A-4043-B547-D3DC39422E24}">
  <ds:schemaRefs>
    <ds:schemaRef ds:uri="http://schemas.openxmlformats.org/officeDocument/2006/bibliography"/>
  </ds:schemaRefs>
</ds:datastoreItem>
</file>

<file path=customXml/itemProps3.xml><?xml version="1.0" encoding="utf-8"?>
<ds:datastoreItem xmlns:ds="http://schemas.openxmlformats.org/officeDocument/2006/customXml" ds:itemID="{7BE33F51-4ABC-42C7-BF2D-E8B01ECA9213}">
  <ds:schemaRefs>
    <ds:schemaRef ds:uri="http://schemas.microsoft.com/sharepoint/v3/contenttype/forms"/>
  </ds:schemaRefs>
</ds:datastoreItem>
</file>

<file path=customXml/itemProps4.xml><?xml version="1.0" encoding="utf-8"?>
<ds:datastoreItem xmlns:ds="http://schemas.openxmlformats.org/officeDocument/2006/customXml" ds:itemID="{60EDE435-BF4B-40A2-85B2-7A1F0F3CC632}"/>
</file>

<file path=customXml/itemProps5.xml><?xml version="1.0" encoding="utf-8"?>
<ds:datastoreItem xmlns:ds="http://schemas.openxmlformats.org/officeDocument/2006/customXml" ds:itemID="{D4858212-C158-4DC1-8B55-2D972E8FD2A3}"/>
</file>

<file path=customXml/itemProps6.xml><?xml version="1.0" encoding="utf-8"?>
<ds:datastoreItem xmlns:ds="http://schemas.openxmlformats.org/officeDocument/2006/customXml" ds:itemID="{8769F91C-CBC7-4505-9EE0-82294F9C6506}"/>
</file>

<file path=docProps/app.xml><?xml version="1.0" encoding="utf-8"?>
<Properties xmlns="http://schemas.openxmlformats.org/officeDocument/2006/extended-properties" xmlns:vt="http://schemas.openxmlformats.org/officeDocument/2006/docPropsVTypes">
  <Template>Normal.dotm</Template>
  <Pages>1</Pages>
  <Words>486</Words>
  <Characters>2772</Characters>
  <Application>Microsoft Office Word</Application>
  <DocSecurity>0</DocSecurity>
  <Lines>23</Lines>
  <Paragraphs>6</Paragraphs>
  <ScaleCrop>false</ScaleCrop>
  <LinksUpToDate>false</LinksUpToDate>
  <CharactersWithSpaces>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MRI (Aust) Pty Ltd to export waste nickel-cadmium, nickel-metal hydride, lithium primary, and lithium-ion batteries to the Republic of Korea – AUH16-031</dc:title>
  <cp:lastModifiedBy>Nguyen, Lien</cp:lastModifiedBy>
  <cp:revision>1</cp:revision>
  <cp:lastPrinted>2016-06-15T22:15:00Z</cp:lastPrinted>
  <dcterms:created xsi:type="dcterms:W3CDTF">2017-03-02T03:25:00Z</dcterms:created>
  <dcterms:modified xsi:type="dcterms:W3CDTF">2017-03-02T04:11:00Z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SubmissionDate">
    <vt:lpwstr/>
  </property>
  <property fmtid="{D5CDD505-2E9C-101B-9397-08002B2CF9AE}" pid="3" name="RecordPoint_RecordNumberSubmitted">
    <vt:lpwstr>001261009</vt:lpwstr>
  </property>
  <property fmtid="{D5CDD505-2E9C-101B-9397-08002B2CF9AE}" pid="4" name="RecordPoint_ActiveItemSiteId">
    <vt:lpwstr>{1385f4fc-5717-4abf-b566-e69ec52ac4b2}</vt:lpwstr>
  </property>
  <property fmtid="{D5CDD505-2E9C-101B-9397-08002B2CF9AE}" pid="5" name="IconOverlay">
    <vt:lpwstr/>
  </property>
  <property fmtid="{D5CDD505-2E9C-101B-9397-08002B2CF9AE}" pid="6" name="RecordPoint_ActiveItemListId">
    <vt:lpwstr>{e4092fe8-422a-418f-a353-4f8d5e3a4a7c}</vt:lpwstr>
  </property>
  <property fmtid="{D5CDD505-2E9C-101B-9397-08002B2CF9AE}" pid="7" name="ContentTypeId">
    <vt:lpwstr>0x010100D001B2BE74D025469E1D0E28F10DD2C8</vt:lpwstr>
  </property>
  <property fmtid="{D5CDD505-2E9C-101B-9397-08002B2CF9AE}" pid="8" name="RecordPoint_ActiveItemMoved">
    <vt:lpwstr/>
  </property>
  <property fmtid="{D5CDD505-2E9C-101B-9397-08002B2CF9AE}" pid="9" name="RecordPoint_RecordFormat">
    <vt:lpwstr/>
  </property>
  <property fmtid="{D5CDD505-2E9C-101B-9397-08002B2CF9AE}" pid="10" name="RecordPoint_SubmissionCompleted">
    <vt:lpwstr>2016-12-08T09:09:55.0685915+11:00</vt:lpwstr>
  </property>
  <property fmtid="{D5CDD505-2E9C-101B-9397-08002B2CF9AE}" pid="11" name="RecordPoint_ActiveItemUniqueId">
    <vt:lpwstr>{10fde47d-358c-45ba-bb4d-ffa4625e1eb3}</vt:lpwstr>
  </property>
  <property fmtid="{D5CDD505-2E9C-101B-9397-08002B2CF9AE}" pid="12" name="RecordPoint_ActiveItemWebId">
    <vt:lpwstr>{6433651e-42d1-4aff-812c-45d6ecdc40dd}</vt:lpwstr>
  </property>
  <property fmtid="{D5CDD505-2E9C-101B-9397-08002B2CF9AE}" pid="13" name="RecordPoint_WorkflowType">
    <vt:lpwstr>ActiveSubmitStub</vt:lpwstr>
  </property>
  <property fmtid="{D5CDD505-2E9C-101B-9397-08002B2CF9AE}" pid="14" name="RecordNumber">
    <vt:lpwstr>001261009</vt:lpwstr>
  </property>
  <property fmtid="{D5CDD505-2E9C-101B-9397-08002B2CF9AE}" pid="15" name="DocumentDescription">
    <vt:lpwstr>Website Notice template for decisions on all export, import and transit applications</vt:lpwstr>
  </property>
  <property fmtid="{D5CDD505-2E9C-101B-9397-08002B2CF9AE}" pid="16" name="Approval">
    <vt:lpwstr>Approved</vt:lpwstr>
  </property>
  <property fmtid="{D5CDD505-2E9C-101B-9397-08002B2CF9AE}" pid="17" name="Function">
    <vt:lpwstr>Regulation</vt:lpwstr>
  </property>
  <property fmtid="{D5CDD505-2E9C-101B-9397-08002B2CF9AE}" pid="18" name="_dlc_ExpireDate">
    <vt:lpwstr>2018-02-16T00:00:00Z</vt:lpwstr>
  </property>
  <property fmtid="{D5CDD505-2E9C-101B-9397-08002B2CF9AE}" pid="19"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20" name="_dlc_policyId">
    <vt:lpwstr>0x01010088984309824B1146AAD399139940223E|71631849</vt:lpwstr>
  </property>
  <property fmtid="{D5CDD505-2E9C-101B-9397-08002B2CF9AE}" pid="21" name="_dlc_DocIdItemGuid">
    <vt:lpwstr>9de87801-b5e6-4b25-93df-c103a69ccad4</vt:lpwstr>
  </property>
</Properties>
</file>