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1.xml" ContentType="application/xml"/>
  <Override PartName="/customXml/item2.xml" ContentType="application/xml"/>
  <Override PartName="/customXml/item4.xml" ContentType="application/xml"/>
  <Override PartName="/customXml/item5.xml" ContentType="application/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</w:t>
      </w:r>
      <w:r w:rsidR="001C7C9B">
        <w:rPr>
          <w:rFonts w:ascii="Arial" w:hAnsi="Arial" w:cs="Arial"/>
          <w:b/>
        </w:rPr>
        <w:t xml:space="preserve">TO VARY PERMITS </w:t>
      </w:r>
      <w:r w:rsidRPr="0060725A">
        <w:rPr>
          <w:rFonts w:ascii="Arial" w:hAnsi="Arial" w:cs="Arial"/>
          <w:b/>
        </w:rPr>
        <w:t xml:space="preserve">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33 of the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="001C7C9B">
        <w:rPr>
          <w:rFonts w:ascii="Arial" w:hAnsi="Arial" w:cs="Arial"/>
          <w:sz w:val="22"/>
          <w:szCs w:val="22"/>
        </w:rPr>
        <w:t xml:space="preserve">an </w:t>
      </w:r>
      <w:r w:rsidRPr="0046234E" w:rsidR="0046234E">
        <w:rPr>
          <w:rFonts w:ascii="Arial" w:hAnsi="Arial" w:cs="Arial"/>
          <w:sz w:val="22"/>
          <w:szCs w:val="22"/>
        </w:rPr>
        <w:t xml:space="preserve">application </w:t>
      </w:r>
      <w:r w:rsidR="001C7C9B">
        <w:rPr>
          <w:rFonts w:ascii="Arial" w:hAnsi="Arial" w:cs="Arial"/>
          <w:sz w:val="22"/>
          <w:szCs w:val="22"/>
        </w:rPr>
        <w:t xml:space="preserve">has been received from Ixom Operations Pty Ltd </w:t>
      </w:r>
      <w:r>
        <w:rPr>
          <w:rFonts w:ascii="Arial" w:hAnsi="Arial" w:cs="Arial"/>
          <w:sz w:val="22"/>
          <w:szCs w:val="22"/>
        </w:rPr>
        <w:br/>
      </w:r>
      <w:r w:rsidR="001C7C9B">
        <w:rPr>
          <w:rFonts w:ascii="Arial" w:hAnsi="Arial" w:cs="Arial"/>
          <w:sz w:val="22"/>
          <w:szCs w:val="22"/>
        </w:rPr>
        <w:t xml:space="preserve">(</w:t>
      </w:r>
      <w:r w:rsidR="001C7C9B">
        <w:rPr>
          <w:rFonts w:ascii="Arial" w:hAnsi="Arial" w:cs="Arial"/>
          <w:sz w:val="22"/>
          <w:szCs w:val="22"/>
        </w:rPr>
        <w:t xml:space="preserve">ACN 600 546 512), </w:t>
      </w:r>
      <w:r w:rsidRPr="001C7C9B" w:rsidR="001C7C9B">
        <w:rPr>
          <w:rFonts w:ascii="Arial" w:hAnsi="Arial" w:cs="Arial"/>
          <w:sz w:val="22"/>
          <w:szCs w:val="22"/>
        </w:rPr>
        <w:t xml:space="preserve">1 Nicholson Street, East Melbourne, Victoria, Australia, 3002 (Telephone: </w:t>
      </w:r>
      <w:r>
        <w:rPr>
          <w:rFonts w:ascii="Arial" w:hAnsi="Arial" w:cs="Arial"/>
          <w:sz w:val="22"/>
          <w:szCs w:val="22"/>
        </w:rPr>
        <w:br/>
      </w:r>
      <w:r w:rsidRPr="001C7C9B" w:rsidR="001C7C9B">
        <w:rPr>
          <w:rFonts w:ascii="Arial" w:hAnsi="Arial" w:cs="Arial"/>
          <w:sz w:val="22"/>
          <w:szCs w:val="22"/>
        </w:rPr>
        <w:t xml:space="preserve">+61 3 9906 3043; Facsimile: +61 3 8656 3806</w:t>
      </w:r>
      <w:r w:rsidR="001C7C9B">
        <w:rPr>
          <w:rFonts w:ascii="Arial" w:hAnsi="Arial" w:cs="Arial"/>
          <w:sz w:val="22"/>
          <w:szCs w:val="22"/>
        </w:rPr>
        <w:t xml:space="preserve">) to vary permits AUH16-048, AUH16-049 and AUH16-050, notice</w:t>
      </w:r>
      <w:r w:rsidR="008F5D7E">
        <w:rPr>
          <w:rFonts w:ascii="Arial" w:hAnsi="Arial" w:cs="Arial"/>
          <w:sz w:val="22"/>
          <w:szCs w:val="22"/>
        </w:rPr>
        <w:t xml:space="preserve">s</w:t>
      </w:r>
      <w:r w:rsidR="001C7C9B">
        <w:rPr>
          <w:rFonts w:ascii="Arial" w:hAnsi="Arial" w:cs="Arial"/>
          <w:sz w:val="22"/>
          <w:szCs w:val="22"/>
        </w:rPr>
        <w:t xml:space="preserve"> of which </w:t>
      </w:r>
      <w:r w:rsidR="008F5D7E">
        <w:rPr>
          <w:rFonts w:ascii="Arial" w:hAnsi="Arial" w:cs="Arial"/>
          <w:sz w:val="22"/>
          <w:szCs w:val="22"/>
        </w:rPr>
        <w:t xml:space="preserve">were</w:t>
      </w:r>
      <w:r w:rsidR="001C7C9B">
        <w:rPr>
          <w:rFonts w:ascii="Arial" w:hAnsi="Arial" w:cs="Arial"/>
          <w:sz w:val="22"/>
          <w:szCs w:val="22"/>
        </w:rPr>
        <w:t xml:space="preserve"> published on the Department of Environment and Energy website on 7 June 2017.</w:t>
      </w:r>
      <w:r w:rsidRPr="005D1BEA" w:rsidR="005778EF">
        <w:rPr>
          <w:rFonts w:ascii="Arial" w:hAnsi="Arial" w:cs="Arial"/>
          <w:sz w:val="22"/>
          <w:szCs w:val="22"/>
        </w:rPr>
        <w:t xml:space="preserve"> </w:t>
      </w:r>
    </w:p>
    <w:p w:rsidR="000145CE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5D1BEA" w:rsidR="008E14F5">
        <w:rPr>
          <w:rFonts w:ascii="Arial" w:hAnsi="Arial" w:cs="Arial"/>
          <w:sz w:val="22"/>
          <w:szCs w:val="22"/>
        </w:rPr>
        <w:t xml:space="preserve">The </w:t>
      </w:r>
      <w:r w:rsidR="00D331C3">
        <w:rPr>
          <w:rFonts w:ascii="Arial" w:hAnsi="Arial" w:cs="Arial"/>
          <w:sz w:val="22"/>
          <w:szCs w:val="22"/>
        </w:rPr>
        <w:t xml:space="preserve">permits relate</w:t>
      </w:r>
      <w:r w:rsidRPr="005D1BEA" w:rsidR="008E14F5">
        <w:rPr>
          <w:rFonts w:ascii="Arial" w:hAnsi="Arial" w:cs="Arial"/>
          <w:sz w:val="22"/>
          <w:szCs w:val="22"/>
        </w:rPr>
        <w:t xml:space="preserve"> to </w:t>
      </w:r>
      <w:r w:rsidRPr="001C7C9B" w:rsidR="001C7C9B">
        <w:rPr>
          <w:rFonts w:ascii="Arial" w:hAnsi="Arial" w:cs="Arial"/>
          <w:sz w:val="22"/>
          <w:szCs w:val="22"/>
        </w:rPr>
        <w:t xml:space="preserve">the export of up to 180 tonnes in total, comprising three shipments of spent catalysts </w:t>
      </w:r>
      <w:r w:rsidR="00D331C3">
        <w:rPr>
          <w:rFonts w:ascii="Arial" w:hAnsi="Arial" w:cs="Arial"/>
          <w:sz w:val="22"/>
          <w:szCs w:val="22"/>
        </w:rPr>
        <w:t xml:space="preserve">(</w:t>
      </w:r>
      <w:r w:rsidR="00D331C3">
        <w:rPr>
          <w:rFonts w:ascii="Arial" w:hAnsi="Arial" w:cs="Arial"/>
          <w:sz w:val="22"/>
          <w:szCs w:val="22"/>
        </w:rPr>
        <w:t xml:space="preserve">“</w:t>
      </w:r>
      <w:r w:rsidR="00D331C3">
        <w:rPr>
          <w:rFonts w:ascii="Arial" w:hAnsi="Arial" w:cs="Arial"/>
          <w:sz w:val="22"/>
          <w:szCs w:val="22"/>
        </w:rPr>
        <w:t xml:space="preserve">Shiftma</w:t>
      </w:r>
      <w:r w:rsidR="00D331C3">
        <w:rPr>
          <w:rFonts w:ascii="Arial" w:hAnsi="Arial" w:cs="Arial"/>
          <w:sz w:val="22"/>
          <w:szCs w:val="22"/>
        </w:rPr>
        <w:t xml:space="preserve">x</w:t>
      </w:r>
      <w:r w:rsidR="00D331C3">
        <w:rPr>
          <w:rFonts w:ascii="Arial" w:hAnsi="Arial" w:cs="Arial"/>
          <w:sz w:val="22"/>
          <w:szCs w:val="22"/>
        </w:rPr>
        <w:t xml:space="preserve">”</w:t>
      </w:r>
      <w:r w:rsidR="00D331C3">
        <w:rPr>
          <w:rFonts w:ascii="Arial" w:hAnsi="Arial" w:cs="Arial"/>
          <w:sz w:val="22"/>
          <w:szCs w:val="22"/>
        </w:rPr>
        <w:t xml:space="preserve">,</w:t>
      </w:r>
      <w:r w:rsidR="00D331C3">
        <w:rPr>
          <w:rFonts w:ascii="Arial" w:hAnsi="Arial" w:cs="Arial"/>
          <w:sz w:val="22"/>
          <w:szCs w:val="22"/>
        </w:rPr>
        <w:t xml:space="preserve"> </w:t>
      </w:r>
      <w:r w:rsidR="00D331C3">
        <w:rPr>
          <w:rFonts w:ascii="Arial" w:hAnsi="Arial" w:cs="Arial"/>
          <w:sz w:val="22"/>
          <w:szCs w:val="22"/>
        </w:rPr>
        <w:t xml:space="preserve">“</w:t>
      </w:r>
      <w:r w:rsidR="00D331C3">
        <w:rPr>
          <w:rFonts w:ascii="Arial" w:hAnsi="Arial" w:cs="Arial"/>
          <w:sz w:val="22"/>
          <w:szCs w:val="22"/>
        </w:rPr>
        <w:t xml:space="preserve">Katalc</w:t>
      </w:r>
      <w:r w:rsidR="00D331C3">
        <w:rPr>
          <w:rFonts w:ascii="Arial" w:hAnsi="Arial" w:cs="Arial"/>
          <w:sz w:val="22"/>
          <w:szCs w:val="22"/>
        </w:rPr>
        <w:t xml:space="preserve">o</w:t>
      </w:r>
      <w:r w:rsidR="00D331C3">
        <w:rPr>
          <w:rFonts w:ascii="Arial" w:hAnsi="Arial" w:cs="Arial"/>
          <w:sz w:val="22"/>
          <w:szCs w:val="22"/>
        </w:rPr>
        <w:t xml:space="preserve">”</w:t>
      </w:r>
      <w:r w:rsidR="00D331C3">
        <w:rPr>
          <w:rFonts w:ascii="Arial" w:hAnsi="Arial" w:cs="Arial"/>
          <w:sz w:val="22"/>
          <w:szCs w:val="22"/>
        </w:rPr>
        <w:t xml:space="preserve">,</w:t>
      </w:r>
      <w:r w:rsidR="00D331C3">
        <w:rPr>
          <w:rFonts w:ascii="Arial" w:hAnsi="Arial" w:cs="Arial"/>
          <w:sz w:val="22"/>
          <w:szCs w:val="22"/>
        </w:rPr>
        <w:t xml:space="preserve"> </w:t>
      </w:r>
      <w:r w:rsidR="00D331C3">
        <w:rPr>
          <w:rFonts w:ascii="Arial" w:hAnsi="Arial" w:cs="Arial"/>
          <w:sz w:val="22"/>
          <w:szCs w:val="22"/>
        </w:rPr>
        <w:t xml:space="preserve">“</w:t>
      </w:r>
      <w:r w:rsidR="00D331C3">
        <w:rPr>
          <w:rFonts w:ascii="Arial" w:hAnsi="Arial" w:cs="Arial"/>
          <w:sz w:val="22"/>
          <w:szCs w:val="22"/>
        </w:rPr>
        <w:t xml:space="preserve">Puraspe</w:t>
      </w:r>
      <w:r w:rsidR="00D331C3">
        <w:rPr>
          <w:rFonts w:ascii="Arial" w:hAnsi="Arial" w:cs="Arial"/>
          <w:sz w:val="22"/>
          <w:szCs w:val="22"/>
        </w:rPr>
        <w:t xml:space="preserve">c</w:t>
      </w:r>
      <w:r w:rsidR="00D331C3">
        <w:rPr>
          <w:rFonts w:ascii="Arial" w:hAnsi="Arial" w:cs="Arial"/>
          <w:sz w:val="22"/>
          <w:szCs w:val="22"/>
        </w:rPr>
        <w:t xml:space="preserve">”</w:t>
      </w:r>
      <w:r w:rsidR="00D331C3">
        <w:rPr>
          <w:rFonts w:ascii="Arial" w:hAnsi="Arial" w:cs="Arial"/>
          <w:sz w:val="22"/>
          <w:szCs w:val="22"/>
        </w:rPr>
        <w:t xml:space="preserve">) </w:t>
      </w:r>
      <w:r w:rsidRPr="001C7C9B" w:rsidR="001C7C9B">
        <w:rPr>
          <w:rFonts w:ascii="Arial" w:hAnsi="Arial" w:cs="Arial"/>
          <w:sz w:val="22"/>
          <w:szCs w:val="22"/>
        </w:rPr>
        <w:t xml:space="preserve">to Metrex BV in </w:t>
      </w:r>
      <w:r w:rsidR="00D331C3">
        <w:rPr>
          <w:rFonts w:ascii="Arial" w:hAnsi="Arial" w:cs="Arial"/>
          <w:sz w:val="22"/>
          <w:szCs w:val="22"/>
        </w:rPr>
        <w:t xml:space="preserve">T</w:t>
      </w:r>
      <w:r w:rsidRPr="001C7C9B" w:rsidR="001C7C9B">
        <w:rPr>
          <w:rFonts w:ascii="Arial" w:hAnsi="Arial" w:cs="Arial"/>
          <w:sz w:val="22"/>
          <w:szCs w:val="22"/>
        </w:rPr>
        <w:t xml:space="preserve">he Netherlands for recovery operation R8</w:t>
      </w:r>
      <w:r w:rsidRPr="001C7C9B" w:rsidR="001C7C9B">
        <w:rPr>
          <w:rFonts w:ascii="Arial" w:hAnsi="Arial" w:cs="Arial"/>
          <w:sz w:val="22"/>
          <w:szCs w:val="22"/>
        </w:rPr>
        <w:t xml:space="preserve"> </w:t>
      </w:r>
      <w:r w:rsidRPr="001C7C9B" w:rsidR="001C7C9B">
        <w:rPr>
          <w:rFonts w:ascii="Arial" w:hAnsi="Arial" w:cs="Arial"/>
          <w:sz w:val="22"/>
          <w:szCs w:val="22"/>
        </w:rPr>
        <w:t xml:space="preserve">–</w:t>
      </w:r>
      <w:r w:rsidRPr="001C7C9B" w:rsidR="001C7C9B">
        <w:rPr>
          <w:rFonts w:ascii="Arial" w:hAnsi="Arial" w:cs="Arial"/>
          <w:sz w:val="22"/>
          <w:szCs w:val="22"/>
        </w:rPr>
        <w:t xml:space="preserve"> Recovery of components from catalysts</w:t>
      </w:r>
      <w:r w:rsidR="001C7C9B">
        <w:rPr>
          <w:rFonts w:ascii="Arial" w:hAnsi="Arial" w:cs="Arial"/>
          <w:sz w:val="22"/>
          <w:szCs w:val="22"/>
        </w:rPr>
        <w:t xml:space="preserve">. </w:t>
      </w:r>
    </w:p>
    <w:p w:rsidR="008F5D7E" w:rsidP="008F5D7E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26C18" w:rsidR="00D23617">
        <w:rPr>
          <w:rFonts w:ascii="Arial" w:hAnsi="Arial" w:cs="Arial"/>
          <w:sz w:val="22"/>
          <w:szCs w:val="22"/>
        </w:rPr>
        <w:t xml:space="preserve">The </w:t>
      </w:r>
      <w:r w:rsidR="00D23617">
        <w:rPr>
          <w:rFonts w:ascii="Arial" w:hAnsi="Arial" w:cs="Arial"/>
          <w:sz w:val="22"/>
          <w:szCs w:val="22"/>
        </w:rPr>
        <w:t xml:space="preserve">proposed permit variation</w:t>
      </w:r>
      <w:r w:rsidR="0062142A">
        <w:rPr>
          <w:rFonts w:ascii="Arial" w:hAnsi="Arial" w:cs="Arial"/>
          <w:sz w:val="22"/>
          <w:szCs w:val="22"/>
        </w:rPr>
        <w:t xml:space="preserve">s are </w:t>
      </w:r>
      <w:r w:rsidR="00E0748A">
        <w:rPr>
          <w:rFonts w:ascii="Arial" w:hAnsi="Arial" w:cs="Arial"/>
          <w:sz w:val="22"/>
          <w:szCs w:val="22"/>
        </w:rPr>
        <w:t xml:space="preserve">for an </w:t>
      </w:r>
      <w:r w:rsidR="00D331C3">
        <w:rPr>
          <w:rFonts w:ascii="Arial" w:hAnsi="Arial" w:cs="Arial"/>
          <w:sz w:val="22"/>
          <w:szCs w:val="22"/>
        </w:rPr>
        <w:t xml:space="preserve">amend</w:t>
      </w:r>
      <w:r w:rsidR="00E0748A">
        <w:rPr>
          <w:rFonts w:ascii="Arial" w:hAnsi="Arial" w:cs="Arial"/>
          <w:sz w:val="22"/>
          <w:szCs w:val="22"/>
        </w:rPr>
        <w:t xml:space="preserve">ment to the </w:t>
      </w:r>
      <w:r w:rsidR="0062142A">
        <w:rPr>
          <w:rFonts w:ascii="Arial" w:hAnsi="Arial" w:cs="Arial"/>
          <w:sz w:val="22"/>
          <w:szCs w:val="22"/>
        </w:rPr>
        <w:t xml:space="preserve">proposed </w:t>
      </w:r>
      <w:r w:rsidRPr="0062142A" w:rsidR="0062142A">
        <w:rPr>
          <w:rFonts w:ascii="Arial" w:hAnsi="Arial" w:cs="Arial"/>
          <w:sz w:val="22"/>
          <w:szCs w:val="22"/>
        </w:rPr>
        <w:t xml:space="preserve">first and last departure dates to 18 August 2017 to 31 March 2018.  </w:t>
      </w:r>
      <w:r w:rsidR="00D23617">
        <w:rPr>
          <w:rFonts w:ascii="Arial" w:hAnsi="Arial" w:cs="Arial"/>
          <w:sz w:val="22"/>
          <w:szCs w:val="22"/>
        </w:rPr>
        <w:t xml:space="preserve">There are no other changes to the permits.</w:t>
      </w:r>
    </w:p>
    <w:p w:rsidR="008F5D7E" w:rsidRPr="008F5D7E" w:rsidP="008F5D7E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</w:t>
      </w:r>
      <w:r>
        <w:rPr>
          <w:rFonts w:ascii="Arial" w:hAnsi="Arial" w:cs="Arial"/>
          <w:color w:val="000000"/>
          <w:sz w:val="22"/>
          <w:szCs w:val="22"/>
        </w:rPr>
        <w:t xml:space="preserve">s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may be lodged with the Department within 28 days of publication </w:t>
      </w:r>
      <w:r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ddressed to the Director, Hazardous Waste Section, Department of the Environment</w:t>
      </w:r>
      <w:r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>
        <w:rPr>
          <w:rFonts w:ascii="Arial" w:hAnsi="Arial" w:cs="Arial"/>
          <w:color w:val="000000"/>
          <w:sz w:val="22"/>
          <w:szCs w:val="22"/>
        </w:rPr>
        <w:t xml:space="preserve">01, or forwarded 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>
        <w:rPr>
          <w:rFonts w:ascii="Arial" w:hAnsi="Arial" w:cs="Arial"/>
          <w:color w:val="000000"/>
          <w:sz w:val="22"/>
          <w:szCs w:val="22"/>
        </w:rPr>
        <w:t xml:space="preserve"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B26B18" w:rsidP="00EA150F">
      <w:pPr>
        <w:spacing w:after="0" w:line="240" w:lineRule="auto"/>
        <w:jc w:val="center"/>
        <w:rPr>
          <w:rFonts w:ascii="Arial" w:hAnsi="Arial" w:cs="Arial"/>
        </w:rPr>
      </w:pPr>
      <w:r w:rsidR="00913256">
        <w:rPr>
          <w:rFonts w:ascii="Arial" w:hAnsi="Arial" w:cs="Arial"/>
        </w:rPr>
        <w:t xml:space="preserve">Alannah Pentony</w:t>
      </w:r>
    </w:p>
    <w:p w:rsidR="008E14F5" w:rsidP="00876F1F">
      <w:pPr>
        <w:pStyle w:val="Footer"/>
        <w:jc w:val="center"/>
        <w:rPr>
          <w:rFonts w:ascii="Arial" w:hAnsi="Arial" w:cs="Arial"/>
        </w:rPr>
      </w:pPr>
      <w:r w:rsidR="00EE4FA1">
        <w:rPr>
          <w:rFonts w:ascii="Arial" w:hAnsi="Arial" w:cs="Arial"/>
        </w:rPr>
        <w:t xml:space="preserve">Director</w:t>
      </w:r>
    </w:p>
    <w:p w:rsidR="00EE4FA1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Hazardous Waste Section</w:t>
      </w:r>
    </w:p>
    <w:p w:rsidR="004A103E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the Environment</w:t>
      </w:r>
      <w:r w:rsidR="00126D1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Pr="000F47E2" w:rsidR="000F47E2">
        <w:rPr>
          <w:rFonts w:ascii="Arial" w:hAnsi="Arial" w:cs="Arial"/>
        </w:rPr>
        <w:t xml:space="preserve">3</w:t>
      </w:r>
      <w:r w:rsidR="000F47E2">
        <w:rPr>
          <w:rFonts w:ascii="Arial" w:hAnsi="Arial" w:cs="Arial"/>
        </w:rPr>
        <w:t xml:space="preserve"> </w:t>
      </w:r>
      <w:r w:rsidRPr="00D23617" w:rsidR="00D23617">
        <w:rPr>
          <w:rFonts w:ascii="Arial" w:hAnsi="Arial" w:cs="Arial"/>
        </w:rPr>
        <w:t xml:space="preserve">August 2017</w:t>
      </w:r>
    </w:p>
    <w:sectPr w:rsidSect="008E4F6C">
      <w:headerReference w:type="even" r:id="rId8"/>
      <w:headerReference w:type="default" r:id="rId9"/>
      <w:headerReference w:type="first" r:id="rId10"/>
      <w:footerReference w:type="even" r:id="rId11"/>
      <w:footerReference w:type="default" r:id="rId12"/>
      <w:footerReference w:type="first" r:id="rId13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136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136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1361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136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136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dc9aff00-0f8a-4279-a8db-b9d8ae97bcd8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551E9"/>
    <w:rsid w:val="00055380"/>
    <w:rsid w:val="00083057"/>
    <w:rsid w:val="000E04F9"/>
    <w:rsid w:val="000E1F2B"/>
    <w:rsid w:val="000F47E2"/>
    <w:rsid w:val="000F7A96"/>
    <w:rsid w:val="001047FE"/>
    <w:rsid w:val="00126D18"/>
    <w:rsid w:val="0013315E"/>
    <w:rsid w:val="0013401E"/>
    <w:rsid w:val="00167F9D"/>
    <w:rsid w:val="00173BAA"/>
    <w:rsid w:val="001A3801"/>
    <w:rsid w:val="001C1CB7"/>
    <w:rsid w:val="001C2AAD"/>
    <w:rsid w:val="001C7C9B"/>
    <w:rsid w:val="001F0622"/>
    <w:rsid w:val="001F5E29"/>
    <w:rsid w:val="001F6E54"/>
    <w:rsid w:val="00220E95"/>
    <w:rsid w:val="00243E6F"/>
    <w:rsid w:val="00256CB8"/>
    <w:rsid w:val="00264E04"/>
    <w:rsid w:val="00273766"/>
    <w:rsid w:val="00280BCD"/>
    <w:rsid w:val="00282D6A"/>
    <w:rsid w:val="002B6A39"/>
    <w:rsid w:val="002B75DB"/>
    <w:rsid w:val="002C00C8"/>
    <w:rsid w:val="002C202D"/>
    <w:rsid w:val="002C67C8"/>
    <w:rsid w:val="002C7F91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25384"/>
    <w:rsid w:val="00426C18"/>
    <w:rsid w:val="0046234E"/>
    <w:rsid w:val="00470F80"/>
    <w:rsid w:val="004A103E"/>
    <w:rsid w:val="004B2753"/>
    <w:rsid w:val="004B2F63"/>
    <w:rsid w:val="004C16E4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A01F3"/>
    <w:rsid w:val="005A6DF9"/>
    <w:rsid w:val="005D1BEA"/>
    <w:rsid w:val="00603979"/>
    <w:rsid w:val="00606019"/>
    <w:rsid w:val="0060725A"/>
    <w:rsid w:val="00607E41"/>
    <w:rsid w:val="00610843"/>
    <w:rsid w:val="00613EEC"/>
    <w:rsid w:val="0062142A"/>
    <w:rsid w:val="006304CC"/>
    <w:rsid w:val="006335CC"/>
    <w:rsid w:val="006500D0"/>
    <w:rsid w:val="0065729B"/>
    <w:rsid w:val="006D1C1D"/>
    <w:rsid w:val="006D4897"/>
    <w:rsid w:val="006E74D0"/>
    <w:rsid w:val="006F1909"/>
    <w:rsid w:val="007266E8"/>
    <w:rsid w:val="00734CE2"/>
    <w:rsid w:val="00747E3F"/>
    <w:rsid w:val="007628C5"/>
    <w:rsid w:val="007751F4"/>
    <w:rsid w:val="00790701"/>
    <w:rsid w:val="007B5FC8"/>
    <w:rsid w:val="007C0379"/>
    <w:rsid w:val="007C3DA6"/>
    <w:rsid w:val="007E6DA5"/>
    <w:rsid w:val="007F36E7"/>
    <w:rsid w:val="008134BE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B41A9"/>
    <w:rsid w:val="008D6754"/>
    <w:rsid w:val="008E14F5"/>
    <w:rsid w:val="008E4F6C"/>
    <w:rsid w:val="008F5D7E"/>
    <w:rsid w:val="0090493C"/>
    <w:rsid w:val="00913256"/>
    <w:rsid w:val="0092678D"/>
    <w:rsid w:val="009400C5"/>
    <w:rsid w:val="009539C7"/>
    <w:rsid w:val="00957418"/>
    <w:rsid w:val="009D3AD2"/>
    <w:rsid w:val="009E29D4"/>
    <w:rsid w:val="00A00F21"/>
    <w:rsid w:val="00A35509"/>
    <w:rsid w:val="00A51361"/>
    <w:rsid w:val="00A51EC3"/>
    <w:rsid w:val="00A55568"/>
    <w:rsid w:val="00A570E3"/>
    <w:rsid w:val="00A60FDD"/>
    <w:rsid w:val="00A62CCA"/>
    <w:rsid w:val="00A679B6"/>
    <w:rsid w:val="00A71CB8"/>
    <w:rsid w:val="00AB37EF"/>
    <w:rsid w:val="00AB54FE"/>
    <w:rsid w:val="00AC1DEC"/>
    <w:rsid w:val="00AE38B2"/>
    <w:rsid w:val="00AF78DF"/>
    <w:rsid w:val="00B15D79"/>
    <w:rsid w:val="00B23EF7"/>
    <w:rsid w:val="00B26B18"/>
    <w:rsid w:val="00B367FF"/>
    <w:rsid w:val="00B44B01"/>
    <w:rsid w:val="00B821F0"/>
    <w:rsid w:val="00B84226"/>
    <w:rsid w:val="00B8629B"/>
    <w:rsid w:val="00B97C3C"/>
    <w:rsid w:val="00BA5079"/>
    <w:rsid w:val="00BB5D82"/>
    <w:rsid w:val="00BC3A8D"/>
    <w:rsid w:val="00BD2B62"/>
    <w:rsid w:val="00C074A5"/>
    <w:rsid w:val="00C14B3A"/>
    <w:rsid w:val="00C22077"/>
    <w:rsid w:val="00C3720B"/>
    <w:rsid w:val="00C63C4E"/>
    <w:rsid w:val="00C63D57"/>
    <w:rsid w:val="00C95479"/>
    <w:rsid w:val="00CA79CF"/>
    <w:rsid w:val="00CC109E"/>
    <w:rsid w:val="00D00A84"/>
    <w:rsid w:val="00D06AFA"/>
    <w:rsid w:val="00D23617"/>
    <w:rsid w:val="00D331C3"/>
    <w:rsid w:val="00D579AA"/>
    <w:rsid w:val="00D62CE0"/>
    <w:rsid w:val="00D77A88"/>
    <w:rsid w:val="00D808C6"/>
    <w:rsid w:val="00D86A81"/>
    <w:rsid w:val="00D9107A"/>
    <w:rsid w:val="00DA4A47"/>
    <w:rsid w:val="00DC2750"/>
    <w:rsid w:val="00DC7154"/>
    <w:rsid w:val="00E0748A"/>
    <w:rsid w:val="00E07E30"/>
    <w:rsid w:val="00E3550F"/>
    <w:rsid w:val="00E66BB8"/>
    <w:rsid w:val="00E80756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7457C"/>
    <w:rsid w:val="00FA5A37"/>
    <w:rsid w:val="00FB0CFE"/>
    <w:rsid w:val="00FB4F69"/>
    <w:rsid w:val="00FC07B0"/>
    <w:rsid w:val="00FC322C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8" Type="http://schemas.openxmlformats.org/officeDocument/2006/relationships/header" Target="header1.xml"/><Relationship Id="rId3" Type="http://schemas.openxmlformats.org/officeDocument/2006/relationships/customXml" Target="../customXml/item1.xml"/><Relationship Id="rId12" Type="http://schemas.openxmlformats.org/officeDocument/2006/relationships/footer" Target="footer2.xml"/><Relationship Id="rId7" Type="http://schemas.openxmlformats.org/officeDocument/2006/relationships/customXml" Target="../customXml/item5.xml"/><Relationship Id="rId17" Type="http://schemas.openxmlformats.org/officeDocument/2006/relationships/customXml" Target="../customXml/item6.xml"/><Relationship Id="rId16" Type="http://schemas.openxmlformats.org/officeDocument/2006/relationships/fontTable" Target="fontTable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11" Type="http://schemas.openxmlformats.org/officeDocument/2006/relationships/footer" Target="footer1.xml"/><Relationship Id="rId6" Type="http://schemas.openxmlformats.org/officeDocument/2006/relationships/customXml" Target="../customXml/item4.xml"/><Relationship Id="rId15" Type="http://schemas.openxmlformats.org/officeDocument/2006/relationships/numbering" Target="numbering.xml"/><Relationship Id="rId5" Type="http://schemas.openxmlformats.org/officeDocument/2006/relationships/customXml" Target="../customXml/item3.xml"/><Relationship Id="rId10" Type="http://schemas.openxmlformats.org/officeDocument/2006/relationships/header" Target="header3.xml"/><Relationship Id="rId14" Type="http://schemas.openxmlformats.org/officeDocument/2006/relationships/styles" Target="styles.xml"/><Relationship Id="rId4" Type="http://schemas.openxmlformats.org/officeDocument/2006/relationships/customXml" Target="../customXml/item2.xml"/><Relationship Id="rId9" Type="http://schemas.openxmlformats.org/officeDocument/2006/relationships/header" Target="header2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D7325JRWV2E7-1309657692-46451</_dlc_DocId>
    <_dlc_DocIdUrl xmlns="a95247a4-6a6b-40fb-87b6-0fb2f012c536">
      <Url>https://dcceew2.sharepoint.com/sites/DCCEEW-DSaD/_layouts/15/DocIdRedir.aspx?ID=D7325JRWV2E7-1309657692-46451</Url>
      <Description>D7325JRWV2E7-1309657692-46451</Description>
    </_dlc_DocIdUrl>
  </documentManagement>
</p:properties>
</file>

<file path=customXml/itemProps1.xml><?xml version="1.0" encoding="utf-8"?>
<ds:datastoreItem xmlns:ds="http://schemas.openxmlformats.org/officeDocument/2006/customXml" ds:itemID="{FEB9F871-8C2A-48CF-810D-613C36E0659F}">
  <ds:schemaRefs/>
</ds:datastoreItem>
</file>

<file path=customXml/itemProps2.xml><?xml version="1.0" encoding="utf-8"?>
<ds:datastoreItem xmlns:ds="http://schemas.openxmlformats.org/officeDocument/2006/customXml" ds:itemID="{DF062502-6A8D-4E26-93AC-78AE8139744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DAF71CF-E9E0-4345-B488-2711A89BF597}"/>
</file>

<file path=customXml/itemProps4.xml><?xml version="1.0" encoding="utf-8"?>
<ds:datastoreItem xmlns:ds="http://schemas.openxmlformats.org/officeDocument/2006/customXml" ds:itemID="{2B2B7C3D-DD16-44B3-933A-FAF7A14B2E30}"/>
</file>

<file path=customXml/itemProps5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BE41326E-5679-4F43-BE6C-7BA79AB23D75}"/>
</file>

<file path=docProps/app.xml><?xml version="1.0" encoding="utf-8"?>
<Properties xmlns="http://schemas.openxmlformats.org/officeDocument/2006/extended-properties" xmlns:vt="http://schemas.openxmlformats.org/officeDocument/2006/docPropsVTypes">
  <Template>8A7EBAA6.dotm</Template>
  <Pages>1</Pages>
  <Words>255</Words>
  <Characters>1316</Characters>
  <Application>Microsoft Office Word</Application>
  <DocSecurity>0</DocSecurity>
  <Lines>25</Lines>
  <Paragraphs>16</Paragraphs>
  <ScaleCrop>false</ScaleCrop>
  <LinksUpToDate>false</LinksUpToDate>
  <CharactersWithSpaces>1555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AUH16-048 049 050 Notification - Website Notice</dc:title>
  <cp:revision>1</cp:revision>
  <dcterms:created xsi:type="dcterms:W3CDTF">2017-08-03T04:35:00Z</dcterms:created>
  <dcterms:modified xsi:type="dcterms:W3CDTF">2017-08-03T04:36:00Z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ExpireDate">
    <vt:lpwstr>2018-02-17T00:00:00Z</vt:lpwstr>
  </property>
  <property fmtid="{D5CDD505-2E9C-101B-9397-08002B2CF9AE}" pid="3" name="ItemRetentionFormula">
    <vt:lpwstr>&lt;formula id="Microsoft.Office.RecordsManagement.PolicyFeatures.Expiration.Formula.BuiltIn"&gt;&lt;number&gt;1&lt;/number&gt;&lt;property&gt;Expiry&lt;/property&gt;&lt;propertyId&gt;6a3a77d5-9ed0-4a92-b538-04fba4ae2898&lt;/propertyId&gt;&lt;period&gt;days&lt;/period&gt;&lt;/formula&gt;</vt:lpwstr>
  </property>
  <property fmtid="{D5CDD505-2E9C-101B-9397-08002B2CF9AE}" pid="4" name="_dlc_policyId">
    <vt:lpwstr>0x01010088984309824B1146AAD399139940223E|71631849</vt:lpwstr>
  </property>
  <property fmtid="{D5CDD505-2E9C-101B-9397-08002B2CF9AE}" pid="5" name="ContentTypeId">
    <vt:lpwstr>0x010100D001B2BE74D025469E1D0E28F10DD2C8</vt:lpwstr>
  </property>
  <property fmtid="{D5CDD505-2E9C-101B-9397-08002B2CF9AE}" pid="6" name="_dlc_DocIdItemGuid">
    <vt:lpwstr>cfbd912c-67aa-4bb0-ac96-4ce4a0cd80ba</vt:lpwstr>
  </property>
</Properties>
</file>