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EE32CF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042924">
        <w:rPr>
          <w:rFonts w:ascii="Arial" w:hAnsi="Arial" w:cs="Arial"/>
          <w:sz w:val="22"/>
          <w:szCs w:val="22"/>
        </w:rPr>
        <w:t xml:space="preserve">17</w:t>
      </w:r>
      <w:r w:rsidRPr="00EE32CF" w:rsidR="00042924">
        <w:rPr>
          <w:rFonts w:ascii="Arial" w:hAnsi="Arial" w:cs="Arial"/>
          <w:sz w:val="22"/>
          <w:szCs w:val="22"/>
        </w:rPr>
        <w:t xml:space="preserve">-008 </w:t>
      </w:r>
      <w:r w:rsidRPr="00EE32CF" w:rsidR="00173BAA">
        <w:rPr>
          <w:rFonts w:ascii="Arial" w:hAnsi="Arial" w:cs="Arial"/>
          <w:sz w:val="22"/>
          <w:szCs w:val="22"/>
        </w:rPr>
        <w:t xml:space="preserve">has been</w:t>
      </w:r>
      <w:r w:rsidRPr="00EE32CF" w:rsidR="0046234E">
        <w:rPr>
          <w:rFonts w:ascii="Arial" w:hAnsi="Arial" w:cs="Arial"/>
          <w:sz w:val="22"/>
          <w:szCs w:val="22"/>
        </w:rPr>
        <w:t xml:space="preserve"> received from</w:t>
      </w:r>
      <w:r w:rsidRPr="00EE32CF" w:rsidR="00042924">
        <w:rPr>
          <w:rFonts w:ascii="Arial" w:hAnsi="Arial" w:cs="Arial"/>
          <w:sz w:val="22"/>
          <w:szCs w:val="22"/>
        </w:rPr>
        <w:t xml:space="preserve"> CMA Ecocycle Pty Ltd, 5-11 Reo Crescent, Campbellfield, Victoria, 3061</w:t>
      </w:r>
      <w:r w:rsidRPr="00EE32CF" w:rsidR="00167F9D">
        <w:rPr>
          <w:rFonts w:ascii="Arial" w:hAnsi="Arial" w:cs="Arial"/>
          <w:sz w:val="22"/>
          <w:szCs w:val="22"/>
        </w:rPr>
        <w:t xml:space="preserve"> (ACN </w:t>
      </w:r>
      <w:r w:rsidRPr="00EE32CF" w:rsidR="00042924">
        <w:rPr>
          <w:rFonts w:ascii="Arial" w:hAnsi="Arial" w:cs="Arial"/>
          <w:sz w:val="22"/>
          <w:szCs w:val="22"/>
        </w:rPr>
        <w:t xml:space="preserve">146 190 516</w:t>
      </w:r>
      <w:r w:rsidRPr="00EE32CF" w:rsidR="00167F9D">
        <w:rPr>
          <w:rFonts w:ascii="Arial" w:hAnsi="Arial" w:cs="Arial"/>
          <w:sz w:val="22"/>
          <w:szCs w:val="22"/>
        </w:rPr>
        <w:t xml:space="preserve">)</w:t>
      </w:r>
      <w:r w:rsidRPr="00EE32CF" w:rsidR="002C00C8">
        <w:rPr>
          <w:rFonts w:ascii="Arial" w:hAnsi="Arial" w:cs="Arial"/>
          <w:sz w:val="22"/>
          <w:szCs w:val="22"/>
        </w:rPr>
        <w:t xml:space="preserve"> (Telephone: +61 </w:t>
      </w:r>
      <w:r w:rsidRPr="00EE32CF" w:rsidR="00042924">
        <w:rPr>
          <w:rFonts w:ascii="Arial" w:hAnsi="Arial" w:cs="Arial"/>
          <w:sz w:val="22"/>
          <w:szCs w:val="22"/>
        </w:rPr>
        <w:t xml:space="preserve">3 9308 9415</w:t>
      </w:r>
      <w:r w:rsidRPr="00EE32CF" w:rsidR="002C00C8">
        <w:rPr>
          <w:rFonts w:ascii="Arial" w:hAnsi="Arial" w:cs="Arial"/>
          <w:sz w:val="22"/>
          <w:szCs w:val="22"/>
        </w:rPr>
        <w:t xml:space="preserve">;</w:t>
      </w:r>
      <w:r w:rsidRPr="00EE32CF" w:rsidR="00167F9D">
        <w:rPr>
          <w:rFonts w:ascii="Arial" w:hAnsi="Arial" w:cs="Arial"/>
          <w:sz w:val="22"/>
          <w:szCs w:val="22"/>
        </w:rPr>
        <w:t xml:space="preserve"> Facsimile: +61 </w:t>
      </w:r>
      <w:r w:rsidRPr="00EE32CF" w:rsidR="00042924">
        <w:rPr>
          <w:rFonts w:ascii="Arial" w:hAnsi="Arial" w:cs="Arial"/>
          <w:sz w:val="22"/>
          <w:szCs w:val="22"/>
        </w:rPr>
        <w:t xml:space="preserve">3 9308 9416</w:t>
      </w:r>
      <w:r w:rsidRPr="00EE32CF" w:rsidR="00167F9D">
        <w:rPr>
          <w:rFonts w:ascii="Arial" w:hAnsi="Arial" w:cs="Arial"/>
          <w:sz w:val="22"/>
          <w:szCs w:val="22"/>
        </w:rPr>
        <w:t xml:space="preserve">).</w:t>
      </w:r>
      <w:r w:rsidRPr="00EE32CF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E32CF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EE32CF" w:rsidR="00FC07B0">
        <w:rPr>
          <w:rFonts w:ascii="Arial" w:hAnsi="Arial" w:cs="Arial"/>
          <w:sz w:val="22"/>
          <w:szCs w:val="22"/>
        </w:rPr>
        <w:t xml:space="preserve">import</w:t>
      </w:r>
      <w:r w:rsidRPr="00EE32CF" w:rsidR="008E14F5">
        <w:rPr>
          <w:rFonts w:ascii="Arial" w:hAnsi="Arial" w:cs="Arial"/>
          <w:sz w:val="22"/>
          <w:szCs w:val="22"/>
        </w:rPr>
        <w:t xml:space="preserve"> of up to </w:t>
      </w:r>
      <w:r w:rsidRPr="00EE32CF" w:rsidR="00042924">
        <w:rPr>
          <w:rFonts w:ascii="Arial" w:hAnsi="Arial" w:cs="Arial"/>
          <w:sz w:val="22"/>
          <w:szCs w:val="22"/>
        </w:rPr>
        <w:t xml:space="preserve">100 </w:t>
      </w:r>
      <w:r w:rsidRPr="00EE32CF" w:rsidR="008E14F5">
        <w:rPr>
          <w:rFonts w:ascii="Arial" w:hAnsi="Arial" w:cs="Arial"/>
          <w:sz w:val="22"/>
          <w:szCs w:val="22"/>
        </w:rPr>
        <w:t xml:space="preserve">tonnes of </w:t>
      </w:r>
      <w:r w:rsidR="00EC46D2">
        <w:rPr>
          <w:rFonts w:ascii="Arial" w:hAnsi="Arial" w:cs="Arial"/>
          <w:sz w:val="22"/>
          <w:szCs w:val="22"/>
        </w:rPr>
        <w:t xml:space="preserve">mercury bearing </w:t>
      </w:r>
      <w:r w:rsidRPr="00EE32CF" w:rsidR="00B15D79">
        <w:rPr>
          <w:rFonts w:ascii="Arial" w:hAnsi="Arial" w:cs="Arial"/>
          <w:sz w:val="22"/>
          <w:szCs w:val="22"/>
          <w:lang w:val="en-US"/>
        </w:rPr>
        <w:t xml:space="preserve">waste </w:t>
      </w:r>
      <w:r w:rsidR="00EC46D2">
        <w:rPr>
          <w:rFonts w:ascii="Arial" w:hAnsi="Arial" w:cs="Arial"/>
          <w:sz w:val="22"/>
          <w:szCs w:val="22"/>
          <w:lang w:val="en-US"/>
        </w:rPr>
        <w:t xml:space="preserve">including lamps and </w:t>
      </w:r>
      <w:r w:rsidRPr="00EE32CF" w:rsidR="00042924">
        <w:rPr>
          <w:rFonts w:ascii="Arial" w:hAnsi="Arial" w:cs="Arial"/>
          <w:sz w:val="22"/>
          <w:szCs w:val="22"/>
          <w:lang w:val="en-US"/>
        </w:rPr>
        <w:t xml:space="preserve">fluorescent tubes </w:t>
      </w:r>
      <w:r w:rsidRPr="00EE32CF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EE32CF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EE32CF" w:rsidR="00042924">
        <w:rPr>
          <w:rFonts w:ascii="Arial" w:hAnsi="Arial" w:cs="Arial"/>
          <w:sz w:val="22"/>
          <w:szCs w:val="22"/>
          <w:lang w:val="en-US"/>
        </w:rPr>
        <w:t xml:space="preserve">A1030</w:t>
      </w:r>
      <w:r w:rsidRPr="00EE32CF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EE32CF" w:rsidR="008E14F5">
        <w:rPr>
          <w:rFonts w:ascii="Arial" w:hAnsi="Arial" w:cs="Arial"/>
          <w:sz w:val="22"/>
          <w:szCs w:val="22"/>
        </w:rPr>
        <w:t xml:space="preserve"> </w:t>
      </w:r>
      <w:r w:rsidRPr="00EE32CF" w:rsidR="00FC07B0">
        <w:rPr>
          <w:rFonts w:ascii="Arial" w:hAnsi="Arial" w:cs="Arial"/>
          <w:sz w:val="22"/>
          <w:szCs w:val="22"/>
        </w:rPr>
        <w:t xml:space="preserve">from</w:t>
      </w:r>
      <w:r w:rsidRPr="00EE32CF" w:rsidR="008E14F5">
        <w:rPr>
          <w:rFonts w:ascii="Arial" w:hAnsi="Arial" w:cs="Arial"/>
          <w:sz w:val="22"/>
          <w:szCs w:val="22"/>
        </w:rPr>
        <w:t xml:space="preserve"> </w:t>
      </w:r>
      <w:r w:rsidRPr="00EE32CF" w:rsidR="00042924">
        <w:rPr>
          <w:rFonts w:ascii="Arial" w:hAnsi="Arial" w:cs="Arial"/>
          <w:sz w:val="22"/>
          <w:szCs w:val="22"/>
        </w:rPr>
        <w:t xml:space="preserve">Indonesia</w:t>
      </w:r>
      <w:r w:rsidRPr="00EE32CF" w:rsidR="00FB0CFE">
        <w:rPr>
          <w:rFonts w:ascii="Arial" w:hAnsi="Arial" w:cs="Arial"/>
          <w:sz w:val="22"/>
          <w:szCs w:val="22"/>
        </w:rPr>
        <w:t xml:space="preserve"> for </w:t>
      </w:r>
      <w:r w:rsidRPr="00EE32CF">
        <w:rPr>
          <w:rFonts w:ascii="Arial" w:hAnsi="Arial" w:cs="Arial"/>
          <w:sz w:val="22"/>
          <w:szCs w:val="22"/>
        </w:rPr>
        <w:t xml:space="preserve">recovery operation R4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Pr="00EE32CF">
        <w:rPr>
          <w:rFonts w:ascii="Arial" w:hAnsi="Arial" w:cs="Arial"/>
          <w:sz w:val="22"/>
          <w:szCs w:val="22"/>
        </w:rPr>
        <w:t xml:space="preserve">–</w:t>
      </w:r>
      <w:r w:rsidRPr="00EE32CF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EE32CF" w:rsidR="000F7A96">
        <w:rPr>
          <w:rFonts w:ascii="Arial" w:hAnsi="Arial" w:cs="Arial"/>
          <w:sz w:val="22"/>
          <w:szCs w:val="22"/>
        </w:rPr>
        <w:t xml:space="preserve"> at </w:t>
      </w:r>
      <w:r w:rsidRPr="00EE32CF" w:rsidR="00042924">
        <w:rPr>
          <w:rFonts w:ascii="Arial" w:hAnsi="Arial" w:cs="Arial"/>
          <w:sz w:val="22"/>
          <w:szCs w:val="22"/>
        </w:rPr>
        <w:t xml:space="preserve">CMA Ecocycle Pty Ltd</w:t>
      </w:r>
      <w:r w:rsidRPr="00EE32CF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13256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0A63D6">
        <w:rPr>
          <w:rFonts w:ascii="Arial" w:hAnsi="Arial" w:cs="Arial"/>
        </w:rPr>
        <w:t xml:space="preserve">31 </w:t>
      </w:r>
      <w:r w:rsidR="006A0812">
        <w:rPr>
          <w:rFonts w:ascii="Arial" w:hAnsi="Arial" w:cs="Arial"/>
        </w:rPr>
        <w:t xml:space="preserve">May</w:t>
      </w:r>
      <w:r w:rsidRPr="00EE32CF" w:rsidR="00EE32CF">
        <w:rPr>
          <w:rFonts w:ascii="Arial" w:hAnsi="Arial" w:cs="Arial"/>
        </w:rPr>
        <w:t xml:space="preserve"> 2017</w:t>
      </w: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3b66c1ec-4b5b-45ad-9938-15efdd188d74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42924"/>
    <w:rsid w:val="000551E9"/>
    <w:rsid w:val="00083057"/>
    <w:rsid w:val="000A63D6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97092"/>
    <w:rsid w:val="002B6A39"/>
    <w:rsid w:val="002B75DB"/>
    <w:rsid w:val="002C00C8"/>
    <w:rsid w:val="002C202D"/>
    <w:rsid w:val="002C67C8"/>
    <w:rsid w:val="002C7F91"/>
    <w:rsid w:val="002E733D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0ECA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A0812"/>
    <w:rsid w:val="006B5622"/>
    <w:rsid w:val="006D4897"/>
    <w:rsid w:val="006E74D0"/>
    <w:rsid w:val="006F1909"/>
    <w:rsid w:val="007266E8"/>
    <w:rsid w:val="00734CE2"/>
    <w:rsid w:val="0074171A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011E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C46D2"/>
    <w:rsid w:val="00EC479E"/>
    <w:rsid w:val="00ED0775"/>
    <w:rsid w:val="00ED685A"/>
    <w:rsid w:val="00ED720B"/>
    <w:rsid w:val="00EE32CF"/>
    <w:rsid w:val="00EE49BF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D7325JRWV2E7-1309657692-46454</_dlc_DocId>
    <_dlc_DocIdUrl xmlns="a95247a4-6a6b-40fb-87b6-0fb2f012c536">
      <Url>https://dcceew2.sharepoint.com/sites/DCCEEW-DSaD/_layouts/15/DocIdRedir.aspx?ID=D7325JRWV2E7-1309657692-46454</Url>
      <Description>D7325JRWV2E7-1309657692-46454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BFF036-5563-4F29-8DA8-FC705B66F5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D51A92-5B4D-4430-B53F-87C12AD6304F}"/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EBC83A0-3C5C-4997-8718-8E49010E612A}"/>
</file>

<file path=customXml/itemProps6.xml><?xml version="1.0" encoding="utf-8"?>
<ds:datastoreItem xmlns:ds="http://schemas.openxmlformats.org/officeDocument/2006/customXml" ds:itemID="{98AA62B9-DC0E-4D21-943F-BE4704FD37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1045</Characters>
  <Application>Microsoft Office Word</Application>
  <DocSecurity>0</DocSecurity>
  <Lines>8</Lines>
  <Paragraphs>2</Paragraphs>
  <ScaleCrop>false</ScaleCrop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CMA Ecocycle Pty Ltd to import mercury bearing waste including lamps and fluorescent tubes  from Indonesia – AUH17-008.</dc:title>
  <dc:creator>Departtment of the Environment and Energy</dc:creator>
  <cp:lastModifiedBy>Nguyen, Lien</cp:lastModifiedBy>
  <cp:revision>1</cp:revision>
  <cp:lastPrinted>2017-05-30T23:19:00Z</cp:lastPrinted>
  <dcterms:created xsi:type="dcterms:W3CDTF">2017-05-31T06:44:00Z</dcterms:created>
  <dcterms:modified xsi:type="dcterms:W3CDTF">2017-05-31T22:55:00Z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>001700047</vt:lpwstr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>2017-04-23T05:49:23.7807524+10:00</vt:lpwstr>
  </property>
  <property fmtid="{D5CDD505-2E9C-101B-9397-08002B2CF9AE}" pid="10" name="RecordPoint_ActiveItemUniqueId">
    <vt:lpwstr>{2992f797-bc63-4e17-9c28-f7f2d7d78be5}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001700047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_dlc_ExpireDate">
    <vt:lpwstr>2018-02-17T00:00:00Z</vt:lpwstr>
  </property>
  <property fmtid="{D5CDD505-2E9C-101B-9397-08002B2CF9AE}" pid="19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20" name="_dlc_policyId">
    <vt:lpwstr>0x01010088984309824B1146AAD399139940223E|71631849</vt:lpwstr>
  </property>
  <property fmtid="{D5CDD505-2E9C-101B-9397-08002B2CF9AE}" pid="21" name="_dlc_DocIdItemGuid">
    <vt:lpwstr>53b168d3-d259-4791-8c67-d6b4275c0dd1</vt:lpwstr>
  </property>
</Properties>
</file>