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2506DC1" w14:textId="77777777" w:rsidR="004B2753" w:rsidRDefault="004B2753" w:rsidP="00424B97">
      <w:bookmarkStart w:id="0" w:name="_GoBack"/>
      <w:bookmarkEnd w:id="0"/>
    </w:p>
    <w:p w14:paraId="72506DC2" w14:textId="77777777" w:rsidR="000139B3" w:rsidRDefault="000139B3" w:rsidP="000139B3">
      <w:pPr>
        <w:jc w:val="center"/>
        <w:rPr>
          <w:rFonts w:ascii="Arial" w:hAnsi="Arial" w:cs="Arial"/>
          <w:b/>
          <w:i/>
          <w:color w:val="000000"/>
        </w:rPr>
      </w:pPr>
      <w:r>
        <w:rPr>
          <w:rFonts w:ascii="Arial" w:hAnsi="Arial" w:cs="Arial"/>
          <w:b/>
        </w:rPr>
        <w:t xml:space="preserve">NOTICE OF DECISION TO GRANT PERMITS UNDER THE </w:t>
      </w:r>
      <w:r>
        <w:rPr>
          <w:rFonts w:ascii="Arial" w:hAnsi="Arial" w:cs="Arial"/>
          <w:b/>
        </w:rPr>
        <w:br/>
      </w:r>
      <w:r>
        <w:rPr>
          <w:rFonts w:ascii="Arial" w:hAnsi="Arial" w:cs="Arial"/>
          <w:b/>
          <w:i/>
        </w:rPr>
        <w:t>HAZARDOUS WASTE (REGULATION OF EXPORTS AND IMPORTS) ACT 1989</w:t>
      </w:r>
    </w:p>
    <w:p w14:paraId="47ECB222" w14:textId="5249AB2C" w:rsidR="0023765F" w:rsidRPr="00534F8F" w:rsidRDefault="000139B3" w:rsidP="0023765F">
      <w:pPr>
        <w:spacing w:after="120" w:line="240" w:lineRule="auto"/>
        <w:rPr>
          <w:rFonts w:ascii="Arial" w:hAnsi="Arial" w:cs="Arial"/>
        </w:rPr>
      </w:pPr>
      <w:r>
        <w:rPr>
          <w:rFonts w:ascii="Arial" w:hAnsi="Arial" w:cs="Arial"/>
        </w:rPr>
        <w:t xml:space="preserve">Pursuant </w:t>
      </w:r>
      <w:r w:rsidRPr="0023765F">
        <w:rPr>
          <w:rFonts w:ascii="Arial" w:hAnsi="Arial" w:cs="Arial"/>
        </w:rPr>
        <w:t xml:space="preserve">to section 33 of the </w:t>
      </w:r>
      <w:r w:rsidRPr="0023765F">
        <w:rPr>
          <w:rFonts w:ascii="Arial" w:hAnsi="Arial" w:cs="Arial"/>
          <w:i/>
        </w:rPr>
        <w:t>Hazardous Waste (Regulation of Exports and Imports) Act 1989</w:t>
      </w:r>
      <w:r w:rsidRPr="0023765F">
        <w:rPr>
          <w:rFonts w:ascii="Arial" w:hAnsi="Arial" w:cs="Arial"/>
        </w:rPr>
        <w:t xml:space="preserve">, notice is given that </w:t>
      </w:r>
      <w:r w:rsidR="004E1EE4" w:rsidRPr="0023765F">
        <w:rPr>
          <w:rFonts w:ascii="Arial" w:hAnsi="Arial" w:cs="Arial"/>
        </w:rPr>
        <w:t xml:space="preserve">special export </w:t>
      </w:r>
      <w:r w:rsidRPr="0023765F">
        <w:rPr>
          <w:rFonts w:ascii="Arial" w:hAnsi="Arial" w:cs="Arial"/>
        </w:rPr>
        <w:t>permit AUH</w:t>
      </w:r>
      <w:r w:rsidR="0023765F" w:rsidRPr="0023765F">
        <w:rPr>
          <w:rFonts w:ascii="Arial" w:hAnsi="Arial" w:cs="Arial"/>
        </w:rPr>
        <w:t>17-009</w:t>
      </w:r>
      <w:r w:rsidRPr="0023765F">
        <w:rPr>
          <w:rFonts w:ascii="Arial" w:hAnsi="Arial" w:cs="Arial"/>
        </w:rPr>
        <w:t xml:space="preserve"> w</w:t>
      </w:r>
      <w:r w:rsidR="0023765F" w:rsidRPr="0023765F">
        <w:rPr>
          <w:rFonts w:ascii="Arial" w:hAnsi="Arial" w:cs="Arial"/>
        </w:rPr>
        <w:t>ast</w:t>
      </w:r>
      <w:r w:rsidRPr="0023765F">
        <w:rPr>
          <w:rFonts w:ascii="Arial" w:hAnsi="Arial" w:cs="Arial"/>
        </w:rPr>
        <w:t xml:space="preserve">e granted to </w:t>
      </w:r>
      <w:r w:rsidR="0023765F" w:rsidRPr="0023765F">
        <w:rPr>
          <w:rFonts w:ascii="Arial" w:hAnsi="Arial" w:cs="Arial"/>
          <w:noProof/>
          <w:lang w:eastAsia="en-AU"/>
        </w:rPr>
        <w:t>Schlumberger Australia Pty Ltd (ACN 002 459 225), Level 5, 256 St. Georges Terrace, Perth, Western</w:t>
      </w:r>
      <w:r w:rsidR="0023765F" w:rsidRPr="00534F8F">
        <w:rPr>
          <w:rFonts w:ascii="Arial" w:hAnsi="Arial" w:cs="Arial"/>
          <w:noProof/>
          <w:lang w:eastAsia="en-AU"/>
        </w:rPr>
        <w:t xml:space="preserve"> Australia, 6000.</w:t>
      </w:r>
    </w:p>
    <w:p w14:paraId="72506DC4" w14:textId="66B4FA21" w:rsidR="000139B3" w:rsidRDefault="000139B3" w:rsidP="000139B3">
      <w:pPr>
        <w:pStyle w:val="BodyText"/>
        <w:spacing w:before="0" w:after="40" w:line="276" w:lineRule="auto"/>
        <w:jc w:val="left"/>
        <w:rPr>
          <w:rFonts w:ascii="Arial" w:hAnsi="Arial" w:cs="Arial"/>
          <w:color w:val="000000"/>
          <w:sz w:val="22"/>
          <w:szCs w:val="22"/>
        </w:rPr>
      </w:pPr>
      <w:r>
        <w:rPr>
          <w:rFonts w:ascii="Arial" w:hAnsi="Arial" w:cs="Arial"/>
          <w:color w:val="000000"/>
          <w:sz w:val="22"/>
          <w:szCs w:val="22"/>
        </w:rPr>
        <w:t>The particulars of the permits are as follows:</w:t>
      </w:r>
    </w:p>
    <w:p w14:paraId="19D29BF2" w14:textId="77777777" w:rsidR="0023765F" w:rsidRPr="00534F8F" w:rsidRDefault="0023765F" w:rsidP="0023765F">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proposed recipient of the waste is </w:t>
      </w:r>
      <w:proofErr w:type="spellStart"/>
      <w:r w:rsidRPr="00534F8F">
        <w:rPr>
          <w:rFonts w:cs="Arial"/>
          <w:szCs w:val="24"/>
          <w:lang w:eastAsia="en-AU"/>
        </w:rPr>
        <w:t>Env</w:t>
      </w:r>
      <w:proofErr w:type="spellEnd"/>
      <w:r w:rsidRPr="00534F8F">
        <w:rPr>
          <w:rFonts w:cs="Arial"/>
          <w:szCs w:val="24"/>
          <w:lang w:eastAsia="en-AU"/>
        </w:rPr>
        <w:t xml:space="preserve"> Batteries Ltd, 720-999 West Broadway, Vancouver, British Columbia V5Z 1K5, Canada (Telephone: +1 800 439 6314); </w:t>
      </w:r>
    </w:p>
    <w:p w14:paraId="3FB56363" w14:textId="77777777" w:rsidR="0023765F" w:rsidRPr="00534F8F" w:rsidRDefault="0023765F" w:rsidP="0023765F">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type of waste is lithium metal batteries (Basel Code A1170); </w:t>
      </w:r>
    </w:p>
    <w:p w14:paraId="2CB2A9F4" w14:textId="77777777" w:rsidR="0023765F" w:rsidRPr="00534F8F" w:rsidRDefault="0023765F" w:rsidP="0023765F">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maximum quantity of the waste that may be exported is 10 tonnes; </w:t>
      </w:r>
    </w:p>
    <w:p w14:paraId="5D2EB913" w14:textId="77777777" w:rsidR="0023765F" w:rsidRPr="00534F8F" w:rsidRDefault="0023765F" w:rsidP="0023765F">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waste is to be contained during export in drums; </w:t>
      </w:r>
    </w:p>
    <w:p w14:paraId="647EFA06" w14:textId="77777777" w:rsidR="0023765F" w:rsidRPr="00534F8F" w:rsidRDefault="0023765F" w:rsidP="0023765F">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waste is to be transported during export by road to the port of export, shipped by sea, and then by road from the port of destination to the recovery facility; </w:t>
      </w:r>
    </w:p>
    <w:p w14:paraId="764A9623" w14:textId="77777777" w:rsidR="0023765F" w:rsidRPr="00852089" w:rsidRDefault="0023765F" w:rsidP="0023765F">
      <w:pPr>
        <w:pStyle w:val="ListParagraph"/>
        <w:numPr>
          <w:ilvl w:val="0"/>
          <w:numId w:val="2"/>
        </w:numPr>
        <w:autoSpaceDE w:val="0"/>
        <w:autoSpaceDN w:val="0"/>
        <w:adjustRightInd w:val="0"/>
        <w:spacing w:after="0" w:line="240" w:lineRule="auto"/>
        <w:ind w:left="567" w:hanging="567"/>
        <w:rPr>
          <w:rFonts w:cs="Arial"/>
          <w:szCs w:val="24"/>
          <w:lang w:eastAsia="en-AU"/>
        </w:rPr>
      </w:pPr>
      <w:r w:rsidRPr="00534F8F">
        <w:rPr>
          <w:rFonts w:cs="Arial"/>
          <w:szCs w:val="24"/>
          <w:lang w:eastAsia="en-AU"/>
        </w:rPr>
        <w:t xml:space="preserve">the waste may only be </w:t>
      </w:r>
      <w:r w:rsidRPr="00852089">
        <w:rPr>
          <w:rFonts w:cs="Arial"/>
          <w:szCs w:val="24"/>
          <w:lang w:eastAsia="en-AU"/>
        </w:rPr>
        <w:t xml:space="preserve">exported during the permit period; </w:t>
      </w:r>
    </w:p>
    <w:p w14:paraId="266EB461" w14:textId="72642228" w:rsidR="0023765F" w:rsidRPr="00852089" w:rsidRDefault="0023765F" w:rsidP="0023765F">
      <w:pPr>
        <w:pStyle w:val="ListParagraph"/>
        <w:numPr>
          <w:ilvl w:val="0"/>
          <w:numId w:val="2"/>
        </w:numPr>
        <w:autoSpaceDE w:val="0"/>
        <w:autoSpaceDN w:val="0"/>
        <w:adjustRightInd w:val="0"/>
        <w:spacing w:after="0" w:line="240" w:lineRule="auto"/>
        <w:ind w:left="567" w:hanging="567"/>
        <w:rPr>
          <w:rFonts w:cs="Arial"/>
          <w:szCs w:val="24"/>
          <w:lang w:eastAsia="en-AU"/>
        </w:rPr>
      </w:pPr>
      <w:r w:rsidRPr="00852089">
        <w:rPr>
          <w:rFonts w:cs="Arial"/>
          <w:szCs w:val="24"/>
          <w:lang w:eastAsia="en-AU"/>
        </w:rPr>
        <w:t>the waste is to be exported to the Port</w:t>
      </w:r>
      <w:r w:rsidR="00D102D3">
        <w:rPr>
          <w:rFonts w:cs="Arial"/>
          <w:szCs w:val="24"/>
          <w:lang w:eastAsia="en-AU"/>
        </w:rPr>
        <w:t>s</w:t>
      </w:r>
      <w:r w:rsidRPr="00852089">
        <w:rPr>
          <w:rFonts w:cs="Arial"/>
          <w:szCs w:val="24"/>
          <w:lang w:eastAsia="en-AU"/>
        </w:rPr>
        <w:t xml:space="preserve"> of Vancouver or Prince Rupert, Canada; </w:t>
      </w:r>
    </w:p>
    <w:p w14:paraId="000AA3DE" w14:textId="77777777" w:rsidR="0023765F" w:rsidRPr="00852089" w:rsidRDefault="0023765F" w:rsidP="0023765F">
      <w:pPr>
        <w:pStyle w:val="ListParagraph"/>
        <w:numPr>
          <w:ilvl w:val="0"/>
          <w:numId w:val="2"/>
        </w:numPr>
        <w:autoSpaceDE w:val="0"/>
        <w:autoSpaceDN w:val="0"/>
        <w:adjustRightInd w:val="0"/>
        <w:spacing w:after="0" w:line="240" w:lineRule="auto"/>
        <w:ind w:left="567" w:hanging="567"/>
        <w:rPr>
          <w:rFonts w:cs="Arial"/>
          <w:szCs w:val="24"/>
          <w:lang w:eastAsia="en-AU"/>
        </w:rPr>
      </w:pPr>
      <w:r w:rsidRPr="00852089">
        <w:rPr>
          <w:rFonts w:cs="Arial"/>
          <w:szCs w:val="24"/>
          <w:lang w:eastAsia="en-AU"/>
        </w:rPr>
        <w:t xml:space="preserve">the waste is to only transit the following ports and countries: Auckland, Napier, Port Chalmers or Tauranga, New Zealand; Seattle, Long Beach, Los Angeles, Oakland, or Honolulu, United States; </w:t>
      </w:r>
    </w:p>
    <w:p w14:paraId="333D18B9" w14:textId="77777777" w:rsidR="0023765F" w:rsidRPr="00852089" w:rsidRDefault="0023765F" w:rsidP="0023765F">
      <w:pPr>
        <w:pStyle w:val="ListParagraph"/>
        <w:numPr>
          <w:ilvl w:val="0"/>
          <w:numId w:val="2"/>
        </w:numPr>
        <w:autoSpaceDE w:val="0"/>
        <w:autoSpaceDN w:val="0"/>
        <w:adjustRightInd w:val="0"/>
        <w:spacing w:after="0" w:line="240" w:lineRule="auto"/>
        <w:ind w:left="567" w:hanging="567"/>
        <w:rPr>
          <w:rFonts w:cs="Arial"/>
          <w:szCs w:val="24"/>
          <w:lang w:eastAsia="en-AU"/>
        </w:rPr>
      </w:pPr>
      <w:r w:rsidRPr="00852089">
        <w:rPr>
          <w:rFonts w:cs="Arial"/>
          <w:szCs w:val="24"/>
          <w:lang w:eastAsia="en-AU"/>
        </w:rPr>
        <w:t xml:space="preserve">the waste is to undergo a recovery operation at the </w:t>
      </w:r>
      <w:proofErr w:type="spellStart"/>
      <w:r w:rsidRPr="00852089">
        <w:rPr>
          <w:rFonts w:cs="Arial"/>
          <w:szCs w:val="24"/>
          <w:lang w:eastAsia="en-AU"/>
        </w:rPr>
        <w:t>Retriev</w:t>
      </w:r>
      <w:proofErr w:type="spellEnd"/>
      <w:r w:rsidRPr="00852089">
        <w:rPr>
          <w:rFonts w:cs="Arial"/>
          <w:szCs w:val="24"/>
          <w:lang w:eastAsia="en-AU"/>
        </w:rPr>
        <w:t xml:space="preserve"> Technologies facility British Columbia, Canada; and</w:t>
      </w:r>
    </w:p>
    <w:p w14:paraId="49EA36F7" w14:textId="77777777" w:rsidR="0023765F" w:rsidRPr="00852089" w:rsidRDefault="0023765F" w:rsidP="0023765F">
      <w:pPr>
        <w:pStyle w:val="ListParagraph"/>
        <w:numPr>
          <w:ilvl w:val="0"/>
          <w:numId w:val="2"/>
        </w:numPr>
        <w:autoSpaceDE w:val="0"/>
        <w:autoSpaceDN w:val="0"/>
        <w:adjustRightInd w:val="0"/>
        <w:spacing w:after="0" w:line="240" w:lineRule="auto"/>
        <w:ind w:left="567" w:hanging="567"/>
        <w:rPr>
          <w:rFonts w:cs="Arial"/>
          <w:szCs w:val="24"/>
          <w:lang w:eastAsia="en-AU"/>
        </w:rPr>
      </w:pPr>
      <w:proofErr w:type="gramStart"/>
      <w:r w:rsidRPr="00852089">
        <w:rPr>
          <w:rFonts w:cs="Arial"/>
          <w:szCs w:val="24"/>
          <w:lang w:eastAsia="en-AU"/>
        </w:rPr>
        <w:t>the</w:t>
      </w:r>
      <w:proofErr w:type="gramEnd"/>
      <w:r w:rsidRPr="00852089">
        <w:rPr>
          <w:rFonts w:cs="Arial"/>
          <w:szCs w:val="24"/>
          <w:lang w:eastAsia="en-AU"/>
        </w:rPr>
        <w:t xml:space="preserve"> waste is to undergo recovery operation R4 Recycling/reclamation of metals and metal compounds</w:t>
      </w:r>
      <w:r w:rsidRPr="00852089">
        <w:rPr>
          <w:rFonts w:cs="Arial"/>
          <w:color w:val="000000"/>
        </w:rPr>
        <w:t>.</w:t>
      </w:r>
    </w:p>
    <w:p w14:paraId="72506DC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72506DC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72506DC8" w14:textId="2F716498" w:rsidR="000139B3" w:rsidRDefault="0023765F" w:rsidP="00A539F8">
      <w:pPr>
        <w:spacing w:after="0"/>
        <w:jc w:val="center"/>
        <w:rPr>
          <w:rFonts w:ascii="Arial" w:eastAsia="Calibri" w:hAnsi="Arial" w:cs="Arial"/>
        </w:rPr>
      </w:pPr>
      <w:r>
        <w:rPr>
          <w:rFonts w:ascii="Arial" w:hAnsi="Arial" w:cs="Arial"/>
        </w:rPr>
        <w:t>Ed Cram</w:t>
      </w:r>
    </w:p>
    <w:p w14:paraId="72506DC9" w14:textId="77777777" w:rsidR="000139B3" w:rsidRDefault="000139B3" w:rsidP="00A539F8">
      <w:pPr>
        <w:spacing w:after="0"/>
        <w:jc w:val="center"/>
        <w:rPr>
          <w:rFonts w:ascii="Arial" w:hAnsi="Arial" w:cs="Arial"/>
        </w:rPr>
      </w:pPr>
      <w:r>
        <w:rPr>
          <w:rFonts w:ascii="Arial" w:hAnsi="Arial" w:cs="Arial"/>
        </w:rPr>
        <w:t>Delegate of the Minister</w:t>
      </w:r>
    </w:p>
    <w:p w14:paraId="72506DCA" w14:textId="6145730F" w:rsidR="000139B3" w:rsidRDefault="00663037" w:rsidP="00A539F8">
      <w:pPr>
        <w:pStyle w:val="Footer"/>
        <w:spacing w:line="276" w:lineRule="auto"/>
        <w:jc w:val="center"/>
        <w:rPr>
          <w:rFonts w:ascii="Arial" w:hAnsi="Arial" w:cs="Arial"/>
        </w:rPr>
      </w:pPr>
      <w:r>
        <w:rPr>
          <w:rFonts w:ascii="Arial" w:hAnsi="Arial" w:cs="Arial"/>
        </w:rPr>
        <w:t>Acting</w:t>
      </w:r>
      <w:r w:rsidR="0023765F">
        <w:rPr>
          <w:rFonts w:ascii="Arial" w:hAnsi="Arial" w:cs="Arial"/>
        </w:rPr>
        <w:t xml:space="preserve"> </w:t>
      </w:r>
      <w:r w:rsidR="000139B3">
        <w:rPr>
          <w:rFonts w:ascii="Arial" w:hAnsi="Arial" w:cs="Arial"/>
        </w:rPr>
        <w:t>Assistant Secretary</w:t>
      </w:r>
    </w:p>
    <w:p w14:paraId="72506DCB" w14:textId="15A89E1D" w:rsidR="000139B3" w:rsidRDefault="000139B3" w:rsidP="00A539F8">
      <w:pPr>
        <w:pStyle w:val="Footer"/>
        <w:spacing w:line="276" w:lineRule="auto"/>
        <w:jc w:val="center"/>
        <w:rPr>
          <w:rFonts w:ascii="Arial" w:hAnsi="Arial" w:cs="Arial"/>
        </w:rPr>
      </w:pPr>
      <w:r>
        <w:rPr>
          <w:rFonts w:ascii="Arial" w:hAnsi="Arial" w:cs="Arial"/>
        </w:rPr>
        <w:t xml:space="preserve">Chemicals </w:t>
      </w:r>
      <w:r w:rsidR="0023765F">
        <w:rPr>
          <w:rFonts w:ascii="Arial" w:hAnsi="Arial" w:cs="Arial"/>
        </w:rPr>
        <w:t>Management</w:t>
      </w:r>
      <w:r>
        <w:rPr>
          <w:rFonts w:ascii="Arial" w:hAnsi="Arial" w:cs="Arial"/>
        </w:rPr>
        <w:t xml:space="preserve"> Branch</w:t>
      </w:r>
    </w:p>
    <w:p w14:paraId="72506DCC" w14:textId="77777777" w:rsidR="00CE32C9" w:rsidRDefault="00CE32C9" w:rsidP="00A539F8">
      <w:pPr>
        <w:pStyle w:val="Footer"/>
        <w:spacing w:line="276" w:lineRule="auto"/>
        <w:jc w:val="center"/>
        <w:rPr>
          <w:rFonts w:ascii="Arial" w:hAnsi="Arial" w:cs="Arial"/>
        </w:rPr>
      </w:pPr>
      <w:r>
        <w:rPr>
          <w:rFonts w:ascii="Arial" w:hAnsi="Arial" w:cs="Arial"/>
        </w:rPr>
        <w:t>Department of the Environment</w:t>
      </w:r>
      <w:r w:rsidR="000C4A62">
        <w:rPr>
          <w:rFonts w:ascii="Arial" w:hAnsi="Arial" w:cs="Arial"/>
        </w:rPr>
        <w:t xml:space="preserve"> and Energy</w:t>
      </w:r>
    </w:p>
    <w:p w14:paraId="72506DCD" w14:textId="71648BFC" w:rsidR="000139B3" w:rsidRDefault="00AE476C" w:rsidP="00A539F8">
      <w:pPr>
        <w:pStyle w:val="BodyText"/>
        <w:pBdr>
          <w:bottom w:val="single" w:sz="4" w:space="1" w:color="auto"/>
        </w:pBdr>
        <w:spacing w:before="0" w:line="276" w:lineRule="auto"/>
        <w:ind w:right="65"/>
        <w:jc w:val="center"/>
        <w:rPr>
          <w:rFonts w:ascii="Arial" w:hAnsi="Arial" w:cs="Arial"/>
          <w:sz w:val="22"/>
          <w:szCs w:val="22"/>
        </w:rPr>
      </w:pPr>
      <w:r>
        <w:rPr>
          <w:rFonts w:ascii="Arial" w:hAnsi="Arial" w:cs="Arial"/>
          <w:sz w:val="22"/>
          <w:szCs w:val="22"/>
        </w:rPr>
        <w:t xml:space="preserve">22 </w:t>
      </w:r>
      <w:r w:rsidR="0023765F" w:rsidRPr="0023765F">
        <w:rPr>
          <w:rFonts w:ascii="Arial" w:hAnsi="Arial" w:cs="Arial"/>
          <w:sz w:val="22"/>
          <w:szCs w:val="22"/>
        </w:rPr>
        <w:t>December 2017</w:t>
      </w:r>
    </w:p>
    <w:p w14:paraId="72506DC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xml:space="preserve">, a person or persons whose interests are affected by this decision may, within 28 days, make an application in writing to the Department of the Environment </w:t>
      </w:r>
      <w:r w:rsidR="00EC7CEF">
        <w:rPr>
          <w:rFonts w:ascii="Arial" w:hAnsi="Arial" w:cs="Arial"/>
          <w:sz w:val="16"/>
          <w:szCs w:val="16"/>
        </w:rPr>
        <w:t xml:space="preserve">and Energy </w:t>
      </w:r>
      <w:r>
        <w:rPr>
          <w:rFonts w:ascii="Arial" w:hAnsi="Arial" w:cs="Arial"/>
          <w:sz w:val="16"/>
          <w:szCs w:val="16"/>
        </w:rPr>
        <w:t>requesting the reasons for the decision.</w:t>
      </w:r>
    </w:p>
    <w:p w14:paraId="72506DC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72506DD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72506DD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72506DD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r w:rsidR="00EC7CEF">
        <w:rPr>
          <w:rFonts w:ascii="Arial" w:hAnsi="Arial" w:cs="Arial"/>
          <w:sz w:val="16"/>
          <w:szCs w:val="16"/>
        </w:rPr>
        <w:t xml:space="preserve"> and Energy</w:t>
      </w:r>
    </w:p>
    <w:p w14:paraId="72506DD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72506DD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72506DD5" w14:textId="77777777" w:rsidR="000139B3" w:rsidRDefault="000139B3" w:rsidP="000139B3">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p w14:paraId="72506DD6" w14:textId="77777777" w:rsidR="000139B3" w:rsidRPr="00424B97" w:rsidRDefault="000139B3" w:rsidP="00424B97"/>
    <w:sectPr w:rsidR="000139B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506DD9" w14:textId="77777777" w:rsidR="008E4F6C" w:rsidRDefault="008E4F6C" w:rsidP="003A707F">
      <w:pPr>
        <w:spacing w:after="0" w:line="240" w:lineRule="auto"/>
      </w:pPr>
      <w:r>
        <w:separator/>
      </w:r>
    </w:p>
  </w:endnote>
  <w:endnote w:type="continuationSeparator" w:id="0">
    <w:p w14:paraId="72506DDA"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040832" w14:textId="77777777" w:rsidR="00CC3C2C" w:rsidRDefault="00CC3C2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FAB361" w14:textId="77777777" w:rsidR="00CC3C2C" w:rsidRDefault="00CC3C2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6A4AA9" w14:textId="77777777" w:rsidR="00CC3C2C" w:rsidRDefault="00CC3C2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506DD7" w14:textId="77777777" w:rsidR="008E4F6C" w:rsidRDefault="008E4F6C" w:rsidP="003A707F">
      <w:pPr>
        <w:spacing w:after="0" w:line="240" w:lineRule="auto"/>
      </w:pPr>
      <w:r>
        <w:separator/>
      </w:r>
    </w:p>
  </w:footnote>
  <w:footnote w:type="continuationSeparator" w:id="0">
    <w:p w14:paraId="72506DD8"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C09EDA" w14:textId="77777777" w:rsidR="00CC3C2C" w:rsidRDefault="00CC3C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BB6CFA" w14:textId="77777777" w:rsidR="00CC3C2C" w:rsidRDefault="00CC3C2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506DE2" w14:textId="2C88245E" w:rsidR="00F40885" w:rsidRPr="003A707F" w:rsidRDefault="002E0BE9" w:rsidP="002E0BE9">
    <w:pPr>
      <w:pStyle w:val="Header"/>
      <w:jc w:val="center"/>
      <w:rPr>
        <w:sz w:val="2"/>
        <w:szCs w:val="2"/>
      </w:rPr>
    </w:pPr>
    <w:r w:rsidRPr="00122E8D">
      <w:rPr>
        <w:noProof/>
        <w:lang w:eastAsia="en-AU"/>
      </w:rPr>
      <w:drawing>
        <wp:inline distT="0" distB="0" distL="0" distR="0" wp14:anchorId="1BB5F4A2" wp14:editId="00CBFBD1">
          <wp:extent cx="3543300" cy="619125"/>
          <wp:effectExtent l="0" t="0" r="0" b="0"/>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72506DE3"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C4A62"/>
    <w:rsid w:val="000E1F2B"/>
    <w:rsid w:val="000F2B68"/>
    <w:rsid w:val="000F7C8D"/>
    <w:rsid w:val="001C2AAD"/>
    <w:rsid w:val="001C7F8C"/>
    <w:rsid w:val="001F6E54"/>
    <w:rsid w:val="0023765F"/>
    <w:rsid w:val="00252DBB"/>
    <w:rsid w:val="00280BCD"/>
    <w:rsid w:val="002868CD"/>
    <w:rsid w:val="002E0BE9"/>
    <w:rsid w:val="003A707F"/>
    <w:rsid w:val="003B0EC1"/>
    <w:rsid w:val="003B573B"/>
    <w:rsid w:val="003F2CBD"/>
    <w:rsid w:val="00424B97"/>
    <w:rsid w:val="004B2753"/>
    <w:rsid w:val="004E1EE4"/>
    <w:rsid w:val="00520873"/>
    <w:rsid w:val="00542024"/>
    <w:rsid w:val="00573D44"/>
    <w:rsid w:val="00615D70"/>
    <w:rsid w:val="00663037"/>
    <w:rsid w:val="007C363F"/>
    <w:rsid w:val="00840A06"/>
    <w:rsid w:val="008439B7"/>
    <w:rsid w:val="00852B5E"/>
    <w:rsid w:val="0087253F"/>
    <w:rsid w:val="008E4F6C"/>
    <w:rsid w:val="009539C7"/>
    <w:rsid w:val="009C3CB9"/>
    <w:rsid w:val="00A00F21"/>
    <w:rsid w:val="00A539F8"/>
    <w:rsid w:val="00A973BE"/>
    <w:rsid w:val="00AE476C"/>
    <w:rsid w:val="00B00F22"/>
    <w:rsid w:val="00B43E5C"/>
    <w:rsid w:val="00B84226"/>
    <w:rsid w:val="00C63C4E"/>
    <w:rsid w:val="00C72C30"/>
    <w:rsid w:val="00CC3C2C"/>
    <w:rsid w:val="00CE32C9"/>
    <w:rsid w:val="00D102D3"/>
    <w:rsid w:val="00D229E5"/>
    <w:rsid w:val="00D77A8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250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semiHidden/>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semiHidden/>
    <w:rsid w:val="000139B3"/>
    <w:rPr>
      <w:rFonts w:ascii="Palatino" w:eastAsia="Times New Roman" w:hAnsi="Palatino" w:cs="Times New Roman"/>
      <w:sz w:val="24"/>
      <w:szCs w:val="20"/>
    </w:rPr>
  </w:style>
  <w:style w:type="paragraph" w:styleId="ListParagraph">
    <w:name w:val="List Paragraph"/>
    <w:basedOn w:val="Normal"/>
    <w:uiPriority w:val="34"/>
    <w:rsid w:val="0023765F"/>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B6772808-3027-4F8C-B8CE-20F1B07EB71C}"/>
</file>

<file path=customXml/itemProps2.xml><?xml version="1.0" encoding="utf-8"?>
<ds:datastoreItem xmlns:ds="http://schemas.openxmlformats.org/officeDocument/2006/customXml" ds:itemID="{96889014-435C-4204-9543-4680EE4C297B}"/>
</file>

<file path=customXml/itemProps3.xml><?xml version="1.0" encoding="utf-8"?>
<ds:datastoreItem xmlns:ds="http://schemas.openxmlformats.org/officeDocument/2006/customXml" ds:itemID="{A6F8DA08-C0C5-4F4A-9920-FD5D64A98AA1}"/>
</file>

<file path=customXml/itemProps4.xml><?xml version="1.0" encoding="utf-8"?>
<ds:datastoreItem xmlns:ds="http://schemas.openxmlformats.org/officeDocument/2006/customXml" ds:itemID="{948D93F6-E39D-43B7-B9EB-30B9763B5CCD}"/>
</file>

<file path=customXml/itemProps5.xml><?xml version="1.0" encoding="utf-8"?>
<ds:datastoreItem xmlns:ds="http://schemas.openxmlformats.org/officeDocument/2006/customXml" ds:itemID="{B4E1FAB3-4820-4FCD-B377-7D25FF83F6C1}"/>
</file>

<file path=docProps/app.xml><?xml version="1.0" encoding="utf-8"?>
<Properties xmlns="http://schemas.openxmlformats.org/officeDocument/2006/extended-properties" xmlns:vt="http://schemas.openxmlformats.org/officeDocument/2006/docPropsVTypes">
  <Template>54E1D7F1.dotm</Template>
  <TotalTime>0</TotalTime>
  <Pages>1</Pages>
  <Words>423</Words>
  <Characters>2413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Notice of Decision to grant a permit to Schlumberger Australia Pty Ltd to export Lithium batteries to Canada – AUH17-009</vt:lpstr>
    </vt:vector>
  </TitlesOfParts>
  <Company/>
  <LinksUpToDate>false</LinksUpToDate>
  <CharactersWithSpaces>2831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Schlumberger Australia Pty Ltd to export Lithium batteries to Canada – AUH17-009</dc:title>
  <dc:creator/>
  <cp:lastModifiedBy/>
  <cp:revision>1</cp:revision>
  <dcterms:created xsi:type="dcterms:W3CDTF">2017-12-22T01:03:00Z</dcterms:created>
  <dcterms:modified xsi:type="dcterms:W3CDTF">2017-12-22T01:03:00Z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