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59650A10"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w:t>
      </w:r>
      <w:r w:rsidRPr="00CA5A39">
        <w:rPr>
          <w:rFonts w:ascii="Arial" w:hAnsi="Arial" w:cs="Arial"/>
          <w:sz w:val="22"/>
          <w:szCs w:val="22"/>
        </w:rPr>
        <w:t xml:space="preserve">section 33 of the </w:t>
      </w:r>
      <w:r w:rsidRPr="00CA5A39">
        <w:rPr>
          <w:rFonts w:ascii="Arial" w:hAnsi="Arial" w:cs="Arial"/>
          <w:i/>
          <w:sz w:val="22"/>
          <w:szCs w:val="22"/>
        </w:rPr>
        <w:t>Hazardous Waste (Regulation of Exports and Imports) Act 1989</w:t>
      </w:r>
      <w:r w:rsidRPr="00CA5A39">
        <w:rPr>
          <w:rFonts w:ascii="Arial" w:hAnsi="Arial" w:cs="Arial"/>
          <w:sz w:val="22"/>
          <w:szCs w:val="22"/>
        </w:rPr>
        <w:t xml:space="preserve">, notice is given that </w:t>
      </w:r>
      <w:r w:rsidR="004E1EE4" w:rsidRPr="00CA5A39">
        <w:rPr>
          <w:rFonts w:ascii="Arial" w:hAnsi="Arial" w:cs="Arial"/>
          <w:sz w:val="22"/>
          <w:szCs w:val="22"/>
        </w:rPr>
        <w:t>special</w:t>
      </w:r>
      <w:r w:rsidR="00CA5A39" w:rsidRPr="00CA5A39">
        <w:rPr>
          <w:rFonts w:ascii="Arial" w:hAnsi="Arial" w:cs="Arial"/>
          <w:sz w:val="22"/>
          <w:szCs w:val="22"/>
        </w:rPr>
        <w:t xml:space="preserve"> </w:t>
      </w:r>
      <w:r w:rsidR="004E1EE4" w:rsidRPr="00CA5A39">
        <w:rPr>
          <w:rFonts w:ascii="Arial" w:hAnsi="Arial" w:cs="Arial"/>
          <w:sz w:val="22"/>
          <w:szCs w:val="22"/>
        </w:rPr>
        <w:t xml:space="preserve">transit </w:t>
      </w:r>
      <w:r w:rsidRPr="00CA5A39">
        <w:rPr>
          <w:rFonts w:ascii="Arial" w:hAnsi="Arial" w:cs="Arial"/>
          <w:sz w:val="22"/>
          <w:szCs w:val="22"/>
        </w:rPr>
        <w:t>permit AUH</w:t>
      </w:r>
      <w:r w:rsidR="00CA5A39" w:rsidRPr="00CA5A39">
        <w:rPr>
          <w:rFonts w:ascii="Arial" w:hAnsi="Arial" w:cs="Arial"/>
          <w:sz w:val="22"/>
          <w:szCs w:val="22"/>
        </w:rPr>
        <w:t>17-011</w:t>
      </w:r>
      <w:r w:rsidRPr="00CA5A39">
        <w:rPr>
          <w:rFonts w:ascii="Arial" w:hAnsi="Arial" w:cs="Arial"/>
          <w:sz w:val="22"/>
          <w:szCs w:val="22"/>
        </w:rPr>
        <w:t xml:space="preserve"> w</w:t>
      </w:r>
      <w:r w:rsidR="00D20DD1" w:rsidRPr="00CA5A39">
        <w:rPr>
          <w:rFonts w:ascii="Arial" w:hAnsi="Arial" w:cs="Arial"/>
          <w:sz w:val="22"/>
          <w:szCs w:val="22"/>
        </w:rPr>
        <w:t>as</w:t>
      </w:r>
      <w:r w:rsidRPr="00CA5A39">
        <w:rPr>
          <w:rFonts w:ascii="Arial" w:hAnsi="Arial" w:cs="Arial"/>
          <w:sz w:val="22"/>
          <w:szCs w:val="22"/>
        </w:rPr>
        <w:t xml:space="preserve"> granted to </w:t>
      </w:r>
      <w:r w:rsidR="00CA5A39" w:rsidRPr="00CA5A39">
        <w:rPr>
          <w:rFonts w:ascii="Arial" w:hAnsi="Arial" w:cs="Arial"/>
          <w:sz w:val="22"/>
          <w:szCs w:val="22"/>
        </w:rPr>
        <w:t>NZ Aluminium Smelters Limited</w:t>
      </w:r>
      <w:r w:rsidR="000F7C8D" w:rsidRPr="00CA5A39">
        <w:rPr>
          <w:rFonts w:ascii="Arial" w:hAnsi="Arial" w:cs="Arial"/>
          <w:sz w:val="22"/>
          <w:szCs w:val="22"/>
        </w:rPr>
        <w:t xml:space="preserve">, </w:t>
      </w:r>
      <w:proofErr w:type="spellStart"/>
      <w:r w:rsidR="00CA5A39" w:rsidRPr="00CA5A39">
        <w:rPr>
          <w:rFonts w:ascii="Arial" w:hAnsi="Arial" w:cs="Arial"/>
          <w:sz w:val="22"/>
          <w:szCs w:val="22"/>
        </w:rPr>
        <w:t>Tiwai</w:t>
      </w:r>
      <w:proofErr w:type="spellEnd"/>
      <w:r w:rsidR="00CA5A39" w:rsidRPr="00CA5A39">
        <w:rPr>
          <w:rFonts w:ascii="Arial" w:hAnsi="Arial" w:cs="Arial"/>
          <w:sz w:val="22"/>
          <w:szCs w:val="22"/>
        </w:rPr>
        <w:t xml:space="preserve"> Road, No. 11RD, Invercargill 9877, New</w:t>
      </w:r>
      <w:r w:rsidR="00CA5A39" w:rsidRPr="004E5C72">
        <w:rPr>
          <w:rFonts w:ascii="Arial" w:hAnsi="Arial" w:cs="Arial"/>
          <w:sz w:val="22"/>
          <w:szCs w:val="22"/>
        </w:rPr>
        <w:t xml:space="preserve"> </w:t>
      </w:r>
      <w:r w:rsidR="00CA5A39" w:rsidRPr="00024E20">
        <w:rPr>
          <w:rFonts w:ascii="Arial" w:hAnsi="Arial" w:cs="Arial"/>
          <w:sz w:val="22"/>
          <w:szCs w:val="22"/>
        </w:rPr>
        <w:t>Zealand (Telephone: +64 3 2185892; Facsimile: +64 3 2189747).</w:t>
      </w:r>
    </w:p>
    <w:p w14:paraId="583F4DF1" w14:textId="7E5AAF84"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65A2A2A7" w14:textId="77777777" w:rsidR="00CA5A39" w:rsidRPr="004255A0" w:rsidRDefault="00CA5A39" w:rsidP="00CA5A39">
      <w:pPr>
        <w:pStyle w:val="ListParagraph"/>
        <w:numPr>
          <w:ilvl w:val="0"/>
          <w:numId w:val="2"/>
        </w:numPr>
        <w:autoSpaceDE w:val="0"/>
        <w:autoSpaceDN w:val="0"/>
        <w:adjustRightInd w:val="0"/>
        <w:spacing w:after="0" w:line="240" w:lineRule="auto"/>
        <w:ind w:left="567" w:hanging="567"/>
        <w:contextualSpacing/>
        <w:rPr>
          <w:rFonts w:cs="Arial"/>
          <w:szCs w:val="24"/>
          <w:lang w:eastAsia="en-AU"/>
        </w:rPr>
      </w:pPr>
      <w:r w:rsidRPr="004255A0">
        <w:rPr>
          <w:rFonts w:cs="Arial"/>
          <w:szCs w:val="24"/>
          <w:lang w:eastAsia="en-AU"/>
        </w:rPr>
        <w:t>the type of waste</w:t>
      </w:r>
      <w:r>
        <w:rPr>
          <w:rFonts w:cs="Arial"/>
          <w:szCs w:val="24"/>
          <w:lang w:eastAsia="en-AU"/>
        </w:rPr>
        <w:t xml:space="preserve"> is spent pot liner (</w:t>
      </w:r>
      <w:r w:rsidRPr="00024E20">
        <w:rPr>
          <w:rFonts w:cs="Arial"/>
          <w:szCs w:val="24"/>
          <w:lang w:eastAsia="en-AU"/>
        </w:rPr>
        <w:t>Basel</w:t>
      </w:r>
      <w:r>
        <w:rPr>
          <w:rFonts w:cs="Arial"/>
          <w:szCs w:val="24"/>
          <w:lang w:eastAsia="en-AU"/>
        </w:rPr>
        <w:t xml:space="preserve"> Code A4050)</w:t>
      </w:r>
      <w:r w:rsidRPr="004255A0">
        <w:rPr>
          <w:rFonts w:cs="Arial"/>
          <w:szCs w:val="24"/>
          <w:lang w:eastAsia="en-AU"/>
        </w:rPr>
        <w:t xml:space="preserve">; </w:t>
      </w:r>
    </w:p>
    <w:p w14:paraId="2B46BEDB" w14:textId="77777777" w:rsidR="00CA5A39" w:rsidRPr="00024E20" w:rsidRDefault="00CA5A39" w:rsidP="00CA5A39">
      <w:pPr>
        <w:pStyle w:val="ListParagraph"/>
        <w:numPr>
          <w:ilvl w:val="0"/>
          <w:numId w:val="2"/>
        </w:numPr>
        <w:autoSpaceDE w:val="0"/>
        <w:autoSpaceDN w:val="0"/>
        <w:adjustRightInd w:val="0"/>
        <w:spacing w:after="0" w:line="240" w:lineRule="auto"/>
        <w:ind w:left="567" w:hanging="567"/>
        <w:contextualSpacing/>
        <w:rPr>
          <w:rFonts w:cs="Arial"/>
          <w:szCs w:val="24"/>
          <w:lang w:eastAsia="en-AU"/>
        </w:rPr>
      </w:pPr>
      <w:r w:rsidRPr="004255A0">
        <w:rPr>
          <w:rFonts w:cs="Arial"/>
          <w:szCs w:val="24"/>
          <w:lang w:eastAsia="en-AU"/>
        </w:rPr>
        <w:t xml:space="preserve">the maximum quantity of the waste </w:t>
      </w:r>
      <w:r>
        <w:rPr>
          <w:rFonts w:cs="Arial"/>
          <w:szCs w:val="24"/>
          <w:lang w:eastAsia="en-AU"/>
        </w:rPr>
        <w:t xml:space="preserve">that may be transported is </w:t>
      </w:r>
      <w:r w:rsidRPr="00024E20">
        <w:rPr>
          <w:rFonts w:cs="Arial"/>
          <w:szCs w:val="24"/>
          <w:lang w:eastAsia="en-AU"/>
        </w:rPr>
        <w:t xml:space="preserve">15,000 tonnes; </w:t>
      </w:r>
    </w:p>
    <w:p w14:paraId="54149766" w14:textId="77777777" w:rsidR="00CA5A39" w:rsidRPr="004255A0" w:rsidRDefault="00CA5A39" w:rsidP="00CA5A39">
      <w:pPr>
        <w:pStyle w:val="ListParagraph"/>
        <w:numPr>
          <w:ilvl w:val="0"/>
          <w:numId w:val="2"/>
        </w:numPr>
        <w:autoSpaceDE w:val="0"/>
        <w:autoSpaceDN w:val="0"/>
        <w:adjustRightInd w:val="0"/>
        <w:spacing w:after="0" w:line="240" w:lineRule="auto"/>
        <w:ind w:left="567" w:hanging="567"/>
        <w:contextualSpacing/>
        <w:rPr>
          <w:rFonts w:cs="Arial"/>
          <w:szCs w:val="24"/>
          <w:lang w:eastAsia="en-AU"/>
        </w:rPr>
      </w:pPr>
      <w:r w:rsidRPr="004255A0">
        <w:rPr>
          <w:rFonts w:cs="Arial"/>
          <w:szCs w:val="24"/>
          <w:lang w:eastAsia="en-AU"/>
        </w:rPr>
        <w:t xml:space="preserve">the waste is to be contained during </w:t>
      </w:r>
      <w:r>
        <w:rPr>
          <w:rFonts w:cs="Arial"/>
          <w:szCs w:val="24"/>
          <w:lang w:eastAsia="en-AU"/>
        </w:rPr>
        <w:t xml:space="preserve">transit </w:t>
      </w:r>
      <w:r w:rsidRPr="00D335CF">
        <w:rPr>
          <w:rFonts w:cs="Arial"/>
          <w:szCs w:val="24"/>
          <w:lang w:eastAsia="en-AU"/>
        </w:rPr>
        <w:t xml:space="preserve">in </w:t>
      </w:r>
      <w:r>
        <w:rPr>
          <w:rFonts w:cs="Arial"/>
          <w:szCs w:val="24"/>
          <w:lang w:eastAsia="en-AU"/>
        </w:rPr>
        <w:t>vented, closed bulk containers</w:t>
      </w:r>
      <w:r w:rsidRPr="00566F13">
        <w:rPr>
          <w:rFonts w:cs="Arial"/>
          <w:szCs w:val="24"/>
          <w:lang w:eastAsia="en-AU"/>
        </w:rPr>
        <w:t>;</w:t>
      </w:r>
    </w:p>
    <w:p w14:paraId="3500F49B" w14:textId="77777777" w:rsidR="00CA5A39" w:rsidRPr="00A94B21" w:rsidRDefault="00CA5A39" w:rsidP="00CA5A39">
      <w:pPr>
        <w:pStyle w:val="ListParagraph"/>
        <w:numPr>
          <w:ilvl w:val="0"/>
          <w:numId w:val="2"/>
        </w:numPr>
        <w:autoSpaceDE w:val="0"/>
        <w:autoSpaceDN w:val="0"/>
        <w:adjustRightInd w:val="0"/>
        <w:spacing w:before="120" w:after="0" w:line="240" w:lineRule="auto"/>
        <w:ind w:left="567" w:hanging="567"/>
        <w:contextualSpacing/>
        <w:rPr>
          <w:rFonts w:cs="Arial"/>
        </w:rPr>
      </w:pPr>
      <w:r w:rsidRPr="00A94B21">
        <w:rPr>
          <w:rFonts w:cs="Arial"/>
          <w:szCs w:val="24"/>
          <w:lang w:eastAsia="en-AU"/>
        </w:rPr>
        <w:t xml:space="preserve">the waste is to be transported </w:t>
      </w:r>
      <w:r w:rsidRPr="00A94B21">
        <w:rPr>
          <w:rFonts w:cs="Arial"/>
        </w:rPr>
        <w:t xml:space="preserve">by sea from South Port, Bluff, New Zealand </w:t>
      </w:r>
      <w:r>
        <w:rPr>
          <w:rFonts w:cs="Arial"/>
        </w:rPr>
        <w:t xml:space="preserve">to </w:t>
      </w:r>
      <w:r w:rsidRPr="00A94B21">
        <w:rPr>
          <w:rFonts w:cs="Arial"/>
        </w:rPr>
        <w:t>London Gateway, United Kingdo</w:t>
      </w:r>
      <w:r w:rsidRPr="00A94B21">
        <w:rPr>
          <w:rFonts w:cs="Arial"/>
          <w:szCs w:val="24"/>
          <w:lang w:eastAsia="en-AU"/>
        </w:rPr>
        <w:t>m</w:t>
      </w:r>
      <w:r>
        <w:rPr>
          <w:rFonts w:cs="Arial"/>
          <w:szCs w:val="24"/>
          <w:lang w:eastAsia="en-AU"/>
        </w:rPr>
        <w:t xml:space="preserve"> (</w:t>
      </w:r>
      <w:proofErr w:type="spellStart"/>
      <w:r>
        <w:rPr>
          <w:rFonts w:cs="Arial"/>
          <w:szCs w:val="24"/>
          <w:lang w:eastAsia="en-AU"/>
        </w:rPr>
        <w:t>Befesa</w:t>
      </w:r>
      <w:proofErr w:type="spellEnd"/>
      <w:r>
        <w:rPr>
          <w:rFonts w:cs="Arial"/>
          <w:szCs w:val="24"/>
          <w:lang w:eastAsia="en-AU"/>
        </w:rPr>
        <w:t xml:space="preserve"> Salt Slags Ltd) and during transit by sea to the Australian port of entry</w:t>
      </w:r>
      <w:r w:rsidRPr="00A94B21">
        <w:rPr>
          <w:rFonts w:cs="Arial"/>
          <w:szCs w:val="24"/>
          <w:lang w:eastAsia="en-AU"/>
        </w:rPr>
        <w:t>;</w:t>
      </w:r>
      <w:r w:rsidRPr="00024E20">
        <w:rPr>
          <w:rFonts w:cs="Arial"/>
          <w:szCs w:val="24"/>
          <w:lang w:eastAsia="en-AU"/>
        </w:rPr>
        <w:t xml:space="preserve"> </w:t>
      </w:r>
    </w:p>
    <w:p w14:paraId="00B49BE7" w14:textId="77777777" w:rsidR="00CA5A39" w:rsidRPr="00A94B21" w:rsidRDefault="00CA5A39" w:rsidP="00CA5A39">
      <w:pPr>
        <w:pStyle w:val="ListParagraph"/>
        <w:numPr>
          <w:ilvl w:val="0"/>
          <w:numId w:val="2"/>
        </w:numPr>
        <w:autoSpaceDE w:val="0"/>
        <w:autoSpaceDN w:val="0"/>
        <w:adjustRightInd w:val="0"/>
        <w:spacing w:before="120" w:after="0" w:line="240" w:lineRule="auto"/>
        <w:ind w:left="567" w:hanging="567"/>
        <w:contextualSpacing/>
        <w:rPr>
          <w:rFonts w:cs="Arial"/>
        </w:rPr>
      </w:pPr>
      <w:r w:rsidRPr="00A94B21">
        <w:rPr>
          <w:rFonts w:cs="Arial"/>
          <w:szCs w:val="24"/>
          <w:lang w:eastAsia="en-AU"/>
        </w:rPr>
        <w:t xml:space="preserve">the carriers transporting the waste are: </w:t>
      </w:r>
    </w:p>
    <w:p w14:paraId="2BCDAC3C" w14:textId="77777777" w:rsidR="00CA5A39" w:rsidRPr="00A94B21" w:rsidRDefault="00CA5A39" w:rsidP="00CA5A39">
      <w:pPr>
        <w:pStyle w:val="ListParagraph"/>
        <w:numPr>
          <w:ilvl w:val="1"/>
          <w:numId w:val="2"/>
        </w:numPr>
        <w:autoSpaceDE w:val="0"/>
        <w:autoSpaceDN w:val="0"/>
        <w:adjustRightInd w:val="0"/>
        <w:spacing w:before="120" w:after="0" w:line="240" w:lineRule="auto"/>
        <w:contextualSpacing/>
        <w:rPr>
          <w:rFonts w:cs="Arial"/>
        </w:rPr>
      </w:pPr>
      <w:r>
        <w:rPr>
          <w:rFonts w:cs="Arial"/>
          <w:szCs w:val="24"/>
          <w:lang w:eastAsia="en-AU"/>
        </w:rPr>
        <w:t>Freight Haulage Ltd, 35 Inglewood Road, Invercargill, New Zealand (Telephone: +64 3 21 64791; Facsimile: +64 3 21 64630;</w:t>
      </w:r>
    </w:p>
    <w:p w14:paraId="0C553FEF" w14:textId="77777777" w:rsidR="00CA5A39" w:rsidRPr="00A94B21" w:rsidRDefault="00CA5A39" w:rsidP="00CA5A39">
      <w:pPr>
        <w:pStyle w:val="ListParagraph"/>
        <w:numPr>
          <w:ilvl w:val="1"/>
          <w:numId w:val="2"/>
        </w:numPr>
        <w:autoSpaceDE w:val="0"/>
        <w:autoSpaceDN w:val="0"/>
        <w:adjustRightInd w:val="0"/>
        <w:spacing w:before="120" w:after="0" w:line="240" w:lineRule="auto"/>
        <w:contextualSpacing/>
        <w:rPr>
          <w:rFonts w:cs="Arial"/>
          <w:szCs w:val="24"/>
          <w:lang w:eastAsia="en-AU"/>
        </w:rPr>
      </w:pPr>
      <w:r w:rsidRPr="00A94B21">
        <w:rPr>
          <w:rFonts w:cs="Arial"/>
        </w:rPr>
        <w:t>Mediterranean Shipping Company (</w:t>
      </w:r>
      <w:proofErr w:type="spellStart"/>
      <w:r w:rsidRPr="00A94B21">
        <w:rPr>
          <w:rFonts w:cs="Arial"/>
        </w:rPr>
        <w:t>Aust</w:t>
      </w:r>
      <w:proofErr w:type="spellEnd"/>
      <w:r w:rsidRPr="00A94B21">
        <w:rPr>
          <w:rFonts w:cs="Arial"/>
        </w:rPr>
        <w:t xml:space="preserve">) Pty Ltd, 19 Sheffield Crescent, </w:t>
      </w:r>
      <w:proofErr w:type="spellStart"/>
      <w:r w:rsidRPr="00A94B21">
        <w:rPr>
          <w:rFonts w:cs="Arial"/>
        </w:rPr>
        <w:t>Russley</w:t>
      </w:r>
      <w:proofErr w:type="spellEnd"/>
      <w:r w:rsidRPr="00A94B21">
        <w:rPr>
          <w:rFonts w:cs="Arial"/>
        </w:rPr>
        <w:t>, Christchurch 8053 New Zealand (Telephone: +64 3 977 6999; Facsimile: +64 3 977 6972);</w:t>
      </w:r>
    </w:p>
    <w:p w14:paraId="3D827367" w14:textId="77777777" w:rsidR="00CA5A39" w:rsidRPr="00A94B21" w:rsidRDefault="00CA5A39" w:rsidP="00CA5A39">
      <w:pPr>
        <w:pStyle w:val="ListParagraph"/>
        <w:numPr>
          <w:ilvl w:val="1"/>
          <w:numId w:val="2"/>
        </w:numPr>
        <w:autoSpaceDE w:val="0"/>
        <w:autoSpaceDN w:val="0"/>
        <w:adjustRightInd w:val="0"/>
        <w:spacing w:before="120" w:after="0" w:line="240" w:lineRule="auto"/>
        <w:contextualSpacing/>
        <w:rPr>
          <w:rFonts w:cs="Arial"/>
          <w:szCs w:val="24"/>
          <w:lang w:eastAsia="en-AU"/>
        </w:rPr>
      </w:pPr>
      <w:r>
        <w:rPr>
          <w:rFonts w:cs="Arial"/>
        </w:rPr>
        <w:t xml:space="preserve">JMSEA Limited, 10 </w:t>
      </w:r>
      <w:proofErr w:type="spellStart"/>
      <w:r>
        <w:rPr>
          <w:rFonts w:cs="Arial"/>
        </w:rPr>
        <w:t>Kaigh</w:t>
      </w:r>
      <w:proofErr w:type="spellEnd"/>
      <w:r>
        <w:rPr>
          <w:rFonts w:cs="Arial"/>
        </w:rPr>
        <w:t xml:space="preserve"> Avenue, Crosby, Liverpool, L23-7YH, United Kingdom</w:t>
      </w:r>
      <w:r w:rsidRPr="00A94B21">
        <w:rPr>
          <w:rFonts w:cs="Arial"/>
          <w:szCs w:val="24"/>
          <w:highlight w:val="yellow"/>
          <w:lang w:eastAsia="en-AU"/>
        </w:rPr>
        <w:t xml:space="preserve"> </w:t>
      </w:r>
      <w:r w:rsidRPr="00A94B21">
        <w:rPr>
          <w:rFonts w:cs="Arial"/>
          <w:szCs w:val="24"/>
          <w:lang w:eastAsia="en-AU"/>
        </w:rPr>
        <w:t>(Telephone</w:t>
      </w:r>
      <w:r>
        <w:rPr>
          <w:rFonts w:cs="Arial"/>
          <w:szCs w:val="24"/>
          <w:lang w:eastAsia="en-AU"/>
        </w:rPr>
        <w:t>/</w:t>
      </w:r>
      <w:r w:rsidRPr="00A94B21">
        <w:rPr>
          <w:rFonts w:cs="Arial"/>
          <w:szCs w:val="24"/>
          <w:lang w:eastAsia="en-AU"/>
        </w:rPr>
        <w:t xml:space="preserve"> Facsimile: +</w:t>
      </w:r>
      <w:r>
        <w:rPr>
          <w:rFonts w:cs="Arial"/>
          <w:szCs w:val="24"/>
          <w:lang w:eastAsia="en-AU"/>
        </w:rPr>
        <w:t>44 (0) 7768 633733</w:t>
      </w:r>
      <w:r w:rsidRPr="00A94B21">
        <w:rPr>
          <w:rFonts w:cs="Arial"/>
          <w:szCs w:val="24"/>
          <w:lang w:eastAsia="en-AU"/>
        </w:rPr>
        <w:t xml:space="preserve">); </w:t>
      </w:r>
    </w:p>
    <w:p w14:paraId="509201C2" w14:textId="3FBC67C0" w:rsidR="00CA5A39" w:rsidRPr="004255A0" w:rsidRDefault="00CA5A39" w:rsidP="00CA5A39">
      <w:pPr>
        <w:pStyle w:val="ListParagraph"/>
        <w:numPr>
          <w:ilvl w:val="0"/>
          <w:numId w:val="2"/>
        </w:numPr>
        <w:autoSpaceDE w:val="0"/>
        <w:autoSpaceDN w:val="0"/>
        <w:adjustRightInd w:val="0"/>
        <w:spacing w:after="0" w:line="240" w:lineRule="auto"/>
        <w:ind w:left="567" w:hanging="567"/>
        <w:contextualSpacing/>
        <w:rPr>
          <w:rFonts w:cs="Arial"/>
          <w:szCs w:val="24"/>
          <w:lang w:eastAsia="en-AU"/>
        </w:rPr>
      </w:pPr>
      <w:r w:rsidRPr="004255A0">
        <w:rPr>
          <w:rFonts w:cs="Arial"/>
          <w:szCs w:val="24"/>
          <w:lang w:eastAsia="en-AU"/>
        </w:rPr>
        <w:t xml:space="preserve">the waste </w:t>
      </w:r>
      <w:r>
        <w:rPr>
          <w:rFonts w:cs="Arial"/>
          <w:szCs w:val="24"/>
          <w:lang w:eastAsia="en-AU"/>
        </w:rPr>
        <w:t>may only</w:t>
      </w:r>
      <w:r w:rsidRPr="004255A0">
        <w:rPr>
          <w:rFonts w:cs="Arial"/>
          <w:szCs w:val="24"/>
          <w:lang w:eastAsia="en-AU"/>
        </w:rPr>
        <w:t xml:space="preserve"> </w:t>
      </w:r>
      <w:r>
        <w:rPr>
          <w:rFonts w:cs="Arial"/>
          <w:szCs w:val="24"/>
          <w:lang w:eastAsia="en-AU"/>
        </w:rPr>
        <w:t>be brought into and taken out of Australia during the permit period</w:t>
      </w:r>
      <w:r w:rsidRPr="004255A0">
        <w:rPr>
          <w:rFonts w:cs="Arial"/>
          <w:szCs w:val="24"/>
          <w:lang w:eastAsia="en-AU"/>
        </w:rPr>
        <w:t xml:space="preserve">; </w:t>
      </w:r>
      <w:r w:rsidR="006A7AB0">
        <w:rPr>
          <w:rFonts w:cs="Arial"/>
          <w:szCs w:val="24"/>
          <w:lang w:eastAsia="en-AU"/>
        </w:rPr>
        <w:t>and,</w:t>
      </w:r>
    </w:p>
    <w:p w14:paraId="0C5A4EA4" w14:textId="2D2143A1" w:rsidR="00CA5A39" w:rsidRPr="004255A0" w:rsidRDefault="00CA5A39" w:rsidP="00CA5A39">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sidRPr="004255A0">
        <w:rPr>
          <w:rFonts w:cs="Arial"/>
          <w:szCs w:val="24"/>
          <w:lang w:eastAsia="en-AU"/>
        </w:rPr>
        <w:t>the</w:t>
      </w:r>
      <w:proofErr w:type="gramEnd"/>
      <w:r w:rsidRPr="004255A0">
        <w:rPr>
          <w:rFonts w:cs="Arial"/>
          <w:szCs w:val="24"/>
          <w:lang w:eastAsia="en-AU"/>
        </w:rPr>
        <w:t xml:space="preserve"> </w:t>
      </w:r>
      <w:r>
        <w:rPr>
          <w:rFonts w:cs="Arial"/>
          <w:szCs w:val="24"/>
          <w:lang w:eastAsia="en-AU"/>
        </w:rPr>
        <w:t>waste is to be brought into and taken out of Australia at the P</w:t>
      </w:r>
      <w:r w:rsidRPr="004255A0">
        <w:rPr>
          <w:rFonts w:cs="Arial"/>
          <w:szCs w:val="24"/>
          <w:lang w:eastAsia="en-AU"/>
        </w:rPr>
        <w:t>ort</w:t>
      </w:r>
      <w:r w:rsidR="006A7AB0">
        <w:rPr>
          <w:rFonts w:cs="Arial"/>
          <w:szCs w:val="24"/>
          <w:lang w:eastAsia="en-AU"/>
        </w:rPr>
        <w:t xml:space="preserve"> of Brisbane.</w:t>
      </w:r>
    </w:p>
    <w:p w14:paraId="583F4DF3"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583F4DF5" w14:textId="77777777" w:rsidR="000139B3" w:rsidRDefault="000139B3" w:rsidP="00A539F8">
      <w:pPr>
        <w:spacing w:after="0"/>
        <w:jc w:val="center"/>
        <w:rPr>
          <w:rFonts w:ascii="Arial" w:eastAsia="Calibri" w:hAnsi="Arial" w:cs="Arial"/>
        </w:rPr>
      </w:pPr>
      <w:r w:rsidRPr="000F2B68">
        <w:rPr>
          <w:rFonts w:ascii="Arial" w:hAnsi="Arial" w:cs="Arial"/>
        </w:rPr>
        <w:t>Andrew McNee</w:t>
      </w:r>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77777777" w:rsidR="000139B3" w:rsidRDefault="000139B3" w:rsidP="00A539F8">
      <w:pPr>
        <w:pStyle w:val="Footer"/>
        <w:spacing w:line="276" w:lineRule="auto"/>
        <w:jc w:val="center"/>
        <w:rPr>
          <w:rFonts w:ascii="Arial" w:hAnsi="Arial" w:cs="Arial"/>
        </w:rPr>
      </w:pPr>
      <w:r>
        <w:rPr>
          <w:rFonts w:ascii="Arial" w:hAnsi="Arial" w:cs="Arial"/>
        </w:rPr>
        <w:t>Chemicals and Waste 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221DC5C3" w:rsidR="000139B3" w:rsidRDefault="00A433CC"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20 </w:t>
      </w:r>
      <w:r w:rsidR="00CA5A39" w:rsidRPr="00CA5A39">
        <w:rPr>
          <w:rFonts w:ascii="Arial" w:hAnsi="Arial" w:cs="Arial"/>
          <w:sz w:val="22"/>
          <w:szCs w:val="22"/>
        </w:rPr>
        <w:t>June 2017</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altName w:val="Times New Roman"/>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C4A62"/>
    <w:rsid w:val="000E1F2B"/>
    <w:rsid w:val="000F2B68"/>
    <w:rsid w:val="000F7C8D"/>
    <w:rsid w:val="001C2AAD"/>
    <w:rsid w:val="001C7F8C"/>
    <w:rsid w:val="001F6E54"/>
    <w:rsid w:val="00252DBB"/>
    <w:rsid w:val="00280BCD"/>
    <w:rsid w:val="002868CD"/>
    <w:rsid w:val="003A707F"/>
    <w:rsid w:val="003B0EC1"/>
    <w:rsid w:val="003B573B"/>
    <w:rsid w:val="003F2CBD"/>
    <w:rsid w:val="00424B97"/>
    <w:rsid w:val="004B2753"/>
    <w:rsid w:val="004E1EE4"/>
    <w:rsid w:val="00520873"/>
    <w:rsid w:val="00542024"/>
    <w:rsid w:val="00573D44"/>
    <w:rsid w:val="00583E5B"/>
    <w:rsid w:val="006024FD"/>
    <w:rsid w:val="006A7AB0"/>
    <w:rsid w:val="00730E93"/>
    <w:rsid w:val="007C363F"/>
    <w:rsid w:val="00840A06"/>
    <w:rsid w:val="008439B7"/>
    <w:rsid w:val="00852B5E"/>
    <w:rsid w:val="0087253F"/>
    <w:rsid w:val="008E4F6C"/>
    <w:rsid w:val="009539C7"/>
    <w:rsid w:val="009C3CB9"/>
    <w:rsid w:val="00A00F21"/>
    <w:rsid w:val="00A433CC"/>
    <w:rsid w:val="00A539F8"/>
    <w:rsid w:val="00A973BE"/>
    <w:rsid w:val="00B00F22"/>
    <w:rsid w:val="00B43E5C"/>
    <w:rsid w:val="00B84226"/>
    <w:rsid w:val="00C63C4E"/>
    <w:rsid w:val="00C72C30"/>
    <w:rsid w:val="00CA5A39"/>
    <w:rsid w:val="00CD2612"/>
    <w:rsid w:val="00CE32C9"/>
    <w:rsid w:val="00D20DD1"/>
    <w:rsid w:val="00D229E5"/>
    <w:rsid w:val="00D77A88"/>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CA5A39"/>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14" Type="http://schemas.openxmlformats.org/officeDocument/2006/relationships/fontTable" Target="fontTable.xml"/><Relationship Id="rId9"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Saved xmlns="http://schemas.microsoft.com/sharepoint/v3" xsi:nil="true"/>
    <_dlc_ExpireDate xmlns="http://schemas.microsoft.com/sharepoint/v3">2018-02-16T13:00:00+00:00</_dlc_ExpireDat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RecordNumber xmlns="1201fbac-4e05-4e09-943f-b1daffa0ea6b">001742540</RecordNumber>
    <IconOverlay xmlns="http://schemas.microsoft.com/sharepoint/v4" xsi:nil="true"/>
    <DocumentDescription xmlns="1201fbac-4e05-4e09-943f-b1daffa0ea6b">Decision Website Notice - agreed 20 June 2017</DocumentDescription>
    <Approval xmlns="1201fbac-4e05-4e09-943f-b1daffa0ea6b">Approved</Approval>
    <Function xmlns="1201fbac-4e05-4e09-943f-b1daffa0ea6b">Regulation</Function>
  </documentManagement>
</p:properties>
</file>

<file path=customXml/item5.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6.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FC9C0B-1498-4E59-A033-62C3CE73C97F}"/>
</file>

<file path=customXml/itemProps2.xml><?xml version="1.0" encoding="utf-8"?>
<ds:datastoreItem xmlns:ds="http://schemas.openxmlformats.org/officeDocument/2006/customXml" ds:itemID="{BFFA7C7F-18B7-427E-A26A-5C30CBF992BC}"/>
</file>

<file path=customXml/itemProps3.xml><?xml version="1.0" encoding="utf-8"?>
<ds:datastoreItem xmlns:ds="http://schemas.openxmlformats.org/officeDocument/2006/customXml" ds:itemID="{438044E6-3D1A-4B11-B1DE-9BD07116E495}"/>
</file>

<file path=customXml/itemProps4.xml><?xml version="1.0" encoding="utf-8"?>
<ds:datastoreItem xmlns:ds="http://schemas.openxmlformats.org/officeDocument/2006/customXml" ds:itemID="{D9FC9C0B-1498-4E59-A033-62C3CE73C97F}">
  <ds:schemaRefs>
    <ds:schemaRef ds:uri="http://purl.org/dc/terms/"/>
    <ds:schemaRef ds:uri="http://schemas.microsoft.com/sharepoint/v4"/>
    <ds:schemaRef ds:uri="http://schemas.microsoft.com/office/infopath/2007/PartnerControls"/>
    <ds:schemaRef ds:uri="1201fbac-4e05-4e09-943f-b1daffa0ea6b"/>
    <ds:schemaRef ds:uri="http://www.w3.org/XML/1998/namespace"/>
    <ds:schemaRef ds:uri="http://schemas.openxmlformats.org/package/2006/metadata/core-properties"/>
    <ds:schemaRef ds:uri="http://purl.org/dc/elements/1.1/"/>
    <ds:schemaRef ds:uri="http://schemas.microsoft.com/office/2006/documentManagement/types"/>
    <ds:schemaRef ds:uri="http://schemas.microsoft.com/office/2006/metadata/properties"/>
    <ds:schemaRef ds:uri="http://purl.org/dc/dcmitype/"/>
  </ds:schemaRefs>
</ds:datastoreItem>
</file>

<file path=customXml/itemProps5.xml><?xml version="1.0" encoding="utf-8"?>
<ds:datastoreItem xmlns:ds="http://schemas.openxmlformats.org/officeDocument/2006/customXml" ds:itemID="{4DD4A170-ACD3-40CB-941F-990DE1DADEFD}"/>
</file>

<file path=customXml/itemProps6.xml><?xml version="1.0" encoding="utf-8"?>
<ds:datastoreItem xmlns:ds="http://schemas.openxmlformats.org/officeDocument/2006/customXml" ds:itemID="{3130E82C-D30F-41B3-A70F-1568AF7EF365}"/>
</file>

<file path=docProps/app.xml><?xml version="1.0" encoding="utf-8"?>
<Properties xmlns="http://schemas.openxmlformats.org/officeDocument/2006/extended-properties" xmlns:vt="http://schemas.openxmlformats.org/officeDocument/2006/docPropsVTypes">
  <Template>919FE23</Template>
  <TotalTime>0</TotalTime>
  <Pages>1</Pages>
  <Words>421</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Decision - Website Notice</vt:lpstr>
    </vt:vector>
  </TitlesOfParts>
  <Company>Office of Parliamentary Counsel</Company>
  <LinksUpToDate>false</LinksUpToDate>
  <CharactersWithSpaces>2822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AUH17-011 Decision - Website Notice</dc:title>
  <dc:creator>Miller, Kelli</dc:creator>
  <cp:lastModifiedBy>Greg Rippon</cp:lastModifiedBy>
  <cp:revision>2</cp:revision>
  <cp:lastPrinted>2016-07-14T06:00:00Z</cp:lastPrinted>
  <dcterms:created xsi:type="dcterms:W3CDTF">2017-06-20T05:11:00Z</dcterms:created>
  <dcterms:modified xsi:type="dcterms:W3CDTF">2017-06-20T05:11:00Z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RecordPoint_WorkflowType">
    <vt:lpwstr>ActiveSubmitStub</vt:lpwstr>
  </property>
  <property fmtid="{D5CDD505-2E9C-101B-9397-08002B2CF9AE}" pid="4" name="RecordPoint_ActiveItemSiteId">
    <vt:lpwstr>{1385f4fc-5717-4abf-b566-e69ec52ac4b2}</vt:lpwstr>
  </property>
  <property fmtid="{D5CDD505-2E9C-101B-9397-08002B2CF9AE}" pid="5" name="RecordPoint_ActiveItemListId">
    <vt:lpwstr>{e4092fe8-422a-418f-a353-4f8d5e3a4a7c}</vt:lpwstr>
  </property>
  <property fmtid="{D5CDD505-2E9C-101B-9397-08002B2CF9AE}" pid="6" name="RecordPoint_ActiveItemUniqueId">
    <vt:lpwstr>{1a0565bc-efc5-47c9-83c1-f17d595bee67}</vt:lpwstr>
  </property>
  <property fmtid="{D5CDD505-2E9C-101B-9397-08002B2CF9AE}" pid="7" name="RecordPoint_ActiveItemWebId">
    <vt:lpwstr>{6433651e-42d1-4aff-812c-45d6ecdc40dd}</vt:lpwstr>
  </property>
  <property fmtid="{D5CDD505-2E9C-101B-9397-08002B2CF9AE}" pid="8" name="RecordPoint_RecordNumberSubmitted">
    <vt:lpwstr>001742540</vt:lpwstr>
  </property>
  <property fmtid="{D5CDD505-2E9C-101B-9397-08002B2CF9AE}" pid="9" name="RecordPoint_SubmissionCompleted">
    <vt:lpwstr>2017-06-16T16:19:42.4172402+10:00</vt:lpwstr>
  </property>
  <property fmtid="{D5CDD505-2E9C-101B-9397-08002B2CF9AE}" pid="10" name="RecordPoint_SubmissionDate">
    <vt:lpwstr/>
  </property>
  <property fmtid="{D5CDD505-2E9C-101B-9397-08002B2CF9AE}" pid="11" name="RecordPoint_ActiveItemMoved">
    <vt:lpwstr/>
  </property>
  <property fmtid="{D5CDD505-2E9C-101B-9397-08002B2CF9AE}" pid="12" name="RecordPoint_RecordFormat">
    <vt:lpwstr/>
  </property>
  <property fmtid="{D5CDD505-2E9C-101B-9397-08002B2CF9AE}" pid="13" name="_dlc_policyId">
    <vt:lpwstr>0x01010088984309824B1146AAD399139940223E|71631849</vt:lpwstr>
  </property>
  <property fmtid="{D5CDD505-2E9C-101B-9397-08002B2CF9AE}" pid="14"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ies>
</file>