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Pr="00FA4559" w:rsidRDefault="004B2753" w:rsidP="00424B97">
      <w:pPr>
        <w:rPr>
          <w:sz w:val="16"/>
          <w:szCs w:val="16"/>
        </w:rPr>
      </w:pPr>
      <w:bookmarkStart w:id="0" w:name="_GoBack"/>
      <w:bookmarkEnd w:id="0"/>
    </w:p>
    <w:p w14:paraId="583F4DEF" w14:textId="4F94F66A" w:rsidR="000139B3" w:rsidRDefault="000139B3" w:rsidP="00FA4559">
      <w:pPr>
        <w:spacing w:after="180"/>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5074D0B3"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FA4559" w:rsidRPr="00FA4559">
        <w:rPr>
          <w:rFonts w:ascii="Arial" w:hAnsi="Arial" w:cs="Arial"/>
          <w:sz w:val="22"/>
          <w:szCs w:val="22"/>
        </w:rPr>
        <w:t>Basel transit</w:t>
      </w:r>
      <w:r w:rsidR="004E1EE4" w:rsidRPr="00FA4559">
        <w:rPr>
          <w:rFonts w:ascii="Arial" w:hAnsi="Arial" w:cs="Arial"/>
          <w:sz w:val="22"/>
          <w:szCs w:val="22"/>
        </w:rPr>
        <w:t xml:space="preserve"> </w:t>
      </w:r>
      <w:r w:rsidRPr="00FA4559">
        <w:rPr>
          <w:rFonts w:ascii="Arial" w:hAnsi="Arial" w:cs="Arial"/>
          <w:sz w:val="22"/>
          <w:szCs w:val="22"/>
        </w:rPr>
        <w:t xml:space="preserve">permit </w:t>
      </w:r>
      <w:r w:rsidR="003A3E1C">
        <w:rPr>
          <w:rFonts w:ascii="Arial" w:hAnsi="Arial" w:cs="Arial"/>
          <w:sz w:val="22"/>
          <w:szCs w:val="22"/>
        </w:rPr>
        <w:t>AUH17-012</w:t>
      </w:r>
      <w:r w:rsidRPr="00FA4559">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FA4559" w:rsidRPr="00F300C9">
        <w:rPr>
          <w:rFonts w:ascii="Arial" w:hAnsi="Arial" w:cs="Arial"/>
          <w:sz w:val="22"/>
          <w:szCs w:val="22"/>
        </w:rPr>
        <w:t>Globecare</w:t>
      </w:r>
      <w:proofErr w:type="spellEnd"/>
      <w:r w:rsidR="00FA4559" w:rsidRPr="00F300C9">
        <w:rPr>
          <w:rFonts w:ascii="Arial" w:hAnsi="Arial" w:cs="Arial"/>
          <w:sz w:val="22"/>
          <w:szCs w:val="22"/>
        </w:rPr>
        <w:t xml:space="preserve"> Services</w:t>
      </w:r>
      <w:r w:rsidR="00FA4559">
        <w:rPr>
          <w:rFonts w:ascii="Arial" w:hAnsi="Arial" w:cs="Arial"/>
          <w:sz w:val="22"/>
          <w:szCs w:val="22"/>
        </w:rPr>
        <w:t xml:space="preserve">, Incorporated, RM 205 Midway Court Building, 241, EDSA, </w:t>
      </w:r>
      <w:proofErr w:type="spellStart"/>
      <w:r w:rsidR="00FA4559">
        <w:rPr>
          <w:rFonts w:ascii="Arial" w:hAnsi="Arial" w:cs="Arial"/>
          <w:sz w:val="22"/>
          <w:szCs w:val="22"/>
        </w:rPr>
        <w:t>Mandaluyong</w:t>
      </w:r>
      <w:proofErr w:type="spellEnd"/>
      <w:r w:rsidR="00FA4559">
        <w:rPr>
          <w:rFonts w:ascii="Arial" w:hAnsi="Arial" w:cs="Arial"/>
          <w:sz w:val="22"/>
          <w:szCs w:val="22"/>
        </w:rPr>
        <w:t xml:space="preserve"> City, 1550, Republic of the Philippines (Telephone: +632 722 40 30; Facsimile +632 725 74 87</w:t>
      </w:r>
      <w:r w:rsidR="002B631C">
        <w:rPr>
          <w:rFonts w:ascii="Arial" w:hAnsi="Arial" w:cs="Arial"/>
          <w:sz w:val="22"/>
          <w:szCs w:val="22"/>
        </w:rPr>
        <w:t>).</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2FA49A1B" w14:textId="0AA7FD63" w:rsidR="00FA4559" w:rsidRPr="004255A0" w:rsidRDefault="00FA4559" w:rsidP="00FA455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waste electrical transformers contaminated with polychlorinated biphenyls (Basel Code A3180);</w:t>
      </w:r>
    </w:p>
    <w:p w14:paraId="58B8D673" w14:textId="62079947" w:rsidR="00FA4559" w:rsidRPr="004255A0" w:rsidRDefault="00FA4559" w:rsidP="00FA455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w:t>
      </w:r>
      <w:r>
        <w:rPr>
          <w:rFonts w:cs="Arial"/>
          <w:szCs w:val="24"/>
          <w:lang w:eastAsia="en-AU"/>
        </w:rPr>
        <w:t xml:space="preserve">that may be transported is </w:t>
      </w:r>
      <w:r w:rsidR="003A3E1C">
        <w:rPr>
          <w:rFonts w:cs="Arial"/>
          <w:szCs w:val="24"/>
          <w:lang w:eastAsia="en-AU"/>
        </w:rPr>
        <w:t>62</w:t>
      </w:r>
      <w:r>
        <w:rPr>
          <w:rFonts w:cs="Arial"/>
          <w:szCs w:val="24"/>
          <w:lang w:eastAsia="en-AU"/>
        </w:rPr>
        <w:t xml:space="preserve"> tonnes</w:t>
      </w:r>
      <w:r w:rsidRPr="004255A0">
        <w:rPr>
          <w:rFonts w:cs="Arial"/>
          <w:szCs w:val="24"/>
          <w:lang w:eastAsia="en-AU"/>
        </w:rPr>
        <w:t xml:space="preserve">; </w:t>
      </w:r>
    </w:p>
    <w:p w14:paraId="4607CF0C" w14:textId="77777777" w:rsidR="00FA4559" w:rsidRPr="004255A0" w:rsidRDefault="00FA4559" w:rsidP="00FA455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contained during </w:t>
      </w:r>
      <w:r>
        <w:rPr>
          <w:rFonts w:cs="Arial"/>
          <w:szCs w:val="24"/>
          <w:lang w:eastAsia="en-AU"/>
        </w:rPr>
        <w:t xml:space="preserve">transit </w:t>
      </w:r>
      <w:r w:rsidRPr="00D335CF">
        <w:rPr>
          <w:rFonts w:cs="Arial"/>
          <w:szCs w:val="24"/>
          <w:lang w:eastAsia="en-AU"/>
        </w:rPr>
        <w:t>in</w:t>
      </w:r>
      <w:r>
        <w:rPr>
          <w:rFonts w:cs="Arial"/>
          <w:szCs w:val="24"/>
          <w:lang w:eastAsia="en-AU"/>
        </w:rPr>
        <w:t xml:space="preserve"> UN rated 205 litre steel drums, packed into 800mm deep spill pans, or in steel welded seam transit bins (PCB-contaminated oils), 205 litre open head UN rated steel drums (contaminated absorbents) or placed into 800mm spill pans (waste transformers);</w:t>
      </w:r>
    </w:p>
    <w:p w14:paraId="349ECDF6" w14:textId="77777777" w:rsidR="00FA4559" w:rsidRPr="003F6EFD" w:rsidRDefault="00FA4559" w:rsidP="00FA4559">
      <w:pPr>
        <w:pStyle w:val="ListParagraph"/>
        <w:numPr>
          <w:ilvl w:val="0"/>
          <w:numId w:val="2"/>
        </w:numPr>
        <w:autoSpaceDE w:val="0"/>
        <w:autoSpaceDN w:val="0"/>
        <w:adjustRightInd w:val="0"/>
        <w:spacing w:after="0" w:line="240" w:lineRule="auto"/>
        <w:ind w:left="567" w:hanging="567"/>
        <w:rPr>
          <w:rFonts w:cs="Arial"/>
          <w:szCs w:val="24"/>
          <w:lang w:eastAsia="en-AU"/>
        </w:rPr>
      </w:pPr>
      <w:r w:rsidRPr="003F6EFD">
        <w:rPr>
          <w:rFonts w:cs="Arial"/>
          <w:szCs w:val="24"/>
          <w:lang w:eastAsia="en-AU"/>
        </w:rPr>
        <w:t xml:space="preserve">the waste is to be transported </w:t>
      </w:r>
      <w:r w:rsidRPr="003F6EFD">
        <w:rPr>
          <w:rFonts w:cs="Arial"/>
        </w:rPr>
        <w:t xml:space="preserve">by sea from the Ports of Manila and Subic, the Philippines, to </w:t>
      </w:r>
      <w:proofErr w:type="spellStart"/>
      <w:r w:rsidRPr="003F6EFD">
        <w:rPr>
          <w:rFonts w:cs="Arial"/>
        </w:rPr>
        <w:t>Zeebrugge</w:t>
      </w:r>
      <w:proofErr w:type="spellEnd"/>
      <w:r w:rsidRPr="003F6EFD">
        <w:rPr>
          <w:rFonts w:cs="Arial"/>
        </w:rPr>
        <w:t xml:space="preserve">, Belgium;  </w:t>
      </w:r>
    </w:p>
    <w:p w14:paraId="4B501E99" w14:textId="6B60E4EE" w:rsidR="00FA4559" w:rsidRDefault="00FA4559" w:rsidP="00FA4559">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carrier transporting the waste through Australia is Australis Maritime Ltd, 172 St Andrews Road, Epsom, Auckland, New Zealand (Telephone: +64 21 547 627; +64 96 38 74 56); </w:t>
      </w:r>
    </w:p>
    <w:p w14:paraId="5BB2B151" w14:textId="77777777" w:rsidR="00FA4559" w:rsidRPr="004255A0" w:rsidRDefault="00FA4559" w:rsidP="00FA455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 only</w:t>
      </w:r>
      <w:r w:rsidRPr="004255A0">
        <w:rPr>
          <w:rFonts w:cs="Arial"/>
          <w:szCs w:val="24"/>
          <w:lang w:eastAsia="en-AU"/>
        </w:rPr>
        <w:t xml:space="preserve"> </w:t>
      </w:r>
      <w:r>
        <w:rPr>
          <w:rFonts w:cs="Arial"/>
          <w:szCs w:val="24"/>
          <w:lang w:eastAsia="en-AU"/>
        </w:rPr>
        <w:t>be brought into and taken out of Australia during the permit period</w:t>
      </w:r>
      <w:r w:rsidRPr="004255A0">
        <w:rPr>
          <w:rFonts w:cs="Arial"/>
          <w:szCs w:val="24"/>
          <w:lang w:eastAsia="en-AU"/>
        </w:rPr>
        <w:t xml:space="preserve">; </w:t>
      </w:r>
    </w:p>
    <w:p w14:paraId="7149532E" w14:textId="77777777" w:rsidR="00FA4559" w:rsidRPr="004255A0" w:rsidRDefault="00FA4559" w:rsidP="00FA455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brought into and taken out of Australia at the P</w:t>
      </w:r>
      <w:r w:rsidRPr="004255A0">
        <w:rPr>
          <w:rFonts w:cs="Arial"/>
          <w:szCs w:val="24"/>
          <w:lang w:eastAsia="en-AU"/>
        </w:rPr>
        <w:t>ort</w:t>
      </w:r>
      <w:r>
        <w:rPr>
          <w:rFonts w:cs="Arial"/>
          <w:szCs w:val="24"/>
          <w:lang w:eastAsia="en-AU"/>
        </w:rPr>
        <w:t xml:space="preserve"> of Darwin, Australia;</w:t>
      </w:r>
      <w:r w:rsidRPr="004255A0">
        <w:rPr>
          <w:rFonts w:cs="Arial"/>
          <w:szCs w:val="24"/>
          <w:lang w:eastAsia="en-AU"/>
        </w:rPr>
        <w:t xml:space="preserve"> </w:t>
      </w:r>
    </w:p>
    <w:p w14:paraId="2508F4FD" w14:textId="77777777" w:rsidR="00FA4559" w:rsidRDefault="00FA4559" w:rsidP="00FA4559">
      <w:pPr>
        <w:pStyle w:val="ListParagraph"/>
        <w:numPr>
          <w:ilvl w:val="0"/>
          <w:numId w:val="2"/>
        </w:numPr>
        <w:autoSpaceDE w:val="0"/>
        <w:autoSpaceDN w:val="0"/>
        <w:adjustRightInd w:val="0"/>
        <w:spacing w:after="0" w:line="240" w:lineRule="auto"/>
        <w:ind w:left="567" w:hanging="567"/>
        <w:rPr>
          <w:rFonts w:cs="Arial"/>
          <w:szCs w:val="24"/>
          <w:lang w:eastAsia="en-AU"/>
        </w:rPr>
      </w:pPr>
      <w:r w:rsidRPr="00D855A2">
        <w:rPr>
          <w:rFonts w:cs="Arial"/>
          <w:szCs w:val="24"/>
          <w:lang w:eastAsia="en-AU"/>
        </w:rPr>
        <w:t xml:space="preserve">the proposed recipient of the waste is </w:t>
      </w:r>
      <w:proofErr w:type="spellStart"/>
      <w:r w:rsidRPr="00D855A2">
        <w:rPr>
          <w:rFonts w:cs="Arial"/>
          <w:szCs w:val="24"/>
          <w:lang w:eastAsia="en-AU"/>
        </w:rPr>
        <w:t>Tredi</w:t>
      </w:r>
      <w:proofErr w:type="spellEnd"/>
      <w:r w:rsidRPr="00D855A2">
        <w:rPr>
          <w:rFonts w:cs="Arial"/>
          <w:szCs w:val="24"/>
          <w:lang w:eastAsia="en-AU"/>
        </w:rPr>
        <w:t>, Centre de Saint-</w:t>
      </w:r>
      <w:proofErr w:type="spellStart"/>
      <w:r w:rsidRPr="00D855A2">
        <w:rPr>
          <w:rFonts w:cs="Arial"/>
          <w:szCs w:val="24"/>
          <w:lang w:eastAsia="en-AU"/>
        </w:rPr>
        <w:t>Vulbas</w:t>
      </w:r>
      <w:proofErr w:type="spellEnd"/>
      <w:r w:rsidRPr="00D855A2">
        <w:rPr>
          <w:rFonts w:cs="Arial"/>
          <w:szCs w:val="24"/>
          <w:lang w:eastAsia="en-AU"/>
        </w:rPr>
        <w:t xml:space="preserve">, Pi de la Paine de </w:t>
      </w:r>
      <w:proofErr w:type="spellStart"/>
      <w:r w:rsidRPr="00D855A2">
        <w:rPr>
          <w:rFonts w:cs="Arial"/>
          <w:szCs w:val="24"/>
          <w:lang w:eastAsia="en-AU"/>
        </w:rPr>
        <w:t>L’ain</w:t>
      </w:r>
      <w:proofErr w:type="spellEnd"/>
      <w:r w:rsidRPr="00D855A2">
        <w:rPr>
          <w:rFonts w:cs="Arial"/>
          <w:szCs w:val="24"/>
          <w:lang w:eastAsia="en-AU"/>
        </w:rPr>
        <w:t>, BP-55 -01150 – Saint-</w:t>
      </w:r>
      <w:proofErr w:type="spellStart"/>
      <w:r w:rsidRPr="00D855A2">
        <w:rPr>
          <w:rFonts w:cs="Arial"/>
          <w:szCs w:val="24"/>
          <w:lang w:eastAsia="en-AU"/>
        </w:rPr>
        <w:t>Vulbas</w:t>
      </w:r>
      <w:proofErr w:type="spellEnd"/>
      <w:r w:rsidRPr="00D855A2">
        <w:rPr>
          <w:rFonts w:cs="Arial"/>
          <w:szCs w:val="24"/>
          <w:lang w:eastAsia="en-AU"/>
        </w:rPr>
        <w:t xml:space="preserve"> - France (Telephone: +33 4 74 46 22 1010; Facsimile: +3 4 74 61 57 27)</w:t>
      </w:r>
      <w:r>
        <w:rPr>
          <w:rFonts w:cs="Arial"/>
          <w:szCs w:val="24"/>
          <w:lang w:eastAsia="en-AU"/>
        </w:rPr>
        <w:t xml:space="preserve">; </w:t>
      </w:r>
    </w:p>
    <w:p w14:paraId="63AB4954" w14:textId="77777777" w:rsidR="00FA4559" w:rsidRDefault="00FA4559" w:rsidP="00FA4559">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at that facility, all of the wastes are to undergo disposal operation D10 – Incineration on land; and</w:t>
      </w:r>
    </w:p>
    <w:p w14:paraId="3D28F6EE" w14:textId="7E3713A0" w:rsidR="00FA4559" w:rsidRPr="003F6EFD" w:rsidRDefault="00FA4559" w:rsidP="00FA4559">
      <w:pPr>
        <w:pStyle w:val="ListParagraph"/>
        <w:numPr>
          <w:ilvl w:val="0"/>
          <w:numId w:val="2"/>
        </w:numPr>
        <w:autoSpaceDE w:val="0"/>
        <w:autoSpaceDN w:val="0"/>
        <w:adjustRightInd w:val="0"/>
        <w:spacing w:after="0" w:line="240" w:lineRule="auto"/>
        <w:ind w:left="567" w:hanging="567"/>
        <w:rPr>
          <w:rFonts w:cs="Arial"/>
          <w:szCs w:val="24"/>
          <w:lang w:eastAsia="en-AU"/>
        </w:rPr>
      </w:pPr>
      <w:r w:rsidRPr="00D855A2">
        <w:rPr>
          <w:rFonts w:cs="Arial"/>
          <w:szCs w:val="24"/>
          <w:lang w:eastAsia="en-AU"/>
        </w:rPr>
        <w:t xml:space="preserve">A financial guarantee of at least EUR </w:t>
      </w:r>
      <w:r>
        <w:rPr>
          <w:rFonts w:cs="Arial"/>
          <w:szCs w:val="24"/>
          <w:lang w:eastAsia="en-AU"/>
        </w:rPr>
        <w:t>€</w:t>
      </w:r>
      <w:r w:rsidR="003A3E1C">
        <w:rPr>
          <w:rFonts w:cs="Arial"/>
          <w:szCs w:val="24"/>
          <w:lang w:eastAsia="en-AU"/>
        </w:rPr>
        <w:t>152,191</w:t>
      </w:r>
      <w:r w:rsidRPr="00D855A2">
        <w:rPr>
          <w:rFonts w:cs="Arial"/>
          <w:szCs w:val="24"/>
          <w:lang w:eastAsia="en-AU"/>
        </w:rPr>
        <w:t xml:space="preserve"> is to be in place </w:t>
      </w:r>
      <w:r>
        <w:rPr>
          <w:rFonts w:cs="Arial"/>
          <w:szCs w:val="24"/>
          <w:lang w:eastAsia="en-AU"/>
        </w:rPr>
        <w:t>prior to any movement of the waste and is to be valid</w:t>
      </w:r>
      <w:r w:rsidRPr="004255A0">
        <w:rPr>
          <w:rFonts w:cs="Arial"/>
          <w:szCs w:val="24"/>
          <w:lang w:eastAsia="en-AU"/>
        </w:rPr>
        <w:t>.</w:t>
      </w:r>
    </w:p>
    <w:p w14:paraId="6795D303" w14:textId="77777777" w:rsidR="00FA4559" w:rsidRDefault="00FA4559" w:rsidP="00FA4559">
      <w:pPr>
        <w:pStyle w:val="BodyText"/>
        <w:spacing w:before="0"/>
        <w:ind w:left="720"/>
        <w:jc w:val="left"/>
        <w:rPr>
          <w:rFonts w:ascii="Arial" w:hAnsi="Arial" w:cs="Arial"/>
          <w:sz w:val="22"/>
          <w:szCs w:val="22"/>
        </w:rPr>
      </w:pPr>
    </w:p>
    <w:p w14:paraId="79CD1006" w14:textId="77777777" w:rsidR="00FA4559" w:rsidRDefault="00FA4559" w:rsidP="00FA4559">
      <w:pPr>
        <w:pStyle w:val="BodyText"/>
        <w:spacing w:before="0"/>
        <w:jc w:val="left"/>
        <w:rPr>
          <w:rFonts w:ascii="Arial" w:hAnsi="Arial" w:cs="Arial"/>
          <w:sz w:val="22"/>
          <w:szCs w:val="22"/>
        </w:rPr>
      </w:pPr>
      <w:r>
        <w:rPr>
          <w:rFonts w:ascii="Arial" w:hAnsi="Arial" w:cs="Arial"/>
          <w:sz w:val="22"/>
          <w:szCs w:val="22"/>
        </w:rPr>
        <w:t>The permit period is from the date below and expires on 31 January 2018. All transboundary movements must be completed by the permit expiry date.</w:t>
      </w:r>
    </w:p>
    <w:p w14:paraId="583F4DF3" w14:textId="04363BE6" w:rsidR="000139B3" w:rsidRDefault="000139B3" w:rsidP="00FA4559">
      <w:pPr>
        <w:pStyle w:val="BodyText"/>
        <w:spacing w:before="0"/>
        <w:jc w:val="left"/>
        <w:rPr>
          <w:rFonts w:ascii="Arial" w:hAnsi="Arial" w:cs="Arial"/>
          <w:color w:val="000000"/>
          <w:sz w:val="22"/>
          <w:szCs w:val="22"/>
        </w:rPr>
      </w:pPr>
    </w:p>
    <w:p w14:paraId="583F4DF4" w14:textId="77777777" w:rsidR="000139B3" w:rsidRPr="00FA4559" w:rsidRDefault="000139B3" w:rsidP="000139B3">
      <w:pPr>
        <w:pStyle w:val="BodyText"/>
        <w:spacing w:before="0" w:after="40" w:line="276" w:lineRule="auto"/>
        <w:ind w:left="1134" w:hanging="1134"/>
        <w:jc w:val="left"/>
        <w:rPr>
          <w:rFonts w:ascii="Arial" w:eastAsia="Calibri" w:hAnsi="Arial" w:cs="Arial"/>
          <w:sz w:val="16"/>
          <w:szCs w:val="16"/>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22F472CA" w:rsidR="000139B3" w:rsidRDefault="007A4F5E"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20</w:t>
      </w:r>
      <w:r w:rsidR="00FA4559">
        <w:rPr>
          <w:rFonts w:ascii="Arial" w:hAnsi="Arial" w:cs="Arial"/>
          <w:sz w:val="22"/>
          <w:szCs w:val="22"/>
        </w:rPr>
        <w:t xml:space="preserve"> </w:t>
      </w:r>
      <w:r w:rsidR="004E31D8">
        <w:rPr>
          <w:rFonts w:ascii="Arial" w:hAnsi="Arial" w:cs="Arial"/>
          <w:sz w:val="22"/>
          <w:szCs w:val="22"/>
        </w:rPr>
        <w:t>June</w:t>
      </w:r>
      <w:r w:rsidR="00FA4559">
        <w:rPr>
          <w:rFonts w:ascii="Arial" w:hAnsi="Arial" w:cs="Arial"/>
          <w:sz w:val="22"/>
          <w:szCs w:val="22"/>
        </w:rPr>
        <w:t xml:space="preserve"> 2017</w:t>
      </w:r>
    </w:p>
    <w:p w14:paraId="583F4DFB" w14:textId="77777777" w:rsidR="000139B3" w:rsidRDefault="000139B3" w:rsidP="00FA4559">
      <w:pPr>
        <w:pStyle w:val="BodyText"/>
        <w:tabs>
          <w:tab w:val="left" w:pos="8364"/>
        </w:tabs>
        <w:spacing w:after="4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7585F0AE" w:rsidR="000139B3" w:rsidRPr="00FA4559" w:rsidRDefault="000139B3" w:rsidP="00FA4559">
      <w:pPr>
        <w:pStyle w:val="BodyText"/>
        <w:tabs>
          <w:tab w:val="left" w:pos="8364"/>
        </w:tabs>
        <w:spacing w:before="0"/>
        <w:ind w:left="720"/>
        <w:rPr>
          <w:sz w:val="2"/>
          <w:szCs w:val="2"/>
        </w:rPr>
      </w:pPr>
      <w:r>
        <w:rPr>
          <w:rFonts w:ascii="Arial" w:hAnsi="Arial" w:cs="Arial"/>
          <w:sz w:val="16"/>
          <w:szCs w:val="16"/>
        </w:rPr>
        <w:t>Telephone 1800 803 772, Facsimile (02) 6274 1164, or by email at hwa@environment.gov.au.</w:t>
      </w:r>
    </w:p>
    <w:sectPr w:rsidR="000139B3" w:rsidRPr="00FA4559"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F3CD2" w14:textId="77777777" w:rsidR="00AE31FE" w:rsidRDefault="00AE31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C8988" w14:textId="77777777" w:rsidR="00AE31FE" w:rsidRDefault="00AE31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7EA73" w14:textId="77777777" w:rsidR="00AE31FE" w:rsidRDefault="00AE31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26B58F" w14:textId="77777777" w:rsidR="00AE31FE" w:rsidRDefault="00AE31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E756F" w14:textId="77777777" w:rsidR="00AE31FE" w:rsidRDefault="00AE31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2B631C"/>
    <w:rsid w:val="003A3E1C"/>
    <w:rsid w:val="003A707F"/>
    <w:rsid w:val="003B0EC1"/>
    <w:rsid w:val="003B573B"/>
    <w:rsid w:val="003F2CBD"/>
    <w:rsid w:val="00424B97"/>
    <w:rsid w:val="004B2753"/>
    <w:rsid w:val="004E1EE4"/>
    <w:rsid w:val="004E31D8"/>
    <w:rsid w:val="00520873"/>
    <w:rsid w:val="00542024"/>
    <w:rsid w:val="00573D44"/>
    <w:rsid w:val="00583E5B"/>
    <w:rsid w:val="006024FD"/>
    <w:rsid w:val="007A4F5E"/>
    <w:rsid w:val="007C363F"/>
    <w:rsid w:val="00840A06"/>
    <w:rsid w:val="008439B7"/>
    <w:rsid w:val="00852B5E"/>
    <w:rsid w:val="0087253F"/>
    <w:rsid w:val="008E4F6C"/>
    <w:rsid w:val="009539C7"/>
    <w:rsid w:val="009C3CB9"/>
    <w:rsid w:val="00A00F21"/>
    <w:rsid w:val="00A539F8"/>
    <w:rsid w:val="00A973BE"/>
    <w:rsid w:val="00AE31FE"/>
    <w:rsid w:val="00B00F22"/>
    <w:rsid w:val="00B43E5C"/>
    <w:rsid w:val="00B84226"/>
    <w:rsid w:val="00C63C4E"/>
    <w:rsid w:val="00C72C30"/>
    <w:rsid w:val="00CD2612"/>
    <w:rsid w:val="00CE32C9"/>
    <w:rsid w:val="00D20DD1"/>
    <w:rsid w:val="00D229E5"/>
    <w:rsid w:val="00D77A88"/>
    <w:rsid w:val="00EC7CEF"/>
    <w:rsid w:val="00F40885"/>
    <w:rsid w:val="00FA45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FA4559"/>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E5A53255-C4AD-43A7-B991-1743AA7BCAC9}"/>
</file>

<file path=customXml/itemProps2.xml><?xml version="1.0" encoding="utf-8"?>
<ds:datastoreItem xmlns:ds="http://schemas.openxmlformats.org/officeDocument/2006/customXml" ds:itemID="{601C0E22-E1B6-4DA0-A9CC-2143F64A4785}"/>
</file>

<file path=customXml/itemProps3.xml><?xml version="1.0" encoding="utf-8"?>
<ds:datastoreItem xmlns:ds="http://schemas.openxmlformats.org/officeDocument/2006/customXml" ds:itemID="{EC51EC79-19B2-44CA-AF2F-39DA0655FE29}"/>
</file>

<file path=customXml/itemProps4.xml><?xml version="1.0" encoding="utf-8"?>
<ds:datastoreItem xmlns:ds="http://schemas.openxmlformats.org/officeDocument/2006/customXml" ds:itemID="{503302EE-0422-4A60-B46F-4AD0970ED760}"/>
</file>

<file path=customXml/itemProps5.xml><?xml version="1.0" encoding="utf-8"?>
<ds:datastoreItem xmlns:ds="http://schemas.openxmlformats.org/officeDocument/2006/customXml" ds:itemID="{5760FE46-0FBF-43FD-9F7B-C14C16BE5808}"/>
</file>

<file path=docProps/app.xml><?xml version="1.0" encoding="utf-8"?>
<Properties xmlns="http://schemas.openxmlformats.org/officeDocument/2006/extended-properties" xmlns:vt="http://schemas.openxmlformats.org/officeDocument/2006/docPropsVTypes">
  <Template>Normal.dotm</Template>
  <TotalTime>0</TotalTime>
  <Pages>1</Pages>
  <Words>554</Words>
  <Characters>2808</Characters>
  <Application>Microsoft Office Word</Application>
  <DocSecurity>0</DocSecurity>
  <Lines>52</Lines>
  <Paragraphs>37</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 – Globecare Services, Incorporated, AUH17-012</vt:lpstr>
    </vt:vector>
  </TitlesOfParts>
  <Company/>
  <LinksUpToDate>false</LinksUpToDate>
  <CharactersWithSpaces>3325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 – Globecare Services, Incorporated, AUH17-012</dc:title>
  <dc:creator/>
  <cp:lastModifiedBy/>
  <cp:revision>1</cp:revision>
  <dcterms:created xsi:type="dcterms:W3CDTF">2017-06-21T03:48:00Z</dcterms:created>
  <dcterms:modified xsi:type="dcterms:W3CDTF">2017-06-21T03:49:00Z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