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2.xml" ContentType="application/xml"/>
  <Override PartName="/customXml/item3.xml" ContentType="application/xml"/>
  <Override PartName="/customXml/item5.xml" ContentType="application/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6D1FAC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</w:t>
      </w:r>
      <w:r w:rsidRPr="006D1FAC" w:rsidR="002B75DB">
        <w:rPr>
          <w:rFonts w:ascii="Arial" w:hAnsi="Arial" w:cs="Arial"/>
          <w:sz w:val="22"/>
          <w:szCs w:val="22"/>
        </w:rPr>
        <w:t xml:space="preserve">notice is given that </w:t>
      </w:r>
      <w:r w:rsidRPr="006D1FAC" w:rsidR="0046234E">
        <w:rPr>
          <w:rFonts w:ascii="Arial" w:hAnsi="Arial" w:cs="Arial"/>
          <w:sz w:val="22"/>
          <w:szCs w:val="22"/>
        </w:rPr>
        <w:t xml:space="preserve">application </w:t>
      </w:r>
      <w:r w:rsidRPr="006D1FAC" w:rsidR="00173BAA">
        <w:rPr>
          <w:rFonts w:ascii="Arial" w:hAnsi="Arial" w:cs="Arial"/>
          <w:sz w:val="22"/>
          <w:szCs w:val="22"/>
        </w:rPr>
        <w:t xml:space="preserve">AU</w:t>
      </w:r>
      <w:r w:rsidRPr="006D1FAC" w:rsidR="00C14B3A">
        <w:rPr>
          <w:rFonts w:ascii="Arial" w:hAnsi="Arial" w:cs="Arial"/>
          <w:sz w:val="22"/>
          <w:szCs w:val="22"/>
        </w:rPr>
        <w:t xml:space="preserve">H</w:t>
      </w:r>
      <w:r w:rsidRPr="006D1FAC" w:rsidR="006D1FAC">
        <w:rPr>
          <w:rFonts w:ascii="Arial" w:hAnsi="Arial" w:cs="Arial"/>
          <w:sz w:val="22"/>
          <w:szCs w:val="22"/>
        </w:rPr>
        <w:t xml:space="preserve">17-0</w:t>
      </w:r>
      <w:r w:rsidR="00AE372B">
        <w:rPr>
          <w:rFonts w:ascii="Arial" w:hAnsi="Arial" w:cs="Arial"/>
          <w:sz w:val="22"/>
          <w:szCs w:val="22"/>
        </w:rPr>
        <w:t xml:space="preserve">24</w:t>
      </w:r>
      <w:r w:rsidRPr="006D1FAC" w:rsidR="00173BAA">
        <w:rPr>
          <w:rFonts w:ascii="Arial" w:hAnsi="Arial" w:cs="Arial"/>
          <w:sz w:val="22"/>
          <w:szCs w:val="22"/>
        </w:rPr>
        <w:t xml:space="preserve"> has been</w:t>
      </w:r>
      <w:r w:rsidRPr="006D1FAC" w:rsidR="0046234E">
        <w:rPr>
          <w:rFonts w:ascii="Arial" w:hAnsi="Arial" w:cs="Arial"/>
          <w:sz w:val="22"/>
          <w:szCs w:val="22"/>
        </w:rPr>
        <w:t xml:space="preserve"> received from </w:t>
      </w:r>
      <w:r w:rsidRPr="006D1FAC" w:rsidR="006D1FAC">
        <w:rPr>
          <w:rFonts w:ascii="Arial" w:hAnsi="Arial" w:cs="Arial"/>
          <w:sz w:val="22"/>
          <w:szCs w:val="22"/>
        </w:rPr>
        <w:t xml:space="preserve">Metalman New Zealand Limited</w:t>
      </w:r>
      <w:r w:rsidRPr="006D1FAC" w:rsidR="00167F9D">
        <w:rPr>
          <w:rFonts w:ascii="Arial" w:hAnsi="Arial" w:cs="Arial"/>
          <w:sz w:val="22"/>
          <w:szCs w:val="22"/>
        </w:rPr>
        <w:t xml:space="preserve">, </w:t>
      </w:r>
      <w:r w:rsidRPr="006D1FAC" w:rsidR="006D1FAC">
        <w:rPr>
          <w:rFonts w:ascii="Arial" w:hAnsi="Arial" w:cs="Arial"/>
          <w:sz w:val="22"/>
          <w:szCs w:val="22"/>
        </w:rPr>
        <w:t xml:space="preserve">1 Rangi Road, Takanini, Auckland, 2105, New Zealand </w:t>
      </w:r>
      <w:r w:rsidRPr="006D1FAC" w:rsidR="002C00C8">
        <w:rPr>
          <w:rFonts w:ascii="Arial" w:hAnsi="Arial" w:cs="Arial"/>
          <w:sz w:val="22"/>
          <w:szCs w:val="22"/>
        </w:rPr>
        <w:t xml:space="preserve">(</w:t>
      </w:r>
      <w:r w:rsidRPr="006D1FAC" w:rsidR="002C00C8">
        <w:rPr>
          <w:rFonts w:ascii="Arial" w:hAnsi="Arial" w:cs="Arial"/>
          <w:sz w:val="22"/>
          <w:szCs w:val="22"/>
        </w:rPr>
        <w:t xml:space="preserve">Telephone: +6</w:t>
      </w:r>
      <w:r w:rsidRPr="006D1FAC" w:rsidR="006D1FAC">
        <w:rPr>
          <w:rFonts w:ascii="Arial" w:hAnsi="Arial" w:cs="Arial"/>
          <w:sz w:val="22"/>
          <w:szCs w:val="22"/>
        </w:rPr>
        <w:t xml:space="preserve">4 9 274 4567</w:t>
      </w:r>
      <w:r w:rsidRPr="006D1FAC" w:rsidR="002C00C8">
        <w:rPr>
          <w:rFonts w:ascii="Arial" w:hAnsi="Arial" w:cs="Arial"/>
          <w:sz w:val="22"/>
          <w:szCs w:val="22"/>
        </w:rPr>
        <w:t xml:space="preserve">;</w:t>
      </w:r>
      <w:r w:rsidRPr="006D1FAC" w:rsidR="00167F9D">
        <w:rPr>
          <w:rFonts w:ascii="Arial" w:hAnsi="Arial" w:cs="Arial"/>
          <w:sz w:val="22"/>
          <w:szCs w:val="22"/>
        </w:rPr>
        <w:t xml:space="preserve"> Facsimile: +6</w:t>
      </w:r>
      <w:r w:rsidRPr="006D1FAC" w:rsidR="006D1FAC">
        <w:rPr>
          <w:rFonts w:ascii="Arial" w:hAnsi="Arial" w:cs="Arial"/>
          <w:sz w:val="22"/>
          <w:szCs w:val="22"/>
        </w:rPr>
        <w:t xml:space="preserve">4 9 274 8567</w:t>
      </w:r>
      <w:r w:rsidRPr="006D1FAC" w:rsidR="00167F9D">
        <w:rPr>
          <w:rFonts w:ascii="Arial" w:hAnsi="Arial" w:cs="Arial"/>
          <w:sz w:val="22"/>
          <w:szCs w:val="22"/>
        </w:rPr>
        <w:t xml:space="preserve">).</w:t>
      </w:r>
      <w:r w:rsidRPr="006D1FAC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6D1FAC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6D1FAC" w:rsidR="00FC07B0">
        <w:rPr>
          <w:rFonts w:ascii="Arial" w:hAnsi="Arial" w:cs="Arial"/>
          <w:sz w:val="22"/>
          <w:szCs w:val="22"/>
        </w:rPr>
        <w:t xml:space="preserve">transit</w:t>
      </w:r>
      <w:r w:rsidRPr="006D1FAC" w:rsidR="00DA4A47">
        <w:rPr>
          <w:rFonts w:ascii="Arial" w:hAnsi="Arial" w:cs="Arial"/>
          <w:sz w:val="22"/>
          <w:szCs w:val="22"/>
        </w:rPr>
        <w:t xml:space="preserve"> </w:t>
      </w:r>
      <w:r w:rsidRPr="006D1FAC" w:rsidR="008E14F5">
        <w:rPr>
          <w:rFonts w:ascii="Arial" w:hAnsi="Arial" w:cs="Arial"/>
          <w:sz w:val="22"/>
          <w:szCs w:val="22"/>
        </w:rPr>
        <w:t xml:space="preserve">of up to </w:t>
      </w:r>
      <w:r w:rsidR="00AE372B">
        <w:rPr>
          <w:rFonts w:ascii="Arial" w:hAnsi="Arial" w:cs="Arial"/>
          <w:sz w:val="22"/>
          <w:szCs w:val="22"/>
        </w:rPr>
        <w:t xml:space="preserve">3</w:t>
      </w:r>
      <w:r w:rsidRPr="006D1FAC" w:rsidR="006D1FAC">
        <w:rPr>
          <w:rFonts w:ascii="Arial" w:hAnsi="Arial" w:cs="Arial"/>
          <w:sz w:val="22"/>
          <w:szCs w:val="22"/>
        </w:rPr>
        <w:t xml:space="preserve">,000</w:t>
      </w:r>
      <w:r w:rsidRPr="006D1FAC" w:rsidR="00357F80">
        <w:rPr>
          <w:rFonts w:ascii="Arial" w:hAnsi="Arial" w:cs="Arial"/>
          <w:sz w:val="22"/>
          <w:szCs w:val="22"/>
        </w:rPr>
        <w:t xml:space="preserve"> </w:t>
      </w:r>
      <w:r w:rsidRPr="006D1FAC" w:rsidR="008E14F5">
        <w:rPr>
          <w:rFonts w:ascii="Arial" w:hAnsi="Arial" w:cs="Arial"/>
          <w:sz w:val="22"/>
          <w:szCs w:val="22"/>
        </w:rPr>
        <w:t xml:space="preserve">tonnes of </w:t>
      </w:r>
      <w:r w:rsidRPr="006D1FAC" w:rsidR="006D1FAC">
        <w:rPr>
          <w:rFonts w:ascii="Arial" w:hAnsi="Arial" w:cs="Arial"/>
          <w:sz w:val="22"/>
          <w:szCs w:val="22"/>
        </w:rPr>
        <w:t xml:space="preserve">lead acid battery scrap </w:t>
      </w:r>
      <w:r w:rsidRPr="006D1FAC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6D1FAC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6D1FAC" w:rsidR="006D1FAC">
        <w:rPr>
          <w:rFonts w:ascii="Arial" w:hAnsi="Arial" w:cs="Arial"/>
          <w:sz w:val="22"/>
          <w:szCs w:val="22"/>
          <w:lang w:val="en-US"/>
        </w:rPr>
        <w:t xml:space="preserve">A1160)</w:t>
      </w:r>
      <w:r w:rsidRPr="006D1FAC" w:rsidR="008E14F5">
        <w:rPr>
          <w:rFonts w:ascii="Arial" w:hAnsi="Arial" w:cs="Arial"/>
          <w:sz w:val="22"/>
          <w:szCs w:val="22"/>
        </w:rPr>
        <w:t xml:space="preserve"> </w:t>
      </w:r>
      <w:r w:rsidR="00891808">
        <w:rPr>
          <w:rFonts w:ascii="Arial" w:hAnsi="Arial" w:cs="Arial"/>
          <w:sz w:val="22"/>
          <w:szCs w:val="22"/>
        </w:rPr>
        <w:t xml:space="preserve">through Brisbane en route from New Zealand to the Republic of Korea f</w:t>
      </w:r>
      <w:r w:rsidRPr="006D1FAC" w:rsidR="00FB0CFE">
        <w:rPr>
          <w:rFonts w:ascii="Arial" w:hAnsi="Arial" w:cs="Arial"/>
          <w:sz w:val="22"/>
          <w:szCs w:val="22"/>
        </w:rPr>
        <w:t xml:space="preserve">or </w:t>
      </w:r>
      <w:r w:rsidRPr="006D1FAC">
        <w:rPr>
          <w:rFonts w:ascii="Arial" w:hAnsi="Arial" w:cs="Arial"/>
          <w:sz w:val="22"/>
          <w:szCs w:val="22"/>
        </w:rPr>
        <w:t xml:space="preserve">recovery operation R4</w:t>
      </w:r>
      <w:r w:rsidRPr="006D1FAC">
        <w:rPr>
          <w:rFonts w:ascii="Arial" w:hAnsi="Arial" w:cs="Arial"/>
          <w:sz w:val="22"/>
          <w:szCs w:val="22"/>
        </w:rPr>
        <w:t xml:space="preserve"> </w:t>
      </w:r>
      <w:r w:rsidRPr="006D1FAC">
        <w:rPr>
          <w:rFonts w:ascii="Arial" w:hAnsi="Arial" w:cs="Arial"/>
          <w:sz w:val="22"/>
          <w:szCs w:val="22"/>
        </w:rPr>
        <w:t xml:space="preserve">–</w:t>
      </w:r>
      <w:r w:rsidRPr="006D1FAC">
        <w:rPr>
          <w:rFonts w:ascii="Arial" w:hAnsi="Arial" w:cs="Arial"/>
          <w:sz w:val="22"/>
          <w:szCs w:val="22"/>
        </w:rPr>
        <w:t xml:space="preserve"> Recycling/reclamation of metals and metal compounds</w:t>
      </w:r>
      <w:r w:rsidRPr="006D1FAC" w:rsidR="000F7A96">
        <w:rPr>
          <w:rFonts w:ascii="Arial" w:hAnsi="Arial" w:cs="Arial"/>
          <w:sz w:val="22"/>
          <w:szCs w:val="22"/>
        </w:rPr>
        <w:t xml:space="preserve"> at </w:t>
      </w:r>
      <w:r w:rsidR="00AE372B">
        <w:rPr>
          <w:rFonts w:ascii="Arial" w:hAnsi="Arial" w:cs="Arial"/>
          <w:sz w:val="22"/>
          <w:szCs w:val="22"/>
        </w:rPr>
        <w:t xml:space="preserve">Dongyang Metal Co., Ltd</w:t>
      </w:r>
      <w:r w:rsidRPr="006D1FAC" w:rsidR="00FB0CFE">
        <w:rPr>
          <w:rFonts w:ascii="Arial" w:hAnsi="Arial" w:cs="Arial"/>
          <w:sz w:val="22"/>
          <w:szCs w:val="22"/>
        </w:rPr>
        <w:t xml:space="preserve">.</w:t>
      </w:r>
      <w:r w:rsidR="00FB0CFE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B26B18" w:rsidP="00EA150F">
      <w:pPr>
        <w:spacing w:after="0" w:line="240" w:lineRule="auto"/>
        <w:jc w:val="center"/>
        <w:rPr>
          <w:rFonts w:ascii="Arial" w:hAnsi="Arial" w:cs="Arial"/>
        </w:rPr>
      </w:pPr>
      <w:r w:rsidR="00913256">
        <w:rPr>
          <w:rFonts w:ascii="Arial" w:hAnsi="Arial" w:cs="Arial"/>
        </w:rPr>
        <w:t xml:space="preserve">Alannah Pentony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</w:p>
    <w:sectPr w:rsidSect="008E4F6C"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23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2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902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e7c35198-087e-48ad-8538-f65ea69322ed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2711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93050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83597"/>
    <w:rsid w:val="004A103E"/>
    <w:rsid w:val="004B2753"/>
    <w:rsid w:val="004B2F63"/>
    <w:rsid w:val="004C16E4"/>
    <w:rsid w:val="004D0C5A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C1B08"/>
    <w:rsid w:val="005D1BEA"/>
    <w:rsid w:val="00603979"/>
    <w:rsid w:val="0060725A"/>
    <w:rsid w:val="00607E41"/>
    <w:rsid w:val="00610843"/>
    <w:rsid w:val="0061332F"/>
    <w:rsid w:val="00613EEC"/>
    <w:rsid w:val="006304CC"/>
    <w:rsid w:val="006335CC"/>
    <w:rsid w:val="006500D0"/>
    <w:rsid w:val="0065729B"/>
    <w:rsid w:val="006D1FAC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7F67D6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9023A"/>
    <w:rsid w:val="00891808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72B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1F79"/>
    <w:rsid w:val="00BA5079"/>
    <w:rsid w:val="00BB5D82"/>
    <w:rsid w:val="00BC3A8D"/>
    <w:rsid w:val="00BD2B62"/>
    <w:rsid w:val="00C074A5"/>
    <w:rsid w:val="00C14B3A"/>
    <w:rsid w:val="00C200C0"/>
    <w:rsid w:val="00C22077"/>
    <w:rsid w:val="00C3720B"/>
    <w:rsid w:val="00C63C4E"/>
    <w:rsid w:val="00C63D57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80756"/>
    <w:rsid w:val="00EA150F"/>
    <w:rsid w:val="00EA6EF0"/>
    <w:rsid w:val="00EC07AD"/>
    <w:rsid w:val="00EC110A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131B5"/>
    <w:rsid w:val="00F30300"/>
    <w:rsid w:val="00F40885"/>
    <w:rsid w:val="00F62DB2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12" Type="http://schemas.openxmlformats.org/officeDocument/2006/relationships/footer" Target="footer2.xml"/><Relationship Id="rId7" Type="http://schemas.openxmlformats.org/officeDocument/2006/relationships/customXml" Target="../customXml/item5.xml"/><Relationship Id="rId17" Type="http://schemas.openxmlformats.org/officeDocument/2006/relationships/customXml" Target="../customXml/item6.xml"/><Relationship Id="rId16" Type="http://schemas.openxmlformats.org/officeDocument/2006/relationships/fontTable" Target="fontTable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oter" Target="footer1.xml"/><Relationship Id="rId6" Type="http://schemas.openxmlformats.org/officeDocument/2006/relationships/customXml" Target="../customXml/item4.xml"/><Relationship Id="rId15" Type="http://schemas.openxmlformats.org/officeDocument/2006/relationships/numbering" Target="numbering.xml"/><Relationship Id="rId5" Type="http://schemas.openxmlformats.org/officeDocument/2006/relationships/customXml" Target="../customXml/item3.xml"/><Relationship Id="rId10" Type="http://schemas.openxmlformats.org/officeDocument/2006/relationships/header" Target="header3.xml"/><Relationship Id="rId14" Type="http://schemas.openxmlformats.org/officeDocument/2006/relationships/styles" Target="styles.xml"/><Relationship Id="rId4" Type="http://schemas.openxmlformats.org/officeDocument/2006/relationships/customXml" Target="../customXml/item2.xml"/><Relationship Id="rId9" Type="http://schemas.openxmlformats.org/officeDocument/2006/relationships/header" Target="header2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LongProperties xmlns="http://schemas.microsoft.com/office/2006/metadata/longProperties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D7325JRWV2E7-1309657692-46360</_dlc_DocId>
    <_dlc_DocIdUrl xmlns="a95247a4-6a6b-40fb-87b6-0fb2f012c536">
      <Url>https://dcceew2.sharepoint.com/sites/DCCEEW-DSaD/_layouts/15/DocIdRedir.aspx?ID=D7325JRWV2E7-1309657692-46360</Url>
      <Description>D7325JRWV2E7-1309657692-46360</Description>
    </_dlc_DocIdUrl>
  </documentManagement>
</p:properties>
</file>

<file path=customXml/itemProps1.xml><?xml version="1.0" encoding="utf-8"?>
<ds:datastoreItem xmlns:ds="http://schemas.openxmlformats.org/officeDocument/2006/customXml" ds:itemID="{6C9B2184-272F-4425-8A0E-C4F9A53A0B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D9C59A-5F79-4D9D-AF82-B15D8A5A14E3}">
  <ds:schemaRefs/>
</ds:datastoreItem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5DFDB0DF-F284-4D8D-9196-6A0A7BF1B0E2}"/>
</file>

<file path=customXml/itemProps5.xml><?xml version="1.0" encoding="utf-8"?>
<ds:datastoreItem xmlns:ds="http://schemas.openxmlformats.org/officeDocument/2006/customXml" ds:itemID="{F0A0F5F0-22C1-4C2A-94BB-8EBA09B2BD51}"/>
</file>

<file path=customXml/itemProps6.xml><?xml version="1.0" encoding="utf-8"?>
<ds:datastoreItem xmlns:ds="http://schemas.openxmlformats.org/officeDocument/2006/customXml" ds:itemID="{CAB97FF5-CC6C-4B4C-B990-4A9E8EFFA4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1044</Characters>
  <Application>Microsoft Office Word</Application>
  <DocSecurity>0</DocSecurity>
  <Lines>21</Lines>
  <Paragraphs>9</Paragraphs>
  <ScaleCrop>false</ScaleCrop>
  <LinksUpToDate>false</LinksUpToDate>
  <CharactersWithSpaces>1222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under the Hazardous Waste (Regulation of Exports and Imports) Act 1989 – Metalman New Zealand Limited to transit lead acid battery scrap through Port of Brisbane – AUH17-024</dc:title>
  <cp:revision>1</cp:revision>
  <dcterms:created xsi:type="dcterms:W3CDTF">2017-06-29T02:59:00Z</dcterms:created>
  <dcterms:modified xsi:type="dcterms:W3CDTF">2017-06-29T03:00:00Z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ExpireDate">
    <vt:lpwstr>2018-02-17T00:00:00Z</vt:lpwstr>
  </property>
  <property fmtid="{D5CDD505-2E9C-101B-9397-08002B2CF9AE}" pid="3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4" name="_dlc_policyId">
    <vt:lpwstr>0x01010088984309824B1146AAD399139940223E|71631849</vt:lpwstr>
  </property>
  <property fmtid="{D5CDD505-2E9C-101B-9397-08002B2CF9AE}" pid="5" name="ContentTypeId">
    <vt:lpwstr>0x010100D001B2BE74D025469E1D0E28F10DD2C8</vt:lpwstr>
  </property>
  <property fmtid="{D5CDD505-2E9C-101B-9397-08002B2CF9AE}" pid="6" name="_dlc_DocIdItemGuid">
    <vt:lpwstr>641a07cc-63ee-4741-8c1e-b1d25573775e</vt:lpwstr>
  </property>
</Properties>
</file>