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="005316B9">
        <w:rPr>
          <w:rFonts w:ascii="Arial" w:hAnsi="Arial" w:cs="Arial"/>
          <w:sz w:val="22"/>
          <w:szCs w:val="22"/>
        </w:rPr>
        <w:t xml:space="preserve">AUH17-026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</w:t>
      </w:r>
      <w:r w:rsidR="005316B9">
        <w:rPr>
          <w:rFonts w:ascii="Arial" w:hAnsi="Arial" w:cs="Arial"/>
          <w:sz w:val="22"/>
          <w:szCs w:val="22"/>
        </w:rPr>
        <w:t xml:space="preserve"> PF Metals Pty Ltd (ACN 090 519 298), 20-22 Berwick Road, Campbellfield, Victoria, 3061, (Telephone: 03 9357 5346; Facsimile: 03 9357 7415).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="005316B9">
        <w:rPr>
          <w:rFonts w:ascii="Arial" w:hAnsi="Arial" w:cs="Arial"/>
          <w:sz w:val="22"/>
          <w:szCs w:val="22"/>
        </w:rPr>
        <w:t xml:space="preserve">export of up to 240 tonnes of dust from discharged lithium batteries (Basel Code A1180) for recovery operation R4</w:t>
      </w:r>
      <w:r w:rsidR="005316B9">
        <w:rPr>
          <w:rFonts w:ascii="Arial" w:hAnsi="Arial" w:cs="Arial"/>
          <w:sz w:val="22"/>
          <w:szCs w:val="22"/>
        </w:rPr>
        <w:t xml:space="preserve"> </w:t>
      </w:r>
      <w:r w:rsidR="005316B9">
        <w:rPr>
          <w:rFonts w:ascii="Arial" w:hAnsi="Arial" w:cs="Arial"/>
          <w:sz w:val="22"/>
          <w:szCs w:val="22"/>
        </w:rPr>
        <w:t xml:space="preserve">–</w:t>
      </w:r>
      <w:r w:rsidR="005316B9">
        <w:rPr>
          <w:rFonts w:ascii="Arial" w:hAnsi="Arial" w:cs="Arial"/>
          <w:sz w:val="22"/>
          <w:szCs w:val="22"/>
        </w:rPr>
        <w:t xml:space="preserve"> Recycling/reclamation of metals and metal compounds at the facility of Sungeel Hitech Company Limited. 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913256">
        <w:rPr>
          <w:rFonts w:ascii="Arial" w:hAnsi="Arial" w:cs="Arial"/>
        </w:rPr>
        <w:t xml:space="preserve">Alannah Pentony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DB1D07">
        <w:rPr>
          <w:rFonts w:ascii="Arial" w:hAnsi="Arial" w:cs="Arial"/>
        </w:rPr>
        <w:t xml:space="preserve">26 </w:t>
      </w:r>
      <w:r w:rsidR="005316B9">
        <w:rPr>
          <w:rFonts w:ascii="Arial" w:hAnsi="Arial" w:cs="Arial"/>
        </w:rPr>
        <w:t xml:space="preserve">June 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A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A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AF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A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A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b0cb9462-768f-4a18-81a5-5e134e24cd64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7514A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16B9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57AF9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90DAA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BF0F51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B1D07"/>
    <w:rsid w:val="00DC2750"/>
    <w:rsid w:val="00DC7154"/>
    <w:rsid w:val="00E07E30"/>
    <w:rsid w:val="00E3550F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D7325JRWV2E7-1309657692-46401</_dlc_DocId>
    <_dlc_DocIdUrl xmlns="a95247a4-6a6b-40fb-87b6-0fb2f012c536">
      <Url>https://dcceew2.sharepoint.com/sites/DCCEEW-DSaD/_layouts/15/DocIdRedir.aspx?ID=D7325JRWV2E7-1309657692-46401</Url>
      <Description>D7325JRWV2E7-1309657692-46401</Description>
    </_dlc_DocIdUrl>
  </documentManagement>
</p:properties>
</file>

<file path=customXml/itemProps1.xml><?xml version="1.0" encoding="utf-8"?>
<ds:datastoreItem xmlns:ds="http://schemas.openxmlformats.org/officeDocument/2006/customXml" ds:itemID="{23F2DA7E-AAAC-40C8-9136-F9D19D03A5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8C70B3-364B-4C49-A38F-1D2B653FEE37}"/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8DCB145-2BC9-4C61-9D3E-7DB00CB674DD}"/>
</file>

<file path=customXml/itemProps5.xml><?xml version="1.0" encoding="utf-8"?>
<ds:datastoreItem xmlns:ds="http://schemas.openxmlformats.org/officeDocument/2006/customXml" ds:itemID="{CE08D6FD-F617-431A-9AB3-8FF05F859B04}">
  <ds:schemaRefs/>
</ds:datastoreItem>
</file>

<file path=customXml/itemProps6.xml><?xml version="1.0" encoding="utf-8"?>
<ds:datastoreItem xmlns:ds="http://schemas.openxmlformats.org/officeDocument/2006/customXml" ds:itemID="{3F63312C-D356-4AAE-B9F6-AAE083CE2C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1032</Characters>
  <Application>Microsoft Office Word</Application>
  <DocSecurity>0</DocSecurity>
  <Lines>8</Lines>
  <Paragraphs>2</Paragraphs>
  <ScaleCrop>false</ScaleCrop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 – PF Metals Pty Ltd – AUH17-026</dc:title>
  <cp:revision>1</cp:revision>
  <dcterms:created xsi:type="dcterms:W3CDTF">2017-06-26T05:16:00Z</dcterms:created>
  <dcterms:modified xsi:type="dcterms:W3CDTF">2017-06-26T05:16:00Z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2018-02-17T00:00:00Z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57a09dd3-78e0-467d-b642-b1d6fe7cc58f</vt:lpwstr>
  </property>
</Properties>
</file>