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="00225DCA">
        <w:rPr>
          <w:rFonts w:ascii="Arial" w:hAnsi="Arial" w:cs="Arial"/>
          <w:sz w:val="22"/>
          <w:szCs w:val="22"/>
        </w:rPr>
        <w:t xml:space="preserve">AUH17-034</w:t>
      </w:r>
      <w:r w:rsidR="00173BAA">
        <w:rPr>
          <w:rFonts w:ascii="Arial" w:hAnsi="Arial" w:cs="Arial"/>
          <w:sz w:val="22"/>
          <w:szCs w:val="22"/>
        </w:rPr>
        <w:t xml:space="preserve"> has been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D1BEA" w:rsidR="0046234E">
        <w:rPr>
          <w:rFonts w:ascii="Arial" w:hAnsi="Arial" w:cs="Arial"/>
          <w:sz w:val="22"/>
          <w:szCs w:val="22"/>
        </w:rPr>
        <w:t xml:space="preserve">received from</w:t>
      </w:r>
      <w:r w:rsidR="00225DCA">
        <w:rPr>
          <w:rFonts w:ascii="Arial" w:hAnsi="Arial" w:cs="Arial"/>
          <w:sz w:val="22"/>
          <w:szCs w:val="22"/>
        </w:rPr>
        <w:t xml:space="preserve"> Richker Metals, Incorporated, 2932 Danalda Drive, Los Angeles, California 90064, United States (Telephone: +60 310 559 7600; Facsimile: +60 310 559 7600).</w:t>
      </w:r>
      <w:r w:rsidRPr="005D1BEA" w:rsidR="0046234E">
        <w:rPr>
          <w:rFonts w:ascii="Arial" w:hAnsi="Arial" w:cs="Arial"/>
          <w:sz w:val="22"/>
          <w:szCs w:val="22"/>
        </w:rPr>
        <w:t xml:space="preserve"> </w:t>
      </w:r>
      <w:r w:rsidR="00225DCA">
        <w:rPr>
          <w:rFonts w:ascii="Arial" w:hAnsi="Arial" w:cs="Arial"/>
          <w:sz w:val="22"/>
          <w:szCs w:val="22"/>
        </w:rPr>
        <w:t xml:space="preserve"> </w:t>
      </w:r>
    </w:p>
    <w:p w:rsidR="000145CE" w:rsidRPr="005D1BE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D1BEA" w:rsidR="008E14F5">
        <w:rPr>
          <w:rFonts w:ascii="Arial" w:hAnsi="Arial" w:cs="Arial"/>
          <w:sz w:val="22"/>
          <w:szCs w:val="22"/>
        </w:rPr>
        <w:t xml:space="preserve">The application relates to the</w:t>
      </w:r>
      <w:r w:rsidR="00225DCA">
        <w:rPr>
          <w:rFonts w:ascii="Arial" w:hAnsi="Arial" w:cs="Arial"/>
          <w:sz w:val="22"/>
          <w:szCs w:val="22"/>
        </w:rPr>
        <w:t xml:space="preserve"> export of up to 4500 tonnes of waste zinc skimmings (Basel Code A1080) to Belgium for recovery operation R4</w:t>
      </w:r>
      <w:r w:rsidR="00225DCA">
        <w:rPr>
          <w:rFonts w:ascii="Arial" w:hAnsi="Arial" w:cs="Arial"/>
          <w:sz w:val="22"/>
          <w:szCs w:val="22"/>
        </w:rPr>
        <w:t xml:space="preserve"> </w:t>
      </w:r>
      <w:r w:rsidR="00225DCA">
        <w:rPr>
          <w:rFonts w:ascii="Arial" w:hAnsi="Arial" w:cs="Arial"/>
          <w:sz w:val="22"/>
          <w:szCs w:val="22"/>
        </w:rPr>
        <w:t xml:space="preserve">–</w:t>
      </w:r>
      <w:r w:rsidR="00225DCA">
        <w:rPr>
          <w:rFonts w:ascii="Arial" w:hAnsi="Arial" w:cs="Arial"/>
          <w:sz w:val="22"/>
          <w:szCs w:val="22"/>
        </w:rPr>
        <w:t xml:space="preserve"> Recycling/reclamation of metals and metal compounds at the facility of Rezinal NV. 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B26B18" w:rsidP="00EA150F">
      <w:pPr>
        <w:spacing w:after="0" w:line="240" w:lineRule="auto"/>
        <w:jc w:val="center"/>
        <w:rPr>
          <w:rFonts w:ascii="Arial" w:hAnsi="Arial" w:cs="Arial"/>
        </w:rPr>
      </w:pPr>
      <w:r w:rsidR="00225DCA">
        <w:rPr>
          <w:rFonts w:ascii="Arial" w:hAnsi="Arial" w:cs="Arial"/>
        </w:rPr>
        <w:t xml:space="preserve">Khokan Bagchi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225DCA">
        <w:rPr>
          <w:rFonts w:ascii="Arial" w:hAnsi="Arial" w:cs="Arial"/>
        </w:rPr>
        <w:t xml:space="preserve">Acting </w:t>
      </w:r>
      <w:r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Waste 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383446">
        <w:rPr>
          <w:rFonts w:ascii="Arial" w:hAnsi="Arial" w:cs="Arial"/>
        </w:rPr>
        <w:t xml:space="preserve">11</w:t>
      </w:r>
      <w:r w:rsidR="00225DCA">
        <w:rPr>
          <w:rFonts w:ascii="Arial" w:hAnsi="Arial" w:cs="Arial"/>
        </w:rPr>
        <w:t xml:space="preserve"> July 2017</w:t>
      </w:r>
    </w:p>
    <w:sectPr w:rsidSect="008E4F6C"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6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6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615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6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6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82424b74-7a1f-4afa-9982-a2f51e6f50f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20E95"/>
    <w:rsid w:val="00225DCA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83446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90F48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66E8"/>
    <w:rsid w:val="00734CE2"/>
    <w:rsid w:val="00747E3F"/>
    <w:rsid w:val="007628C5"/>
    <w:rsid w:val="0076561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74674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12" Type="http://schemas.openxmlformats.org/officeDocument/2006/relationships/footer" Target="footer2.xml"/><Relationship Id="rId7" Type="http://schemas.openxmlformats.org/officeDocument/2006/relationships/customXml" Target="../customXml/item5.xml"/><Relationship Id="rId17" Type="http://schemas.openxmlformats.org/officeDocument/2006/relationships/customXml" Target="../customXml/item6.xml"/><Relationship Id="rId16" Type="http://schemas.openxmlformats.org/officeDocument/2006/relationships/fontTable" Target="fontTable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customXml" Target="../customXml/item4.xml"/><Relationship Id="rId15" Type="http://schemas.openxmlformats.org/officeDocument/2006/relationships/numbering" Target="numbering.xml"/><Relationship Id="rId5" Type="http://schemas.openxmlformats.org/officeDocument/2006/relationships/customXml" Target="../customXml/item3.xml"/><Relationship Id="rId10" Type="http://schemas.openxmlformats.org/officeDocument/2006/relationships/header" Target="header3.xml"/><Relationship Id="rId14" Type="http://schemas.openxmlformats.org/officeDocument/2006/relationships/styles" Target="styles.xml"/><Relationship Id="rId4" Type="http://schemas.openxmlformats.org/officeDocument/2006/relationships/customXml" Target="../customXml/item2.xml"/><Relationship Id="rId9" Type="http://schemas.openxmlformats.org/officeDocument/2006/relationships/header" Target="header2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D7325JRWV2E7-1309657692-46328</_dlc_DocId>
    <_dlc_DocIdUrl xmlns="a95247a4-6a6b-40fb-87b6-0fb2f012c536">
      <Url>https://dcceew2.sharepoint.com/sites/DCCEEW-DSaD/_layouts/15/DocIdRedir.aspx?ID=D7325JRWV2E7-1309657692-46328</Url>
      <Description>D7325JRWV2E7-1309657692-46328</Description>
    </_dlc_DocIdUrl>
  </documentManagement>
</p:properties>
</file>

<file path=customXml/itemProps1.xml><?xml version="1.0" encoding="utf-8"?>
<ds:datastoreItem xmlns:ds="http://schemas.openxmlformats.org/officeDocument/2006/customXml" ds:itemID="{AE004752-84E1-48BE-9564-64482A8043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2F6A46-F143-41D1-85C6-779357A2BEE0}"/>
</file>

<file path=customXml/itemProps3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3F304B1-9B0A-4C2C-AF96-7A8E070510C8}">
  <ds:schemaRefs/>
</ds:datastoreItem>
</file>

<file path=customXml/itemProps5.xml><?xml version="1.0" encoding="utf-8"?>
<ds:datastoreItem xmlns:ds="http://schemas.openxmlformats.org/officeDocument/2006/customXml" ds:itemID="{6A786858-860E-4F35-9C6A-E2829D1F6AA5}"/>
</file>

<file path=customXml/itemProps6.xml><?xml version="1.0" encoding="utf-8"?>
<ds:datastoreItem xmlns:ds="http://schemas.openxmlformats.org/officeDocument/2006/customXml" ds:itemID="{C43EB16A-EC55-4A9E-B04D-707D5131657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180</Words>
  <Characters>1028</Characters>
  <Application>Microsoft Office Word</Application>
  <DocSecurity>0</DocSecurity>
  <Lines>8</Lines>
  <Paragraphs>2</Paragraphs>
  <ScaleCrop>false</ScaleCrop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 – Richker Metals, Incorporated – AUH17-034</dc:title>
  <cp:revision>1</cp:revision>
  <dcterms:created xsi:type="dcterms:W3CDTF">2017-07-11T23:34:00Z</dcterms:created>
  <dcterms:modified xsi:type="dcterms:W3CDTF">2017-07-11T23:35:00Z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ExpireDate">
    <vt:lpwstr>2018-02-17T00:00:00Z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  <property fmtid="{D5CDD505-2E9C-101B-9397-08002B2CF9AE}" pid="5" name="ContentTypeId">
    <vt:lpwstr>0x010100D001B2BE74D025469E1D0E28F10DD2C8</vt:lpwstr>
  </property>
  <property fmtid="{D5CDD505-2E9C-101B-9397-08002B2CF9AE}" pid="6" name="_dlc_DocIdItemGuid">
    <vt:lpwstr>68a7921a-5f3c-4e5e-896a-88c1d8a57212</vt:lpwstr>
  </property>
</Properties>
</file>