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4EB6E381"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w:t>
      </w:r>
      <w:r w:rsidRPr="00037AF7">
        <w:rPr>
          <w:rFonts w:ascii="Arial" w:hAnsi="Arial" w:cs="Arial"/>
          <w:sz w:val="22"/>
          <w:szCs w:val="22"/>
        </w:rPr>
        <w:t xml:space="preserve">that </w:t>
      </w:r>
      <w:r w:rsidR="004E1EE4" w:rsidRPr="00037AF7">
        <w:rPr>
          <w:rFonts w:ascii="Arial" w:hAnsi="Arial" w:cs="Arial"/>
          <w:sz w:val="22"/>
          <w:szCs w:val="22"/>
        </w:rPr>
        <w:t>special</w:t>
      </w:r>
      <w:r w:rsidR="002F5A3A" w:rsidRPr="00037AF7">
        <w:rPr>
          <w:rFonts w:ascii="Arial" w:hAnsi="Arial" w:cs="Arial"/>
          <w:sz w:val="22"/>
          <w:szCs w:val="22"/>
        </w:rPr>
        <w:t xml:space="preserve"> </w:t>
      </w:r>
      <w:r w:rsidR="004E1EE4" w:rsidRPr="00037AF7">
        <w:rPr>
          <w:rFonts w:ascii="Arial" w:hAnsi="Arial" w:cs="Arial"/>
          <w:sz w:val="22"/>
          <w:szCs w:val="22"/>
        </w:rPr>
        <w:t xml:space="preserve">import </w:t>
      </w:r>
      <w:r w:rsidRPr="00037AF7">
        <w:rPr>
          <w:rFonts w:ascii="Arial" w:hAnsi="Arial" w:cs="Arial"/>
          <w:sz w:val="22"/>
          <w:szCs w:val="22"/>
        </w:rPr>
        <w:t>permit AUH</w:t>
      </w:r>
      <w:r w:rsidR="002F5A3A" w:rsidRPr="00037AF7">
        <w:rPr>
          <w:rFonts w:ascii="Arial" w:hAnsi="Arial" w:cs="Arial"/>
          <w:sz w:val="22"/>
          <w:szCs w:val="22"/>
        </w:rPr>
        <w:t>17-039</w:t>
      </w:r>
      <w:r w:rsidRPr="00037AF7">
        <w:rPr>
          <w:rFonts w:ascii="Arial" w:hAnsi="Arial" w:cs="Arial"/>
          <w:sz w:val="22"/>
          <w:szCs w:val="22"/>
        </w:rPr>
        <w:t xml:space="preserve"> w</w:t>
      </w:r>
      <w:r w:rsidR="00D20DD1" w:rsidRPr="00037AF7">
        <w:rPr>
          <w:rFonts w:ascii="Arial" w:hAnsi="Arial" w:cs="Arial"/>
          <w:sz w:val="22"/>
          <w:szCs w:val="22"/>
        </w:rPr>
        <w:t>as</w:t>
      </w:r>
      <w:r w:rsidRPr="00037AF7">
        <w:rPr>
          <w:rFonts w:ascii="Arial" w:hAnsi="Arial" w:cs="Arial"/>
          <w:sz w:val="22"/>
          <w:szCs w:val="22"/>
        </w:rPr>
        <w:t xml:space="preserve"> granted to </w:t>
      </w:r>
      <w:r w:rsidR="002F5A3A" w:rsidRPr="00037AF7">
        <w:rPr>
          <w:rFonts w:ascii="Arial" w:hAnsi="Arial" w:cs="Arial"/>
          <w:sz w:val="22"/>
          <w:szCs w:val="22"/>
        </w:rPr>
        <w:t xml:space="preserve">CMA </w:t>
      </w:r>
      <w:proofErr w:type="spellStart"/>
      <w:r w:rsidR="002F5A3A" w:rsidRPr="00037AF7">
        <w:rPr>
          <w:rFonts w:ascii="Arial" w:hAnsi="Arial" w:cs="Arial"/>
          <w:sz w:val="22"/>
          <w:szCs w:val="22"/>
        </w:rPr>
        <w:t>Ecocycle</w:t>
      </w:r>
      <w:proofErr w:type="spellEnd"/>
      <w:r w:rsidR="002F5A3A" w:rsidRPr="00037AF7">
        <w:rPr>
          <w:rFonts w:ascii="Arial" w:hAnsi="Arial" w:cs="Arial"/>
          <w:sz w:val="22"/>
          <w:szCs w:val="22"/>
        </w:rPr>
        <w:t xml:space="preserve"> Pty Ltd (ACN 146 190 516), 5-11 Reo Crescent, Campbellfield VIC 3061</w:t>
      </w:r>
      <w:r w:rsidR="002F5A3A" w:rsidRPr="00A15F97">
        <w:rPr>
          <w:rFonts w:ascii="Arial" w:hAnsi="Arial" w:cs="Arial"/>
          <w:sz w:val="22"/>
          <w:szCs w:val="22"/>
        </w:rPr>
        <w:t xml:space="preserve"> (Telephone: +61 3 9308 9415; Facsimile: +61 3 9308 9416).</w:t>
      </w:r>
    </w:p>
    <w:p w14:paraId="583F4DF1" w14:textId="7E5AAF84"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6A0B74FE" w14:textId="77777777" w:rsidR="00824BCC" w:rsidRPr="00C033D9" w:rsidRDefault="00824BCC" w:rsidP="00824BCC">
      <w:pPr>
        <w:pStyle w:val="ListParagraph"/>
        <w:numPr>
          <w:ilvl w:val="0"/>
          <w:numId w:val="3"/>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proposed exporter of the waste is </w:t>
      </w:r>
      <w:proofErr w:type="spellStart"/>
      <w:r>
        <w:rPr>
          <w:rFonts w:cs="Arial"/>
          <w:szCs w:val="24"/>
          <w:lang w:eastAsia="en-AU"/>
        </w:rPr>
        <w:t>Recycal</w:t>
      </w:r>
      <w:proofErr w:type="spellEnd"/>
      <w:r>
        <w:rPr>
          <w:rFonts w:cs="Arial"/>
          <w:szCs w:val="24"/>
          <w:lang w:eastAsia="en-AU"/>
        </w:rPr>
        <w:t xml:space="preserve"> </w:t>
      </w:r>
      <w:proofErr w:type="spellStart"/>
      <w:r>
        <w:rPr>
          <w:rFonts w:cs="Arial"/>
          <w:szCs w:val="24"/>
          <w:lang w:eastAsia="en-AU"/>
        </w:rPr>
        <w:t>Sarl</w:t>
      </w:r>
      <w:proofErr w:type="spellEnd"/>
      <w:r>
        <w:rPr>
          <w:rFonts w:cs="Arial"/>
          <w:szCs w:val="24"/>
          <w:lang w:eastAsia="en-AU"/>
        </w:rPr>
        <w:t xml:space="preserve">, 6 Rue Georgette </w:t>
      </w:r>
      <w:proofErr w:type="spellStart"/>
      <w:r>
        <w:rPr>
          <w:rFonts w:cs="Arial"/>
          <w:szCs w:val="24"/>
          <w:lang w:eastAsia="en-AU"/>
        </w:rPr>
        <w:t>Mourin</w:t>
      </w:r>
      <w:proofErr w:type="spellEnd"/>
      <w:r>
        <w:rPr>
          <w:rFonts w:cs="Arial"/>
          <w:szCs w:val="24"/>
          <w:lang w:eastAsia="en-AU"/>
        </w:rPr>
        <w:t xml:space="preserve">, </w:t>
      </w:r>
      <w:proofErr w:type="spellStart"/>
      <w:r>
        <w:rPr>
          <w:rFonts w:cs="Arial"/>
          <w:szCs w:val="24"/>
          <w:lang w:eastAsia="en-AU"/>
        </w:rPr>
        <w:t>Zi</w:t>
      </w:r>
      <w:proofErr w:type="spellEnd"/>
      <w:r>
        <w:rPr>
          <w:rFonts w:cs="Arial"/>
          <w:szCs w:val="24"/>
          <w:lang w:eastAsia="en-AU"/>
        </w:rPr>
        <w:t xml:space="preserve"> De </w:t>
      </w:r>
      <w:proofErr w:type="spellStart"/>
      <w:r>
        <w:rPr>
          <w:rFonts w:cs="Arial"/>
          <w:szCs w:val="24"/>
          <w:lang w:eastAsia="en-AU"/>
        </w:rPr>
        <w:t>Normandie</w:t>
      </w:r>
      <w:proofErr w:type="spellEnd"/>
      <w:r>
        <w:rPr>
          <w:rFonts w:cs="Arial"/>
          <w:szCs w:val="24"/>
          <w:lang w:eastAsia="en-AU"/>
        </w:rPr>
        <w:t xml:space="preserve">, Noumea, New Caledonia </w:t>
      </w:r>
      <w:r>
        <w:rPr>
          <w:rFonts w:cs="Arial"/>
        </w:rPr>
        <w:t>(Telephone + 68 7</w:t>
      </w:r>
      <w:r w:rsidRPr="00923B18">
        <w:rPr>
          <w:rFonts w:cs="Arial"/>
        </w:rPr>
        <w:t xml:space="preserve"> </w:t>
      </w:r>
      <w:r>
        <w:rPr>
          <w:rFonts w:cs="Arial"/>
        </w:rPr>
        <w:t>790 669</w:t>
      </w:r>
      <w:r w:rsidRPr="00923B18">
        <w:rPr>
          <w:rFonts w:cs="Arial"/>
        </w:rPr>
        <w:t xml:space="preserve">; </w:t>
      </w:r>
      <w:r w:rsidRPr="00C033D9">
        <w:rPr>
          <w:rFonts w:cs="Arial"/>
        </w:rPr>
        <w:t>Facsimile + 68 7 439 693)</w:t>
      </w:r>
      <w:r w:rsidRPr="00C033D9">
        <w:rPr>
          <w:rFonts w:cs="Arial"/>
          <w:szCs w:val="24"/>
          <w:lang w:eastAsia="en-AU"/>
        </w:rPr>
        <w:t xml:space="preserve">; </w:t>
      </w:r>
    </w:p>
    <w:p w14:paraId="54942471" w14:textId="77777777" w:rsidR="00824BCC" w:rsidRPr="00C033D9" w:rsidRDefault="00824BCC" w:rsidP="00824BCC">
      <w:pPr>
        <w:pStyle w:val="ListParagraph"/>
        <w:numPr>
          <w:ilvl w:val="0"/>
          <w:numId w:val="3"/>
        </w:numPr>
        <w:autoSpaceDE w:val="0"/>
        <w:autoSpaceDN w:val="0"/>
        <w:adjustRightInd w:val="0"/>
        <w:spacing w:after="0" w:line="240" w:lineRule="auto"/>
        <w:ind w:left="567" w:hanging="567"/>
        <w:rPr>
          <w:rFonts w:cs="Arial"/>
          <w:szCs w:val="24"/>
          <w:lang w:eastAsia="en-AU"/>
        </w:rPr>
      </w:pPr>
      <w:r w:rsidRPr="00C033D9">
        <w:rPr>
          <w:rFonts w:cs="Arial"/>
          <w:szCs w:val="24"/>
          <w:lang w:eastAsia="en-AU"/>
        </w:rPr>
        <w:t>the type of waste is mixed household batteries, including Lithium-ion</w:t>
      </w:r>
      <w:r w:rsidRPr="00C033D9">
        <w:rPr>
          <w:rFonts w:cs="Arial"/>
        </w:rPr>
        <w:t xml:space="preserve"> (Basel Code A1170)</w:t>
      </w:r>
      <w:r w:rsidRPr="00C033D9">
        <w:rPr>
          <w:rFonts w:cs="Arial"/>
          <w:szCs w:val="24"/>
          <w:lang w:eastAsia="en-AU"/>
        </w:rPr>
        <w:t xml:space="preserve">; </w:t>
      </w:r>
    </w:p>
    <w:p w14:paraId="5246D9AB" w14:textId="77777777" w:rsidR="00824BCC" w:rsidRPr="00C033D9" w:rsidRDefault="00824BCC" w:rsidP="00824BCC">
      <w:pPr>
        <w:pStyle w:val="ListParagraph"/>
        <w:numPr>
          <w:ilvl w:val="0"/>
          <w:numId w:val="3"/>
        </w:numPr>
        <w:autoSpaceDE w:val="0"/>
        <w:autoSpaceDN w:val="0"/>
        <w:adjustRightInd w:val="0"/>
        <w:spacing w:after="0" w:line="240" w:lineRule="auto"/>
        <w:ind w:left="567" w:hanging="567"/>
        <w:rPr>
          <w:rFonts w:cs="Arial"/>
          <w:szCs w:val="24"/>
          <w:lang w:eastAsia="en-AU"/>
        </w:rPr>
      </w:pPr>
      <w:r w:rsidRPr="00C033D9">
        <w:rPr>
          <w:rFonts w:cs="Arial"/>
          <w:szCs w:val="24"/>
          <w:lang w:eastAsia="en-AU"/>
        </w:rPr>
        <w:t xml:space="preserve">the maximum quantity of the waste that may be imported is 100 tonnes; </w:t>
      </w:r>
    </w:p>
    <w:p w14:paraId="03194E11" w14:textId="075120FA" w:rsidR="00824BCC" w:rsidRPr="00C033D9" w:rsidRDefault="00824BCC" w:rsidP="00824BCC">
      <w:pPr>
        <w:pStyle w:val="ListParagraph"/>
        <w:numPr>
          <w:ilvl w:val="0"/>
          <w:numId w:val="3"/>
        </w:numPr>
        <w:autoSpaceDE w:val="0"/>
        <w:autoSpaceDN w:val="0"/>
        <w:adjustRightInd w:val="0"/>
        <w:spacing w:after="0" w:line="240" w:lineRule="auto"/>
        <w:ind w:left="567" w:hanging="567"/>
        <w:rPr>
          <w:rFonts w:cs="Arial"/>
          <w:szCs w:val="24"/>
          <w:lang w:eastAsia="en-AU"/>
        </w:rPr>
      </w:pPr>
      <w:r>
        <w:t>t</w:t>
      </w:r>
      <w:r w:rsidRPr="008035DA">
        <w:t>he waste Lithium-ion batteries will be taped</w:t>
      </w:r>
      <w:r w:rsidR="00A04B52">
        <w:t xml:space="preserve"> to prevent short circuiting</w:t>
      </w:r>
      <w:r w:rsidRPr="008035DA">
        <w:t xml:space="preserve"> </w:t>
      </w:r>
      <w:r w:rsidRPr="00C033D9">
        <w:rPr>
          <w:rFonts w:cs="Arial"/>
          <w:szCs w:val="24"/>
          <w:lang w:eastAsia="en-AU"/>
        </w:rPr>
        <w:t>during import</w:t>
      </w:r>
      <w:r>
        <w:rPr>
          <w:rFonts w:cs="Arial"/>
          <w:szCs w:val="24"/>
          <w:lang w:eastAsia="en-AU"/>
        </w:rPr>
        <w:t>, and packed</w:t>
      </w:r>
      <w:r w:rsidRPr="00C033D9">
        <w:rPr>
          <w:rFonts w:cs="Arial"/>
          <w:szCs w:val="24"/>
          <w:lang w:eastAsia="en-AU"/>
        </w:rPr>
        <w:t xml:space="preserve"> in</w:t>
      </w:r>
      <w:r w:rsidRPr="00C033D9">
        <w:t xml:space="preserve"> sealed, plastic lined drums or sealable bulk bags</w:t>
      </w:r>
      <w:r w:rsidRPr="00C033D9">
        <w:rPr>
          <w:rFonts w:cs="Arial"/>
          <w:szCs w:val="24"/>
          <w:lang w:eastAsia="en-AU"/>
        </w:rPr>
        <w:t xml:space="preserve">; </w:t>
      </w:r>
    </w:p>
    <w:p w14:paraId="7CD48696" w14:textId="77777777" w:rsidR="00824BCC" w:rsidRPr="004255A0" w:rsidRDefault="00824BCC" w:rsidP="00824BCC">
      <w:pPr>
        <w:pStyle w:val="ListParagraph"/>
        <w:numPr>
          <w:ilvl w:val="0"/>
          <w:numId w:val="3"/>
        </w:numPr>
        <w:autoSpaceDE w:val="0"/>
        <w:autoSpaceDN w:val="0"/>
        <w:adjustRightInd w:val="0"/>
        <w:spacing w:after="0" w:line="240" w:lineRule="auto"/>
        <w:ind w:left="567" w:hanging="567"/>
        <w:rPr>
          <w:rFonts w:cs="Arial"/>
          <w:szCs w:val="24"/>
          <w:lang w:eastAsia="en-AU"/>
        </w:rPr>
      </w:pPr>
      <w:r w:rsidRPr="00C033D9">
        <w:rPr>
          <w:rFonts w:cs="Arial"/>
          <w:szCs w:val="24"/>
          <w:lang w:eastAsia="en-AU"/>
        </w:rPr>
        <w:t>the waste is to be transported during import by road to the Port of Noumea, shipped by sea, and then by road from the port of destination to the recovery fa</w:t>
      </w:r>
      <w:r>
        <w:rPr>
          <w:rFonts w:cs="Arial"/>
          <w:szCs w:val="24"/>
          <w:lang w:eastAsia="en-AU"/>
        </w:rPr>
        <w:t>cility</w:t>
      </w:r>
      <w:r w:rsidRPr="004255A0">
        <w:rPr>
          <w:rFonts w:cs="Arial"/>
          <w:szCs w:val="24"/>
          <w:lang w:eastAsia="en-AU"/>
        </w:rPr>
        <w:t xml:space="preserve">; </w:t>
      </w:r>
    </w:p>
    <w:p w14:paraId="003C3357" w14:textId="77777777" w:rsidR="00824BCC" w:rsidRPr="004255A0" w:rsidRDefault="00824BCC" w:rsidP="00824BCC">
      <w:pPr>
        <w:pStyle w:val="ListParagraph"/>
        <w:numPr>
          <w:ilvl w:val="0"/>
          <w:numId w:val="3"/>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w:t>
      </w:r>
      <w:r>
        <w:rPr>
          <w:rFonts w:cs="Arial"/>
          <w:szCs w:val="24"/>
          <w:lang w:eastAsia="en-AU"/>
        </w:rPr>
        <w:t>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 xml:space="preserve">be </w:t>
      </w:r>
      <w:r>
        <w:rPr>
          <w:rFonts w:cs="Arial"/>
          <w:szCs w:val="24"/>
          <w:lang w:eastAsia="en-AU"/>
        </w:rPr>
        <w:t>im</w:t>
      </w:r>
      <w:r w:rsidRPr="004255A0">
        <w:rPr>
          <w:rFonts w:cs="Arial"/>
          <w:szCs w:val="24"/>
          <w:lang w:eastAsia="en-AU"/>
        </w:rPr>
        <w:t>ported</w:t>
      </w:r>
      <w:r>
        <w:rPr>
          <w:rFonts w:cs="Arial"/>
          <w:szCs w:val="24"/>
          <w:lang w:eastAsia="en-AU"/>
        </w:rPr>
        <w:t xml:space="preserve"> during the permit period</w:t>
      </w:r>
      <w:r w:rsidRPr="004255A0">
        <w:rPr>
          <w:rFonts w:cs="Arial"/>
          <w:szCs w:val="24"/>
          <w:lang w:eastAsia="en-AU"/>
        </w:rPr>
        <w:t xml:space="preserve">; </w:t>
      </w:r>
    </w:p>
    <w:p w14:paraId="208A4AFA" w14:textId="14B478CA" w:rsidR="00824BCC" w:rsidRPr="009C62EB" w:rsidRDefault="00824BCC" w:rsidP="00824BCC">
      <w:pPr>
        <w:pStyle w:val="ListParagraph"/>
        <w:numPr>
          <w:ilvl w:val="0"/>
          <w:numId w:val="3"/>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waste is to be imported </w:t>
      </w:r>
      <w:r w:rsidRPr="009C62EB">
        <w:rPr>
          <w:rFonts w:cs="Arial"/>
          <w:szCs w:val="24"/>
          <w:lang w:eastAsia="en-AU"/>
        </w:rPr>
        <w:t xml:space="preserve">from the Port of Noumea, New Caledonia, to the Port of Melbourne, Australia; </w:t>
      </w:r>
    </w:p>
    <w:p w14:paraId="746B1F67" w14:textId="77777777" w:rsidR="00824BCC" w:rsidRPr="00E70A9B" w:rsidRDefault="00824BCC" w:rsidP="00824BCC">
      <w:pPr>
        <w:pStyle w:val="ListParagraph"/>
        <w:numPr>
          <w:ilvl w:val="0"/>
          <w:numId w:val="3"/>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is to only transit the </w:t>
      </w:r>
      <w:r w:rsidRPr="00E70A9B">
        <w:rPr>
          <w:rFonts w:cs="Arial"/>
          <w:szCs w:val="24"/>
          <w:lang w:eastAsia="en-AU"/>
        </w:rPr>
        <w:t xml:space="preserve">following ports and country: Port of Auckland, and the </w:t>
      </w:r>
      <w:r w:rsidRPr="00E70A9B">
        <w:rPr>
          <w:rFonts w:cs="Arial"/>
          <w:szCs w:val="24"/>
          <w:lang w:eastAsia="en-AU"/>
        </w:rPr>
        <w:br/>
        <w:t>Port of Tauranga, New Zealand;</w:t>
      </w:r>
    </w:p>
    <w:p w14:paraId="4CA09EB0" w14:textId="77777777" w:rsidR="00824BCC" w:rsidRPr="009C62EB" w:rsidRDefault="00824BCC" w:rsidP="00824BCC">
      <w:pPr>
        <w:pStyle w:val="ListParagraph"/>
        <w:numPr>
          <w:ilvl w:val="0"/>
          <w:numId w:val="3"/>
        </w:numPr>
        <w:autoSpaceDE w:val="0"/>
        <w:autoSpaceDN w:val="0"/>
        <w:adjustRightInd w:val="0"/>
        <w:spacing w:after="0" w:line="240" w:lineRule="auto"/>
        <w:ind w:left="567" w:hanging="567"/>
        <w:rPr>
          <w:rFonts w:cs="Arial"/>
          <w:szCs w:val="24"/>
          <w:lang w:eastAsia="en-AU"/>
        </w:rPr>
      </w:pPr>
      <w:r w:rsidRPr="009C62EB">
        <w:rPr>
          <w:rFonts w:cs="Arial"/>
          <w:szCs w:val="24"/>
          <w:lang w:eastAsia="en-AU"/>
        </w:rPr>
        <w:t xml:space="preserve">the waste is to undergo a recovery operation at the CMA </w:t>
      </w:r>
      <w:proofErr w:type="spellStart"/>
      <w:r w:rsidRPr="009C62EB">
        <w:rPr>
          <w:rFonts w:cs="Arial"/>
          <w:szCs w:val="24"/>
          <w:lang w:eastAsia="en-AU"/>
        </w:rPr>
        <w:t>Ecocycle</w:t>
      </w:r>
      <w:proofErr w:type="spellEnd"/>
      <w:r w:rsidRPr="009C62EB">
        <w:rPr>
          <w:rFonts w:cs="Arial"/>
          <w:szCs w:val="24"/>
          <w:lang w:eastAsia="en-AU"/>
        </w:rPr>
        <w:t xml:space="preserve"> Pty Ltd facility in Campbellfield, Victoria, Australia;</w:t>
      </w:r>
    </w:p>
    <w:p w14:paraId="48F4B1E9" w14:textId="77777777" w:rsidR="00824BCC" w:rsidRPr="009C62EB" w:rsidRDefault="00824BCC" w:rsidP="00824BCC">
      <w:pPr>
        <w:pStyle w:val="ListParagraph"/>
        <w:numPr>
          <w:ilvl w:val="0"/>
          <w:numId w:val="3"/>
        </w:numPr>
        <w:autoSpaceDE w:val="0"/>
        <w:autoSpaceDN w:val="0"/>
        <w:adjustRightInd w:val="0"/>
        <w:spacing w:after="0" w:line="240" w:lineRule="auto"/>
        <w:ind w:left="567" w:hanging="567"/>
        <w:rPr>
          <w:rFonts w:cs="Arial"/>
          <w:szCs w:val="24"/>
          <w:lang w:eastAsia="en-AU"/>
        </w:rPr>
      </w:pPr>
      <w:r w:rsidRPr="009C62EB">
        <w:rPr>
          <w:rFonts w:cs="Arial"/>
          <w:szCs w:val="24"/>
          <w:lang w:eastAsia="en-AU"/>
        </w:rPr>
        <w:t>the waste may only undergo the recovery operation at the above facility after the commencement of the permit period and before one calendar year after the expiry of the permit; and</w:t>
      </w:r>
    </w:p>
    <w:p w14:paraId="6E5A07AA" w14:textId="50192318" w:rsidR="00824BCC" w:rsidRPr="009C62EB" w:rsidRDefault="00824BCC" w:rsidP="00824BCC">
      <w:pPr>
        <w:pStyle w:val="ListParagraph"/>
        <w:numPr>
          <w:ilvl w:val="0"/>
          <w:numId w:val="3"/>
        </w:numPr>
        <w:autoSpaceDE w:val="0"/>
        <w:autoSpaceDN w:val="0"/>
        <w:adjustRightInd w:val="0"/>
        <w:spacing w:after="0" w:line="240" w:lineRule="auto"/>
        <w:ind w:left="567" w:hanging="567"/>
        <w:rPr>
          <w:rFonts w:cs="Arial"/>
          <w:szCs w:val="24"/>
          <w:lang w:eastAsia="en-AU"/>
        </w:rPr>
      </w:pPr>
      <w:proofErr w:type="gramStart"/>
      <w:r>
        <w:rPr>
          <w:rFonts w:cs="Arial"/>
          <w:szCs w:val="24"/>
          <w:lang w:eastAsia="en-AU"/>
        </w:rPr>
        <w:t>t</w:t>
      </w:r>
      <w:r w:rsidRPr="009C62EB">
        <w:rPr>
          <w:rFonts w:cs="Arial"/>
          <w:szCs w:val="24"/>
          <w:lang w:eastAsia="en-AU"/>
        </w:rPr>
        <w:t>he</w:t>
      </w:r>
      <w:proofErr w:type="gramEnd"/>
      <w:r w:rsidRPr="009C62EB">
        <w:rPr>
          <w:rFonts w:cs="Arial"/>
          <w:szCs w:val="24"/>
          <w:lang w:eastAsia="en-AU"/>
        </w:rPr>
        <w:t xml:space="preserve"> waste is to undergo recovery operations R13 – Accumulation</w:t>
      </w:r>
      <w:r w:rsidR="00A95DDA">
        <w:rPr>
          <w:rFonts w:cs="Arial"/>
          <w:szCs w:val="24"/>
          <w:lang w:eastAsia="en-AU"/>
        </w:rPr>
        <w:t xml:space="preserve"> of material</w:t>
      </w:r>
      <w:r w:rsidRPr="009C62EB">
        <w:rPr>
          <w:rFonts w:cs="Arial"/>
          <w:szCs w:val="24"/>
          <w:lang w:eastAsia="en-AU"/>
        </w:rPr>
        <w:t xml:space="preserve">, followed by </w:t>
      </w:r>
      <w:r>
        <w:rPr>
          <w:rFonts w:cs="Arial"/>
          <w:szCs w:val="24"/>
          <w:lang w:eastAsia="en-AU"/>
        </w:rPr>
        <w:br/>
      </w:r>
      <w:r w:rsidRPr="009C62EB">
        <w:rPr>
          <w:rFonts w:cs="Arial"/>
          <w:szCs w:val="24"/>
          <w:lang w:eastAsia="en-AU"/>
        </w:rPr>
        <w:t>R4 – Recycling/reclamation of metals and metal compounds.</w:t>
      </w:r>
    </w:p>
    <w:p w14:paraId="583F4DF3" w14:textId="77777777" w:rsidR="000139B3" w:rsidRDefault="000139B3" w:rsidP="000139B3">
      <w:pPr>
        <w:pStyle w:val="BodyText"/>
        <w:spacing w:before="0" w:after="40" w:line="276" w:lineRule="auto"/>
        <w:ind w:left="426"/>
        <w:jc w:val="left"/>
        <w:rPr>
          <w:rFonts w:ascii="Arial" w:hAnsi="Arial" w:cs="Arial"/>
          <w:color w:val="000000"/>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583F4DF5" w14:textId="77777777" w:rsidR="000139B3" w:rsidRDefault="000139B3" w:rsidP="00A539F8">
      <w:pPr>
        <w:spacing w:after="0"/>
        <w:jc w:val="center"/>
        <w:rPr>
          <w:rFonts w:ascii="Arial" w:eastAsia="Calibri" w:hAnsi="Arial" w:cs="Arial"/>
        </w:rPr>
      </w:pPr>
      <w:r w:rsidRPr="000F2B68">
        <w:rPr>
          <w:rFonts w:ascii="Arial" w:hAnsi="Arial" w:cs="Arial"/>
        </w:rPr>
        <w:t>Andrew McNee</w:t>
      </w:r>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2C3164D0" w:rsidR="000139B3" w:rsidRDefault="000139B3" w:rsidP="00A539F8">
      <w:pPr>
        <w:pStyle w:val="Footer"/>
        <w:spacing w:line="276" w:lineRule="auto"/>
        <w:jc w:val="center"/>
        <w:rPr>
          <w:rFonts w:ascii="Arial" w:hAnsi="Arial" w:cs="Arial"/>
        </w:rPr>
      </w:pPr>
      <w:r>
        <w:rPr>
          <w:rFonts w:ascii="Arial" w:hAnsi="Arial" w:cs="Arial"/>
        </w:rPr>
        <w:t xml:space="preserve">Chemicals </w:t>
      </w:r>
      <w:r w:rsidR="008921EF">
        <w:rPr>
          <w:rFonts w:ascii="Arial" w:hAnsi="Arial" w:cs="Arial"/>
        </w:rPr>
        <w:t xml:space="preserve">Management </w:t>
      </w:r>
      <w:r>
        <w:rPr>
          <w:rFonts w:ascii="Arial" w:hAnsi="Arial" w:cs="Arial"/>
        </w:rPr>
        <w:t>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637CA23B" w:rsidR="000139B3" w:rsidRDefault="000E7BF3" w:rsidP="00A539F8">
      <w:pPr>
        <w:pStyle w:val="BodyText"/>
        <w:pBdr>
          <w:bottom w:val="single" w:sz="4" w:space="1" w:color="auto"/>
        </w:pBdr>
        <w:spacing w:before="0" w:line="276" w:lineRule="auto"/>
        <w:ind w:right="65"/>
        <w:jc w:val="center"/>
        <w:rPr>
          <w:rFonts w:ascii="Arial" w:hAnsi="Arial" w:cs="Arial"/>
          <w:sz w:val="22"/>
          <w:szCs w:val="22"/>
        </w:rPr>
      </w:pPr>
      <w:r w:rsidRPr="000E7BF3">
        <w:rPr>
          <w:rFonts w:ascii="Arial" w:hAnsi="Arial" w:cs="Arial"/>
          <w:sz w:val="22"/>
          <w:szCs w:val="22"/>
        </w:rPr>
        <w:t>28</w:t>
      </w:r>
      <w:r w:rsidR="00082248" w:rsidRPr="000E7BF3">
        <w:rPr>
          <w:rFonts w:ascii="Arial" w:hAnsi="Arial" w:cs="Arial"/>
          <w:sz w:val="22"/>
          <w:szCs w:val="22"/>
        </w:rPr>
        <w:t xml:space="preserve"> </w:t>
      </w:r>
      <w:r w:rsidR="002F5A3A" w:rsidRPr="000E7BF3">
        <w:rPr>
          <w:rFonts w:ascii="Arial" w:hAnsi="Arial" w:cs="Arial"/>
          <w:sz w:val="22"/>
          <w:szCs w:val="22"/>
        </w:rPr>
        <w:t>February 2018</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charset w:val="00"/>
    <w:family w:val="auto"/>
    <w:pitch w:val="variable"/>
    <w:sig w:usb0="A00002FF" w:usb1="7800205A" w:usb2="14600000" w:usb3="00000000" w:csb0="000001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6EFA78" w14:textId="77777777" w:rsidR="00BE1357" w:rsidRDefault="00BE135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7651A3" w14:textId="77777777" w:rsidR="00BE1357" w:rsidRDefault="00BE135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B70733" w14:textId="77777777" w:rsidR="00BE1357" w:rsidRDefault="00BE13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EF23D4" w14:textId="77777777" w:rsidR="00BE1357" w:rsidRDefault="00BE13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14885E" w14:textId="77777777" w:rsidR="00BE1357" w:rsidRDefault="00BE135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7D3353AC"/>
    <w:multiLevelType w:val="hybridMultilevel"/>
    <w:tmpl w:val="66B82E92"/>
    <w:lvl w:ilvl="0" w:tplc="37923B4C">
      <w:start w:val="1"/>
      <w:numFmt w:val="lowerLetter"/>
      <w:lvlText w:val="(%1)"/>
      <w:lvlJc w:val="left"/>
      <w:pPr>
        <w:ind w:left="360" w:hanging="360"/>
      </w:pPr>
      <w:rPr>
        <w:rFonts w:hint="default"/>
        <w:b w:val="0"/>
        <w:i w:val="0"/>
        <w:color w:val="auto"/>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37AF7"/>
    <w:rsid w:val="000636E6"/>
    <w:rsid w:val="00082248"/>
    <w:rsid w:val="000C4A62"/>
    <w:rsid w:val="000E1F2B"/>
    <w:rsid w:val="000E7BF3"/>
    <w:rsid w:val="000F2B68"/>
    <w:rsid w:val="000F7C8D"/>
    <w:rsid w:val="001C2AAD"/>
    <w:rsid w:val="001C7F8C"/>
    <w:rsid w:val="001F6E54"/>
    <w:rsid w:val="00252DBB"/>
    <w:rsid w:val="00280BCD"/>
    <w:rsid w:val="002868CD"/>
    <w:rsid w:val="002F5A3A"/>
    <w:rsid w:val="00320E86"/>
    <w:rsid w:val="003A707F"/>
    <w:rsid w:val="003B0EC1"/>
    <w:rsid w:val="003B573B"/>
    <w:rsid w:val="003F2CBD"/>
    <w:rsid w:val="00424B97"/>
    <w:rsid w:val="004B2753"/>
    <w:rsid w:val="004E1EE4"/>
    <w:rsid w:val="00520873"/>
    <w:rsid w:val="00542024"/>
    <w:rsid w:val="00573D44"/>
    <w:rsid w:val="00583E5B"/>
    <w:rsid w:val="005F7390"/>
    <w:rsid w:val="006024FD"/>
    <w:rsid w:val="007C363F"/>
    <w:rsid w:val="00824BCC"/>
    <w:rsid w:val="00840A06"/>
    <w:rsid w:val="008439B7"/>
    <w:rsid w:val="00852B5E"/>
    <w:rsid w:val="0087253F"/>
    <w:rsid w:val="008921EF"/>
    <w:rsid w:val="008E4F6C"/>
    <w:rsid w:val="009539C7"/>
    <w:rsid w:val="009C3CB9"/>
    <w:rsid w:val="00A00F21"/>
    <w:rsid w:val="00A04B52"/>
    <w:rsid w:val="00A539F8"/>
    <w:rsid w:val="00A95DDA"/>
    <w:rsid w:val="00A973BE"/>
    <w:rsid w:val="00B00F22"/>
    <w:rsid w:val="00B153D3"/>
    <w:rsid w:val="00B43E5C"/>
    <w:rsid w:val="00B84226"/>
    <w:rsid w:val="00BE1357"/>
    <w:rsid w:val="00C63C4E"/>
    <w:rsid w:val="00C72C30"/>
    <w:rsid w:val="00CC7EDF"/>
    <w:rsid w:val="00CD2612"/>
    <w:rsid w:val="00CE32C9"/>
    <w:rsid w:val="00D20DD1"/>
    <w:rsid w:val="00D229E5"/>
    <w:rsid w:val="00D77A88"/>
    <w:rsid w:val="00EC7CEF"/>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qFormat/>
    <w:rsid w:val="002F5A3A"/>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6A4C20-35DA-468D-BE7C-E467E1C69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F611F678.dotm</Template>
  <TotalTime>0</TotalTime>
  <Pages>1</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Notice of Decision to grant a permit to CMA Ecocycle Pty Ltd to import mixed house hold batteries, including Lithium-ion batteries from New Caledonia</vt:lpstr>
    </vt:vector>
  </TitlesOfParts>
  <Company/>
  <LinksUpToDate>false</LinksUpToDate>
  <CharactersWithSpaces>3180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CMA Ecocycle Pty Ltd to import mixed house hold batteries, including Lithium-ion batteries from New Caledonia</dc:title>
  <dc:creator/>
  <cp:lastModifiedBy/>
  <cp:revision>1</cp:revision>
  <dcterms:created xsi:type="dcterms:W3CDTF">2018-03-02T02:49:00Z</dcterms:created>
  <dcterms:modified xsi:type="dcterms:W3CDTF">2018-03-02T02:49:00Z</dcterms:modified>
</cp:coreProperties>
</file>