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4B285322" w14:textId="02A27934" w:rsidR="002F2422" w:rsidRPr="002D0451" w:rsidRDefault="002F2422" w:rsidP="002F2422">
      <w:pPr>
        <w:pStyle w:val="BodyText"/>
        <w:spacing w:before="0" w:after="40" w:line="276" w:lineRule="auto"/>
        <w:jc w:val="left"/>
        <w:rPr>
          <w:rFonts w:ascii="Arial" w:hAnsi="Arial" w:cs="Arial"/>
          <w:sz w:val="22"/>
          <w:szCs w:val="22"/>
        </w:rPr>
      </w:pPr>
      <w:r w:rsidRPr="002D0451">
        <w:rPr>
          <w:rFonts w:ascii="Arial" w:hAnsi="Arial" w:cs="Arial"/>
          <w:sz w:val="22"/>
          <w:szCs w:val="22"/>
        </w:rPr>
        <w:t xml:space="preserve">Pursuant to section 33 of the </w:t>
      </w:r>
      <w:r w:rsidRPr="002D0451">
        <w:rPr>
          <w:rFonts w:ascii="Arial" w:hAnsi="Arial" w:cs="Arial"/>
          <w:i/>
          <w:sz w:val="22"/>
          <w:szCs w:val="22"/>
        </w:rPr>
        <w:t>Hazardous Waste (Regulation of Exports and Imports) Act 1989</w:t>
      </w:r>
      <w:r w:rsidRPr="002D0451">
        <w:rPr>
          <w:rFonts w:ascii="Arial" w:hAnsi="Arial" w:cs="Arial"/>
          <w:sz w:val="22"/>
          <w:szCs w:val="22"/>
        </w:rPr>
        <w:t>, notice is given that Basel export permit AUH1</w:t>
      </w:r>
      <w:r>
        <w:rPr>
          <w:rFonts w:ascii="Arial" w:hAnsi="Arial" w:cs="Arial"/>
          <w:sz w:val="22"/>
          <w:szCs w:val="22"/>
        </w:rPr>
        <w:t>8</w:t>
      </w:r>
      <w:r w:rsidRPr="002D0451">
        <w:rPr>
          <w:rFonts w:ascii="Arial" w:hAnsi="Arial" w:cs="Arial"/>
          <w:sz w:val="22"/>
          <w:szCs w:val="22"/>
        </w:rPr>
        <w:t>-01</w:t>
      </w:r>
      <w:r w:rsidR="00B3490E">
        <w:rPr>
          <w:rFonts w:ascii="Arial" w:hAnsi="Arial" w:cs="Arial"/>
          <w:sz w:val="22"/>
          <w:szCs w:val="22"/>
        </w:rPr>
        <w:t>3</w:t>
      </w:r>
      <w:r w:rsidRPr="002D0451">
        <w:rPr>
          <w:rFonts w:ascii="Arial" w:hAnsi="Arial" w:cs="Arial"/>
          <w:sz w:val="22"/>
          <w:szCs w:val="22"/>
        </w:rPr>
        <w:t xml:space="preserve"> was granted to </w:t>
      </w:r>
      <w:r w:rsidRPr="007B0F7E">
        <w:rPr>
          <w:rFonts w:ascii="Arial" w:hAnsi="Arial" w:cs="Arial"/>
          <w:sz w:val="22"/>
          <w:szCs w:val="22"/>
        </w:rPr>
        <w:t xml:space="preserve">Orica Australia Pty Ltd </w:t>
      </w:r>
      <w:r w:rsidRPr="007B0F7E">
        <w:rPr>
          <w:rFonts w:ascii="Arial" w:hAnsi="Arial" w:cs="Arial"/>
          <w:sz w:val="22"/>
          <w:szCs w:val="22"/>
        </w:rPr>
        <w:br/>
        <w:t xml:space="preserve">(ACN 004 117 828), Level 5, 1 Nicholson Street, Melbourne Victoria 3000 (Telephone: </w:t>
      </w:r>
      <w:r>
        <w:rPr>
          <w:rFonts w:ascii="Arial" w:hAnsi="Arial" w:cs="Arial"/>
          <w:sz w:val="22"/>
          <w:szCs w:val="22"/>
        </w:rPr>
        <w:br/>
      </w:r>
      <w:r w:rsidRPr="007B0F7E">
        <w:rPr>
          <w:rFonts w:ascii="Arial" w:hAnsi="Arial" w:cs="Arial"/>
          <w:sz w:val="22"/>
          <w:szCs w:val="22"/>
        </w:rPr>
        <w:t>+61 3 9665 7483; Facsimile: +61 3 9665 7521)</w:t>
      </w:r>
      <w:r w:rsidRPr="002D0451">
        <w:rPr>
          <w:rFonts w:ascii="Arial" w:hAnsi="Arial" w:cs="Arial"/>
          <w:sz w:val="22"/>
          <w:szCs w:val="22"/>
        </w:rPr>
        <w:t>.</w:t>
      </w:r>
    </w:p>
    <w:p w14:paraId="650A2C72" w14:textId="77777777" w:rsidR="002F2422" w:rsidRPr="002D0451" w:rsidRDefault="002F2422" w:rsidP="002F2422">
      <w:pPr>
        <w:pStyle w:val="BodyText"/>
        <w:spacing w:before="0" w:after="120"/>
        <w:jc w:val="left"/>
        <w:rPr>
          <w:rFonts w:ascii="Arial" w:hAnsi="Arial" w:cs="Arial"/>
          <w:color w:val="000000"/>
          <w:sz w:val="22"/>
          <w:szCs w:val="22"/>
        </w:rPr>
      </w:pPr>
      <w:r w:rsidRPr="002D0451">
        <w:rPr>
          <w:rFonts w:ascii="Arial" w:hAnsi="Arial" w:cs="Arial"/>
          <w:color w:val="000000"/>
          <w:sz w:val="22"/>
          <w:szCs w:val="22"/>
        </w:rPr>
        <w:t>The particulars of the permit are as follows:</w:t>
      </w:r>
    </w:p>
    <w:p w14:paraId="5257FD3C" w14:textId="77777777" w:rsidR="002F2422" w:rsidRPr="007B0F7E" w:rsidRDefault="002F2422" w:rsidP="002F2422">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 xml:space="preserve">the </w:t>
      </w:r>
      <w:r>
        <w:rPr>
          <w:rFonts w:cs="Arial"/>
          <w:lang w:eastAsia="en-AU"/>
        </w:rPr>
        <w:t>kind</w:t>
      </w:r>
      <w:r w:rsidRPr="007B0F7E">
        <w:rPr>
          <w:rFonts w:cs="Arial"/>
          <w:lang w:eastAsia="en-AU"/>
        </w:rPr>
        <w:t xml:space="preserve"> of waste to be exported is </w:t>
      </w:r>
      <w:proofErr w:type="spellStart"/>
      <w:r w:rsidRPr="007B0F7E">
        <w:rPr>
          <w:rFonts w:cs="Arial"/>
          <w:lang w:eastAsia="en-AU"/>
        </w:rPr>
        <w:t>hexachlorobenzene</w:t>
      </w:r>
      <w:proofErr w:type="spellEnd"/>
      <w:r w:rsidRPr="007B0F7E">
        <w:rPr>
          <w:rFonts w:cs="Arial"/>
          <w:lang w:eastAsia="en-AU"/>
        </w:rPr>
        <w:t xml:space="preserve"> and chlorinated wastes containing </w:t>
      </w:r>
      <w:proofErr w:type="spellStart"/>
      <w:r w:rsidRPr="007B0F7E">
        <w:rPr>
          <w:rFonts w:cs="Arial"/>
          <w:lang w:eastAsia="en-AU"/>
        </w:rPr>
        <w:t>hexachlorobenzene</w:t>
      </w:r>
      <w:proofErr w:type="spellEnd"/>
      <w:r w:rsidRPr="007B0F7E">
        <w:rPr>
          <w:rFonts w:cs="Arial"/>
          <w:lang w:eastAsia="en-AU"/>
        </w:rPr>
        <w:t xml:space="preserve"> (Basel Code A3170); </w:t>
      </w:r>
    </w:p>
    <w:p w14:paraId="149ACF40" w14:textId="22CA4F0B" w:rsidR="002F2422" w:rsidRPr="007B0F7E" w:rsidRDefault="002F2422" w:rsidP="002F2422">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maximum quantity of the w</w:t>
      </w:r>
      <w:r w:rsidR="00B3490E">
        <w:rPr>
          <w:rFonts w:cs="Arial"/>
          <w:lang w:eastAsia="en-AU"/>
        </w:rPr>
        <w:t>aste that may be exported is 12</w:t>
      </w:r>
      <w:r w:rsidRPr="007B0F7E">
        <w:rPr>
          <w:rFonts w:cs="Arial"/>
          <w:lang w:eastAsia="en-AU"/>
        </w:rPr>
        <w:t xml:space="preserve">0 tonnes; </w:t>
      </w:r>
    </w:p>
    <w:p w14:paraId="120D85AC" w14:textId="77777777" w:rsidR="002F2422" w:rsidRPr="007B0F7E" w:rsidRDefault="002F2422" w:rsidP="002F2422">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is to be transported by road to the port of export, shipped by sea and then by road to the disposal facility;</w:t>
      </w:r>
    </w:p>
    <w:p w14:paraId="2BCDCC89" w14:textId="77777777" w:rsidR="002F2422" w:rsidRPr="007B0F7E" w:rsidRDefault="002F2422" w:rsidP="002F2422">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may only be exported during the permit period;</w:t>
      </w:r>
    </w:p>
    <w:p w14:paraId="112C6E54" w14:textId="77777777" w:rsidR="002F2422" w:rsidRPr="007B0F7E" w:rsidRDefault="002F2422" w:rsidP="002F2422">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 xml:space="preserve">the waste is to be exported by sea to </w:t>
      </w:r>
      <w:proofErr w:type="spellStart"/>
      <w:r w:rsidRPr="007B0F7E">
        <w:rPr>
          <w:rFonts w:cs="Arial"/>
          <w:lang w:eastAsia="en-AU"/>
        </w:rPr>
        <w:t>Hamina</w:t>
      </w:r>
      <w:proofErr w:type="spellEnd"/>
      <w:r w:rsidRPr="007B0F7E">
        <w:rPr>
          <w:rFonts w:cs="Arial"/>
          <w:lang w:eastAsia="en-AU"/>
        </w:rPr>
        <w:t xml:space="preserve">, Finland and then by road to </w:t>
      </w:r>
      <w:proofErr w:type="spellStart"/>
      <w:r w:rsidRPr="007B0F7E">
        <w:rPr>
          <w:rFonts w:cs="Arial"/>
          <w:lang w:eastAsia="en-AU"/>
        </w:rPr>
        <w:t>Riihimäki</w:t>
      </w:r>
      <w:proofErr w:type="spellEnd"/>
      <w:r w:rsidRPr="007B0F7E">
        <w:rPr>
          <w:rFonts w:cs="Arial"/>
          <w:lang w:eastAsia="en-AU"/>
        </w:rPr>
        <w:t>, Finland;</w:t>
      </w:r>
    </w:p>
    <w:p w14:paraId="709135B9" w14:textId="77777777" w:rsidR="002F2422" w:rsidRPr="007B0F7E" w:rsidRDefault="002F2422" w:rsidP="002F2422">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will be dealt with by disposal operation D10 – Incineration on land;</w:t>
      </w:r>
    </w:p>
    <w:p w14:paraId="0DC6F6AB" w14:textId="77777777" w:rsidR="002F2422" w:rsidRPr="007B0F7E" w:rsidRDefault="002F2422" w:rsidP="002F2422">
      <w:pPr>
        <w:pStyle w:val="ListParagraph"/>
        <w:numPr>
          <w:ilvl w:val="0"/>
          <w:numId w:val="2"/>
        </w:numPr>
        <w:autoSpaceDE w:val="0"/>
        <w:autoSpaceDN w:val="0"/>
        <w:adjustRightInd w:val="0"/>
        <w:spacing w:after="0" w:line="240" w:lineRule="auto"/>
        <w:rPr>
          <w:rFonts w:cs="Arial"/>
          <w:lang w:eastAsia="en-AU"/>
        </w:rPr>
      </w:pPr>
      <w:proofErr w:type="gramStart"/>
      <w:r w:rsidRPr="007B0F7E">
        <w:rPr>
          <w:rFonts w:cs="Arial"/>
          <w:lang w:eastAsia="en-AU"/>
        </w:rPr>
        <w:t>the</w:t>
      </w:r>
      <w:proofErr w:type="gramEnd"/>
      <w:r w:rsidRPr="007B0F7E">
        <w:rPr>
          <w:rFonts w:cs="Arial"/>
          <w:lang w:eastAsia="en-AU"/>
        </w:rPr>
        <w:t xml:space="preserve"> waste is to undergo the disposal operation at the </w:t>
      </w:r>
      <w:proofErr w:type="spellStart"/>
      <w:r w:rsidRPr="007B0F7E">
        <w:rPr>
          <w:rFonts w:cs="Arial"/>
          <w:lang w:eastAsia="en-AU"/>
        </w:rPr>
        <w:t>Fortum</w:t>
      </w:r>
      <w:proofErr w:type="spellEnd"/>
      <w:r w:rsidRPr="007B0F7E">
        <w:rPr>
          <w:rFonts w:cs="Arial"/>
          <w:lang w:eastAsia="en-AU"/>
        </w:rPr>
        <w:t xml:space="preserve"> Waste Solutions Oy facility in </w:t>
      </w:r>
      <w:proofErr w:type="spellStart"/>
      <w:r w:rsidRPr="007B0F7E">
        <w:rPr>
          <w:rFonts w:cs="Arial"/>
          <w:lang w:eastAsia="en-AU"/>
        </w:rPr>
        <w:t>Riihimäki</w:t>
      </w:r>
      <w:proofErr w:type="spellEnd"/>
      <w:r w:rsidRPr="007B0F7E">
        <w:rPr>
          <w:rFonts w:cs="Arial"/>
          <w:lang w:eastAsia="en-AU"/>
        </w:rPr>
        <w:t xml:space="preserve">, Finland by the process of high temperature incineration. </w:t>
      </w:r>
    </w:p>
    <w:p w14:paraId="24F1A65C" w14:textId="77777777" w:rsidR="002F2422" w:rsidRPr="002D0451" w:rsidRDefault="002F2422" w:rsidP="002F2422">
      <w:pPr>
        <w:pStyle w:val="BodyText"/>
        <w:spacing w:before="0"/>
        <w:ind w:left="720"/>
        <w:jc w:val="left"/>
        <w:rPr>
          <w:rFonts w:ascii="Arial" w:hAnsi="Arial" w:cs="Arial"/>
          <w:sz w:val="22"/>
          <w:szCs w:val="22"/>
        </w:rPr>
      </w:pPr>
    </w:p>
    <w:p w14:paraId="583F4DF4" w14:textId="47ACA69F" w:rsidR="000139B3" w:rsidRDefault="002F2422" w:rsidP="002F2422">
      <w:pPr>
        <w:pStyle w:val="BodyText"/>
        <w:spacing w:before="0" w:after="40" w:line="276" w:lineRule="auto"/>
        <w:jc w:val="left"/>
        <w:rPr>
          <w:rFonts w:ascii="Arial" w:eastAsia="Calibri" w:hAnsi="Arial" w:cs="Arial"/>
          <w:sz w:val="22"/>
          <w:szCs w:val="22"/>
        </w:rPr>
      </w:pPr>
      <w:r w:rsidRPr="007B0F7E">
        <w:rPr>
          <w:rFonts w:ascii="Arial" w:hAnsi="Arial" w:cs="Arial"/>
          <w:sz w:val="22"/>
          <w:szCs w:val="22"/>
        </w:rPr>
        <w:t xml:space="preserve">The permit period is from </w:t>
      </w:r>
      <w:r>
        <w:rPr>
          <w:rFonts w:ascii="Arial" w:hAnsi="Arial" w:cs="Arial"/>
          <w:sz w:val="22"/>
          <w:szCs w:val="22"/>
        </w:rPr>
        <w:t>the date below</w:t>
      </w:r>
      <w:r w:rsidRPr="007B0F7E">
        <w:rPr>
          <w:rFonts w:ascii="Arial" w:hAnsi="Arial" w:cs="Arial"/>
          <w:sz w:val="22"/>
          <w:szCs w:val="22"/>
        </w:rPr>
        <w:t xml:space="preserve"> until the permit expiry date of </w:t>
      </w:r>
      <w:r w:rsidRPr="002F2422">
        <w:rPr>
          <w:rFonts w:ascii="Arial" w:hAnsi="Arial" w:cs="Arial"/>
          <w:sz w:val="22"/>
          <w:szCs w:val="22"/>
        </w:rPr>
        <w:t xml:space="preserve">31 </w:t>
      </w:r>
      <w:r w:rsidR="00B3490E">
        <w:rPr>
          <w:rFonts w:ascii="Arial" w:hAnsi="Arial" w:cs="Arial"/>
          <w:sz w:val="22"/>
          <w:szCs w:val="22"/>
        </w:rPr>
        <w:t>October</w:t>
      </w:r>
      <w:r w:rsidRPr="002F2422">
        <w:rPr>
          <w:rFonts w:ascii="Arial" w:hAnsi="Arial" w:cs="Arial"/>
          <w:sz w:val="22"/>
          <w:szCs w:val="22"/>
        </w:rPr>
        <w:t xml:space="preserve"> 2019</w:t>
      </w:r>
      <w:r w:rsidRPr="00EB60C6">
        <w:rPr>
          <w:rFonts w:ascii="Arial" w:hAnsi="Arial" w:cs="Arial"/>
          <w:sz w:val="22"/>
          <w:szCs w:val="22"/>
        </w:rPr>
        <w:t>.</w:t>
      </w:r>
      <w:r w:rsidRPr="007B0F7E">
        <w:rPr>
          <w:rFonts w:ascii="Arial" w:hAnsi="Arial" w:cs="Arial"/>
          <w:sz w:val="22"/>
          <w:szCs w:val="22"/>
        </w:rPr>
        <w:t xml:space="preserve"> All transboundary movements must be completed by the permit expiry date.</w:t>
      </w:r>
      <w:r>
        <w:rPr>
          <w:rFonts w:ascii="Arial" w:hAnsi="Arial" w:cs="Arial"/>
          <w:sz w:val="22"/>
          <w:szCs w:val="22"/>
        </w:rPr>
        <w:t xml:space="preserve"> </w:t>
      </w:r>
      <w:r w:rsidR="000139B3">
        <w:rPr>
          <w:rFonts w:ascii="Arial" w:hAnsi="Arial" w:cs="Arial"/>
          <w:sz w:val="22"/>
          <w:szCs w:val="22"/>
        </w:rPr>
        <w:t>The permit includes and is subject to conditions.</w:t>
      </w:r>
      <w:r w:rsidR="000139B3">
        <w:rPr>
          <w:rFonts w:ascii="Arial" w:hAnsi="Arial" w:cs="Arial"/>
          <w:sz w:val="22"/>
          <w:szCs w:val="22"/>
        </w:rPr>
        <w:br/>
      </w:r>
    </w:p>
    <w:p w14:paraId="289BE768" w14:textId="77777777" w:rsidR="002F2422" w:rsidRDefault="002F2422" w:rsidP="000139B3">
      <w:pPr>
        <w:pStyle w:val="BodyText"/>
        <w:spacing w:before="0" w:after="40" w:line="276" w:lineRule="auto"/>
        <w:ind w:left="1134" w:hanging="1134"/>
        <w:jc w:val="left"/>
        <w:rPr>
          <w:rFonts w:ascii="Arial" w:eastAsia="Calibri" w:hAnsi="Arial" w:cs="Arial"/>
          <w:sz w:val="22"/>
          <w:szCs w:val="22"/>
        </w:rPr>
      </w:pPr>
    </w:p>
    <w:p w14:paraId="00093D2D" w14:textId="77777777" w:rsidR="002F2422" w:rsidRDefault="002F2422" w:rsidP="000139B3">
      <w:pPr>
        <w:pStyle w:val="BodyText"/>
        <w:spacing w:before="0" w:after="40" w:line="276" w:lineRule="auto"/>
        <w:ind w:left="1134" w:hanging="1134"/>
        <w:jc w:val="left"/>
        <w:rPr>
          <w:rFonts w:ascii="Arial" w:eastAsia="Calibri" w:hAnsi="Arial" w:cs="Arial"/>
          <w:sz w:val="22"/>
          <w:szCs w:val="22"/>
        </w:rPr>
      </w:pPr>
    </w:p>
    <w:p w14:paraId="7D7CAA41" w14:textId="77777777" w:rsidR="002F2422" w:rsidRDefault="002F2422" w:rsidP="000139B3">
      <w:pPr>
        <w:pStyle w:val="BodyText"/>
        <w:spacing w:before="0" w:after="40" w:line="276" w:lineRule="auto"/>
        <w:ind w:left="1134" w:hanging="1134"/>
        <w:jc w:val="left"/>
        <w:rPr>
          <w:rFonts w:ascii="Arial" w:eastAsia="Calibri" w:hAnsi="Arial" w:cs="Arial"/>
          <w:sz w:val="22"/>
          <w:szCs w:val="22"/>
        </w:rPr>
      </w:pP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184E44AC" w:rsidR="000139B3" w:rsidRDefault="000F1297"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06/</w:t>
      </w:r>
      <w:r w:rsidR="00B3490E">
        <w:rPr>
          <w:rFonts w:ascii="Arial" w:hAnsi="Arial" w:cs="Arial"/>
          <w:sz w:val="22"/>
          <w:szCs w:val="22"/>
        </w:rPr>
        <w:t>12</w:t>
      </w:r>
      <w:r w:rsidR="002F2422">
        <w:rPr>
          <w:rFonts w:ascii="Arial" w:hAnsi="Arial" w:cs="Arial"/>
          <w:sz w:val="22"/>
          <w:szCs w:val="22"/>
        </w:rPr>
        <w:t>/2018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856ED" w14:textId="77777777" w:rsidR="004E4894" w:rsidRDefault="004E48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6F7AD" w14:textId="77777777" w:rsidR="004E4894" w:rsidRDefault="004E48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5B568" w14:textId="77777777" w:rsidR="004E4894" w:rsidRDefault="004E48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B7A76" w14:textId="77777777" w:rsidR="004E4894" w:rsidRDefault="004E48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D331E" w14:textId="77777777" w:rsidR="004E4894" w:rsidRDefault="004E48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DB4228EC">
      <w:start w:val="1"/>
      <w:numFmt w:val="lowerLetter"/>
      <w:lvlText w:val="(%1)"/>
      <w:lvlJc w:val="left"/>
      <w:pPr>
        <w:ind w:left="360" w:hanging="360"/>
      </w:pPr>
      <w:rPr>
        <w:rFonts w:hint="default"/>
        <w:b w:val="0"/>
        <w:i w:val="0"/>
        <w:color w:val="auto"/>
        <w:sz w:val="22"/>
      </w:rPr>
    </w:lvl>
    <w:lvl w:ilvl="1" w:tplc="4B9630EC" w:tentative="1">
      <w:start w:val="1"/>
      <w:numFmt w:val="lowerLetter"/>
      <w:lvlText w:val="%2."/>
      <w:lvlJc w:val="left"/>
      <w:pPr>
        <w:ind w:left="1080" w:hanging="360"/>
      </w:pPr>
    </w:lvl>
    <w:lvl w:ilvl="2" w:tplc="45CC247A" w:tentative="1">
      <w:start w:val="1"/>
      <w:numFmt w:val="lowerRoman"/>
      <w:lvlText w:val="%3."/>
      <w:lvlJc w:val="right"/>
      <w:pPr>
        <w:ind w:left="1800" w:hanging="180"/>
      </w:pPr>
    </w:lvl>
    <w:lvl w:ilvl="3" w:tplc="E6201EE0" w:tentative="1">
      <w:start w:val="1"/>
      <w:numFmt w:val="decimal"/>
      <w:lvlText w:val="%4."/>
      <w:lvlJc w:val="left"/>
      <w:pPr>
        <w:ind w:left="2520" w:hanging="360"/>
      </w:pPr>
    </w:lvl>
    <w:lvl w:ilvl="4" w:tplc="D9E00250" w:tentative="1">
      <w:start w:val="1"/>
      <w:numFmt w:val="lowerLetter"/>
      <w:lvlText w:val="%5."/>
      <w:lvlJc w:val="left"/>
      <w:pPr>
        <w:ind w:left="3240" w:hanging="360"/>
      </w:pPr>
    </w:lvl>
    <w:lvl w:ilvl="5" w:tplc="12CCA236" w:tentative="1">
      <w:start w:val="1"/>
      <w:numFmt w:val="lowerRoman"/>
      <w:lvlText w:val="%6."/>
      <w:lvlJc w:val="right"/>
      <w:pPr>
        <w:ind w:left="3960" w:hanging="180"/>
      </w:pPr>
    </w:lvl>
    <w:lvl w:ilvl="6" w:tplc="834C596A" w:tentative="1">
      <w:start w:val="1"/>
      <w:numFmt w:val="decimal"/>
      <w:lvlText w:val="%7."/>
      <w:lvlJc w:val="left"/>
      <w:pPr>
        <w:ind w:left="4680" w:hanging="360"/>
      </w:pPr>
    </w:lvl>
    <w:lvl w:ilvl="7" w:tplc="C544710A" w:tentative="1">
      <w:start w:val="1"/>
      <w:numFmt w:val="lowerLetter"/>
      <w:lvlText w:val="%8."/>
      <w:lvlJc w:val="left"/>
      <w:pPr>
        <w:ind w:left="5400" w:hanging="360"/>
      </w:pPr>
    </w:lvl>
    <w:lvl w:ilvl="8" w:tplc="F9D296B6" w:tentative="1">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1297"/>
    <w:rsid w:val="000F2B68"/>
    <w:rsid w:val="000F7C8D"/>
    <w:rsid w:val="001C2AAD"/>
    <w:rsid w:val="001C7F8C"/>
    <w:rsid w:val="001F6E54"/>
    <w:rsid w:val="00252DBB"/>
    <w:rsid w:val="00280BCD"/>
    <w:rsid w:val="002868CD"/>
    <w:rsid w:val="002F2422"/>
    <w:rsid w:val="003A707F"/>
    <w:rsid w:val="003B0EC1"/>
    <w:rsid w:val="003B573B"/>
    <w:rsid w:val="003F2CBD"/>
    <w:rsid w:val="00424B97"/>
    <w:rsid w:val="004B2753"/>
    <w:rsid w:val="004E1EE4"/>
    <w:rsid w:val="004E4894"/>
    <w:rsid w:val="00520873"/>
    <w:rsid w:val="00542024"/>
    <w:rsid w:val="00573D44"/>
    <w:rsid w:val="00583E5B"/>
    <w:rsid w:val="006024FD"/>
    <w:rsid w:val="00642EEA"/>
    <w:rsid w:val="007C363F"/>
    <w:rsid w:val="00840A06"/>
    <w:rsid w:val="008439B7"/>
    <w:rsid w:val="00852B5E"/>
    <w:rsid w:val="0087253F"/>
    <w:rsid w:val="008921EF"/>
    <w:rsid w:val="008E4F6C"/>
    <w:rsid w:val="009539C7"/>
    <w:rsid w:val="009C3CB9"/>
    <w:rsid w:val="00A00F21"/>
    <w:rsid w:val="00A539F8"/>
    <w:rsid w:val="00A973BE"/>
    <w:rsid w:val="00AA3441"/>
    <w:rsid w:val="00B00F22"/>
    <w:rsid w:val="00B3490E"/>
    <w:rsid w:val="00B43E5C"/>
    <w:rsid w:val="00B84226"/>
    <w:rsid w:val="00C63C4E"/>
    <w:rsid w:val="00C72C3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2F2422"/>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B685E-F77A-4696-9E18-61C21833D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1316FC20.dotm</Template>
  <TotalTime>0</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Decision to grant a permit to Orica Australia Pty Ltd to export hexachlorobenzene and chlorinated wastes containing hexachlorobenzene to Finland - AUH18-013</vt:lpstr>
    </vt:vector>
  </TitlesOfParts>
  <Company/>
  <LinksUpToDate>false</LinksUpToDate>
  <CharactersWithSpaces>2679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Orica Australia Pty Ltd to export hexachlorobenzene and chlorinated wastes containing hexachlorobenzene to Finland - AUH18-013</dc:title>
  <dc:creator/>
  <cp:lastModifiedBy/>
  <cp:revision>1</cp:revision>
  <dcterms:created xsi:type="dcterms:W3CDTF">2018-12-07T04:59:00Z</dcterms:created>
  <dcterms:modified xsi:type="dcterms:W3CDTF">2018-12-07T04:59:00Z</dcterms:modified>
</cp:coreProperties>
</file>