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F1208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F1208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F1208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F1208A" w:rsidRPr="00F1208A" w:rsidP="00F1208A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F1208A">
        <w:rPr>
          <w:rFonts w:ascii="Arial" w:hAnsi="Arial" w:cs="Arial"/>
          <w:sz w:val="22"/>
          <w:szCs w:val="22"/>
        </w:rPr>
        <w:t xml:space="preserve">Pursuant to section 33 of the </w:t>
      </w:r>
      <w:r w:rsidRPr="00F1208A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F1208A">
        <w:rPr>
          <w:rFonts w:ascii="Arial" w:hAnsi="Arial" w:cs="Arial"/>
          <w:sz w:val="22"/>
          <w:szCs w:val="22"/>
        </w:rPr>
        <w:t xml:space="preserve">, notice is given that application AUH1</w:t>
      </w:r>
      <w:r w:rsidR="0072561C">
        <w:rPr>
          <w:rFonts w:ascii="Arial" w:hAnsi="Arial" w:cs="Arial"/>
          <w:sz w:val="22"/>
          <w:szCs w:val="22"/>
        </w:rPr>
        <w:t xml:space="preserve">8</w:t>
      </w:r>
      <w:r w:rsidRPr="00F1208A">
        <w:rPr>
          <w:rFonts w:ascii="Arial" w:hAnsi="Arial" w:cs="Arial"/>
          <w:sz w:val="22"/>
          <w:szCs w:val="22"/>
        </w:rPr>
        <w:t xml:space="preserve">-02</w:t>
      </w:r>
      <w:r w:rsidR="0072561C">
        <w:rPr>
          <w:rFonts w:ascii="Arial" w:hAnsi="Arial" w:cs="Arial"/>
          <w:sz w:val="22"/>
          <w:szCs w:val="22"/>
        </w:rPr>
        <w:t xml:space="preserve">0</w:t>
      </w:r>
      <w:r w:rsidRPr="00F1208A">
        <w:rPr>
          <w:rFonts w:ascii="Arial" w:hAnsi="Arial" w:cs="Arial"/>
          <w:sz w:val="22"/>
          <w:szCs w:val="22"/>
        </w:rPr>
        <w:t xml:space="preserve"> has been received from Total Waste Management</w:t>
      </w:r>
      <w:r w:rsidR="0072561C">
        <w:rPr>
          <w:rFonts w:ascii="Arial" w:hAnsi="Arial" w:cs="Arial"/>
          <w:sz w:val="22"/>
          <w:szCs w:val="22"/>
        </w:rPr>
        <w:t xml:space="preserve"> PNG</w:t>
      </w:r>
      <w:r w:rsidRPr="00F1208A">
        <w:rPr>
          <w:rFonts w:ascii="Arial" w:hAnsi="Arial" w:cs="Arial"/>
          <w:sz w:val="22"/>
          <w:szCs w:val="22"/>
        </w:rPr>
        <w:t xml:space="preserve"> Ltd (PNG Investment Promotion Authority Registration Number 1-80483), PO Box 473, Waigani, National Capital District 131, Papua New Guinea (Telephone: +675 320 3242; Facsimile: +675 320 2688). </w:t>
      </w:r>
    </w:p>
    <w:p w:rsidR="000145CE" w:rsidRPr="00F1208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1208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FC07B0">
        <w:rPr>
          <w:rFonts w:ascii="Arial" w:hAnsi="Arial" w:cs="Arial"/>
          <w:sz w:val="22"/>
          <w:szCs w:val="22"/>
        </w:rPr>
        <w:t xml:space="preserve">import</w:t>
      </w:r>
      <w:r w:rsidRPr="00F1208A" w:rsidR="008E14F5">
        <w:rPr>
          <w:rFonts w:ascii="Arial" w:hAnsi="Arial" w:cs="Arial"/>
          <w:sz w:val="22"/>
          <w:szCs w:val="22"/>
        </w:rPr>
        <w:t xml:space="preserve"> of up to </w:t>
      </w:r>
      <w:r w:rsidRPr="00F1208A" w:rsidR="00F1208A">
        <w:rPr>
          <w:rFonts w:ascii="Arial" w:hAnsi="Arial" w:cs="Arial"/>
          <w:sz w:val="22"/>
          <w:szCs w:val="22"/>
        </w:rPr>
        <w:t xml:space="preserve">1,000,000 litres of waste oils unfit for their original intended purpose including lubricating and hydraulic oils from the maintenance of plant and equipment </w:t>
      </w:r>
      <w:r w:rsidRPr="00F1208A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F1208A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F1208A" w:rsidR="00F1208A">
        <w:rPr>
          <w:rFonts w:ascii="Arial" w:hAnsi="Arial" w:cs="Arial"/>
          <w:sz w:val="22"/>
          <w:szCs w:val="22"/>
          <w:lang w:val="en-US"/>
        </w:rPr>
        <w:t xml:space="preserve">A3020</w:t>
      </w:r>
      <w:r w:rsidRPr="00F1208A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F1208A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FC07B0">
        <w:rPr>
          <w:rFonts w:ascii="Arial" w:hAnsi="Arial" w:cs="Arial"/>
          <w:sz w:val="22"/>
          <w:szCs w:val="22"/>
        </w:rPr>
        <w:t xml:space="preserve">from</w:t>
      </w:r>
      <w:r w:rsidRPr="00F1208A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Papua New Guinea </w:t>
      </w:r>
      <w:r w:rsidRPr="00F1208A" w:rsidR="00FB0CFE">
        <w:rPr>
          <w:rFonts w:ascii="Arial" w:hAnsi="Arial" w:cs="Arial"/>
          <w:sz w:val="22"/>
          <w:szCs w:val="22"/>
        </w:rPr>
        <w:t xml:space="preserve">for </w:t>
      </w:r>
      <w:r w:rsidRPr="00F1208A" w:rsidR="00F1208A">
        <w:rPr>
          <w:rFonts w:ascii="Arial" w:hAnsi="Arial" w:cs="Arial"/>
          <w:sz w:val="22"/>
          <w:szCs w:val="22"/>
        </w:rPr>
        <w:t xml:space="preserve">recycling operations R13</w:t>
      </w:r>
      <w:r w:rsidRPr="00F1208A" w:rsidR="00F1208A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–</w:t>
      </w:r>
      <w:r w:rsidRPr="00F1208A" w:rsidR="00F1208A">
        <w:rPr>
          <w:rFonts w:ascii="Arial" w:hAnsi="Arial" w:cs="Arial"/>
          <w:sz w:val="22"/>
          <w:szCs w:val="22"/>
        </w:rPr>
        <w:t xml:space="preserve"> Accumulation of material then R1</w:t>
      </w:r>
      <w:r w:rsidRPr="00F1208A" w:rsidR="00F1208A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–</w:t>
      </w:r>
      <w:r w:rsidRPr="00F1208A" w:rsidR="00F1208A">
        <w:rPr>
          <w:rFonts w:ascii="Arial" w:hAnsi="Arial" w:cs="Arial"/>
          <w:sz w:val="22"/>
          <w:szCs w:val="22"/>
        </w:rPr>
        <w:t xml:space="preserve"> Use as a fuel</w:t>
      </w:r>
      <w:r w:rsidR="00F1208A">
        <w:rPr>
          <w:rFonts w:ascii="Arial" w:hAnsi="Arial" w:cs="Arial"/>
          <w:sz w:val="22"/>
          <w:szCs w:val="22"/>
        </w:rPr>
        <w:t xml:space="preserve">,</w:t>
      </w:r>
      <w:r w:rsidRPr="00F1208A" w:rsidR="00F1208A">
        <w:rPr>
          <w:rFonts w:ascii="Arial" w:hAnsi="Arial" w:cs="Arial"/>
          <w:sz w:val="22"/>
          <w:szCs w:val="22"/>
        </w:rPr>
        <w:t xml:space="preserve"> and disposal operations D9</w:t>
      </w:r>
      <w:r w:rsidRPr="00F1208A" w:rsidR="00F1208A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–</w:t>
      </w:r>
      <w:r w:rsidRPr="00F1208A" w:rsidR="00F1208A">
        <w:rPr>
          <w:rFonts w:ascii="Arial" w:hAnsi="Arial" w:cs="Arial"/>
          <w:sz w:val="22"/>
          <w:szCs w:val="22"/>
        </w:rPr>
        <w:t xml:space="preserve"> Physico</w:t>
      </w:r>
      <w:r w:rsidR="00F1208A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chemical treatment then D5</w:t>
      </w:r>
      <w:r w:rsidRPr="00F1208A" w:rsidR="00F1208A">
        <w:rPr>
          <w:rFonts w:ascii="Arial" w:hAnsi="Arial" w:cs="Arial"/>
          <w:sz w:val="22"/>
          <w:szCs w:val="22"/>
        </w:rPr>
        <w:t xml:space="preserve"> </w:t>
      </w:r>
      <w:r w:rsidRPr="00F1208A" w:rsidR="00F1208A">
        <w:rPr>
          <w:rFonts w:ascii="Arial" w:hAnsi="Arial" w:cs="Arial"/>
          <w:sz w:val="22"/>
          <w:szCs w:val="22"/>
        </w:rPr>
        <w:t xml:space="preserve">–</w:t>
      </w:r>
      <w:r w:rsidRPr="00F1208A" w:rsidR="00F1208A">
        <w:rPr>
          <w:rFonts w:ascii="Arial" w:hAnsi="Arial" w:cs="Arial"/>
          <w:sz w:val="22"/>
          <w:szCs w:val="22"/>
        </w:rPr>
        <w:t xml:space="preserve"> Specially engineered landfill at Cleanaway Operations Ltd</w:t>
      </w:r>
      <w:r w:rsidR="005C703F">
        <w:rPr>
          <w:rFonts w:ascii="Arial" w:hAnsi="Arial" w:cs="Arial"/>
          <w:sz w:val="22"/>
          <w:szCs w:val="22"/>
        </w:rPr>
        <w:t xml:space="preserve">, Narangba, Queensland</w:t>
      </w:r>
      <w:r w:rsidR="00F1208A">
        <w:rPr>
          <w:rFonts w:ascii="Arial" w:hAnsi="Arial" w:cs="Arial"/>
          <w:sz w:val="22"/>
          <w:szCs w:val="22"/>
        </w:rPr>
        <w:t xml:space="preserve">.</w:t>
      </w:r>
    </w:p>
    <w:p w:rsidR="008E14F5" w:rsidRPr="00F1208A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F1208A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F1208A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F1208A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F1208A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F1208A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F1208A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F1208A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F1208A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F1208A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F1208A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F1208A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1208A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1208A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1208A" w:rsidP="00EA150F">
      <w:pPr>
        <w:spacing w:after="0" w:line="240" w:lineRule="auto"/>
        <w:jc w:val="center"/>
        <w:rPr>
          <w:rFonts w:ascii="Arial" w:hAnsi="Arial" w:cs="Arial"/>
        </w:rPr>
      </w:pPr>
      <w:r w:rsidRPr="00F1208A" w:rsidR="00E726A3">
        <w:rPr>
          <w:rFonts w:ascii="Arial" w:hAnsi="Arial" w:cs="Arial"/>
        </w:rPr>
        <w:t xml:space="preserve">Kath Fife</w:t>
      </w:r>
    </w:p>
    <w:p w:rsidR="008E14F5" w:rsidRPr="00F1208A" w:rsidP="00876F1F">
      <w:pPr>
        <w:pStyle w:val="Footer"/>
        <w:jc w:val="center"/>
        <w:rPr>
          <w:rFonts w:ascii="Arial" w:hAnsi="Arial" w:cs="Arial"/>
        </w:rPr>
      </w:pPr>
      <w:r w:rsidRPr="00F1208A" w:rsidR="00EE4FA1">
        <w:rPr>
          <w:rFonts w:ascii="Arial" w:hAnsi="Arial" w:cs="Arial"/>
        </w:rPr>
        <w:t xml:space="preserve">Director</w:t>
      </w:r>
    </w:p>
    <w:p w:rsidR="00EE4FA1" w:rsidRPr="00F1208A" w:rsidP="00876F1F">
      <w:pPr>
        <w:pStyle w:val="Footer"/>
        <w:jc w:val="center"/>
        <w:rPr>
          <w:rFonts w:ascii="Arial" w:hAnsi="Arial" w:cs="Arial"/>
        </w:rPr>
      </w:pPr>
      <w:r w:rsidRPr="00F1208A" w:rsidR="00E726A3">
        <w:rPr>
          <w:rFonts w:ascii="Arial" w:hAnsi="Arial" w:cs="Arial"/>
        </w:rPr>
        <w:t xml:space="preserve">Chemicals Management</w:t>
      </w:r>
      <w:r w:rsidRPr="00F1208A">
        <w:rPr>
          <w:rFonts w:ascii="Arial" w:hAnsi="Arial" w:cs="Arial"/>
        </w:rPr>
        <w:t xml:space="preserve"> </w:t>
      </w:r>
      <w:r w:rsidRPr="00F1208A" w:rsidR="000F6729">
        <w:rPr>
          <w:rFonts w:ascii="Arial" w:hAnsi="Arial" w:cs="Arial"/>
        </w:rPr>
        <w:t xml:space="preserve">and Hazardous Waste </w:t>
      </w:r>
      <w:r w:rsidRPr="00F1208A">
        <w:rPr>
          <w:rFonts w:ascii="Arial" w:hAnsi="Arial" w:cs="Arial"/>
        </w:rPr>
        <w:t xml:space="preserve">Section</w:t>
      </w:r>
    </w:p>
    <w:p w:rsidR="004A103E" w:rsidRPr="00F1208A" w:rsidP="00876F1F">
      <w:pPr>
        <w:pStyle w:val="Footer"/>
        <w:jc w:val="center"/>
        <w:rPr>
          <w:rFonts w:ascii="Arial" w:hAnsi="Arial" w:cs="Arial"/>
        </w:rPr>
      </w:pPr>
      <w:r w:rsidRPr="00F1208A">
        <w:rPr>
          <w:rFonts w:ascii="Arial" w:hAnsi="Arial" w:cs="Arial"/>
        </w:rPr>
        <w:t xml:space="preserve">Department of the Environment</w:t>
      </w:r>
      <w:r w:rsidRPr="00F1208A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983AB5" w:rsidR="00983AB5">
        <w:rPr>
          <w:rFonts w:ascii="Arial" w:hAnsi="Arial" w:cs="Arial"/>
        </w:rPr>
        <w:t xml:space="preserve">4</w:t>
      </w:r>
      <w:r w:rsidRPr="00983AB5" w:rsidR="002B6A39">
        <w:rPr>
          <w:rFonts w:ascii="Arial" w:hAnsi="Arial" w:cs="Arial"/>
        </w:rPr>
        <w:t xml:space="preserve"> </w:t>
      </w:r>
      <w:r w:rsidRPr="00983AB5" w:rsidR="00F1208A">
        <w:rPr>
          <w:rFonts w:ascii="Arial" w:hAnsi="Arial" w:cs="Arial"/>
        </w:rPr>
        <w:t xml:space="preserve">October 2018</w:t>
      </w:r>
    </w:p>
    <w:sectPr w:rsidSect="0072561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849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49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49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49A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49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49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6cead2d6-4d7e-423f-a269-d4b76eb2ed6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E74F5"/>
    <w:rsid w:val="000F6729"/>
    <w:rsid w:val="000F7A96"/>
    <w:rsid w:val="001047FE"/>
    <w:rsid w:val="00126D18"/>
    <w:rsid w:val="0013315E"/>
    <w:rsid w:val="0013401E"/>
    <w:rsid w:val="00167F9D"/>
    <w:rsid w:val="00173BAA"/>
    <w:rsid w:val="00183EF3"/>
    <w:rsid w:val="001A3801"/>
    <w:rsid w:val="001C1CB7"/>
    <w:rsid w:val="001C2AAD"/>
    <w:rsid w:val="001F0622"/>
    <w:rsid w:val="001F194F"/>
    <w:rsid w:val="001F5E29"/>
    <w:rsid w:val="001F6E54"/>
    <w:rsid w:val="00213ED3"/>
    <w:rsid w:val="00220E95"/>
    <w:rsid w:val="00243E6F"/>
    <w:rsid w:val="00264E04"/>
    <w:rsid w:val="00273766"/>
    <w:rsid w:val="00273E70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E49AA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703F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561C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83AB5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208A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D7325JRWV2E7-1309657692-46434</_dlc_DocId>
    <_dlc_DocIdUrl xmlns="a95247a4-6a6b-40fb-87b6-0fb2f012c536">
      <Url>https://dcceew2.sharepoint.com/sites/DCCEEW-DSaD/_layouts/15/DocIdRedir.aspx?ID=D7325JRWV2E7-1309657692-46434</Url>
      <Description>D7325JRWV2E7-1309657692-46434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C2B5D5-C03B-4EF5-AC8A-54A00C40C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9031C7-BA46-48A0-964C-7A83D1B10046}"/>
</file>

<file path=customXml/itemProps4.xml><?xml version="1.0" encoding="utf-8"?>
<ds:datastoreItem xmlns:ds="http://schemas.openxmlformats.org/officeDocument/2006/customXml" ds:itemID="{05830A62-6508-43D6-ACAA-AF7067008122}"/>
</file>

<file path=customXml/itemProps5.xml><?xml version="1.0" encoding="utf-8"?>
<ds:datastoreItem xmlns:ds="http://schemas.openxmlformats.org/officeDocument/2006/customXml" ds:itemID="{906120A5-9910-451B-869A-F080F8B3086A}"/>
</file>

<file path=customXml/itemProps6.xml><?xml version="1.0" encoding="utf-8"?>
<ds:datastoreItem xmlns:ds="http://schemas.openxmlformats.org/officeDocument/2006/customXml" ds:itemID="{2903F9DC-D82C-47B0-8400-6E3BE384DF31}"/>
</file>

<file path=docProps/app.xml><?xml version="1.0" encoding="utf-8"?>
<Properties xmlns="http://schemas.openxmlformats.org/officeDocument/2006/extended-properties" xmlns:vt="http://schemas.openxmlformats.org/officeDocument/2006/docPropsVTypes">
  <Template>C4D33BC2.dotm</Template>
  <Pages>1</Pages>
  <Words>232</Words>
  <Characters>1329</Characters>
  <Application>Microsoft Office Word</Application>
  <DocSecurity>0</DocSecurity>
  <Lines>11</Lines>
  <Paragraphs>3</Paragraphs>
  <ScaleCrop>false</ScaleCrop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Total Waste Management PNG Ltd/import waste oils from Papua New Guinea</dc:title>
  <cp:revision>1</cp:revision>
  <dcterms:created xsi:type="dcterms:W3CDTF">2018-10-08T00:58:00Z</dcterms:created>
  <dcterms:modified xsi:type="dcterms:W3CDTF">2018-10-08T00:58:00Z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895649e1-3def-46d6-87ef-0f81fef90496</vt:lpwstr>
  </property>
</Properties>
</file>