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60B11D35" w:rsidR="000139B3" w:rsidRPr="00661356" w:rsidRDefault="000139B3" w:rsidP="00661356">
      <w:pPr>
        <w:spacing w:after="120"/>
        <w:rPr>
          <w:rFonts w:ascii="Arial" w:hAnsi="Arial" w:cs="Arial"/>
          <w:b/>
        </w:rPr>
      </w:pPr>
      <w:r>
        <w:rPr>
          <w:rFonts w:ascii="Arial" w:hAnsi="Arial" w:cs="Arial"/>
        </w:rPr>
        <w:t xml:space="preserve">Pursuant to section 33 of the </w:t>
      </w:r>
      <w:r>
        <w:rPr>
          <w:rFonts w:ascii="Arial" w:hAnsi="Arial" w:cs="Arial"/>
          <w:i/>
        </w:rPr>
        <w:t>Hazardous Waste (Regulation of Exports and Imports) Act 1989</w:t>
      </w:r>
      <w:r>
        <w:rPr>
          <w:rFonts w:ascii="Arial" w:hAnsi="Arial" w:cs="Arial"/>
        </w:rPr>
        <w:t xml:space="preserve">, notice is given </w:t>
      </w:r>
      <w:r w:rsidRPr="00661356">
        <w:rPr>
          <w:rFonts w:ascii="Arial" w:hAnsi="Arial" w:cs="Arial"/>
        </w:rPr>
        <w:t xml:space="preserve">that </w:t>
      </w:r>
      <w:r w:rsidR="004E1EE4" w:rsidRPr="00661356">
        <w:rPr>
          <w:rFonts w:ascii="Arial" w:hAnsi="Arial" w:cs="Arial"/>
        </w:rPr>
        <w:t>special</w:t>
      </w:r>
      <w:r w:rsidR="00661356" w:rsidRPr="00661356">
        <w:rPr>
          <w:rFonts w:ascii="Arial" w:hAnsi="Arial" w:cs="Arial"/>
        </w:rPr>
        <w:t xml:space="preserve"> </w:t>
      </w:r>
      <w:r w:rsidR="004E1EE4" w:rsidRPr="00661356">
        <w:rPr>
          <w:rFonts w:ascii="Arial" w:hAnsi="Arial" w:cs="Arial"/>
        </w:rPr>
        <w:t xml:space="preserve">import </w:t>
      </w:r>
      <w:r w:rsidRPr="00661356">
        <w:rPr>
          <w:rFonts w:ascii="Arial" w:hAnsi="Arial" w:cs="Arial"/>
        </w:rPr>
        <w:t>permit AUH</w:t>
      </w:r>
      <w:r w:rsidR="00661356" w:rsidRPr="00661356">
        <w:rPr>
          <w:rFonts w:ascii="Arial" w:hAnsi="Arial" w:cs="Arial"/>
        </w:rPr>
        <w:t>18-021</w:t>
      </w:r>
      <w:r w:rsidRPr="00661356">
        <w:rPr>
          <w:rFonts w:ascii="Arial" w:hAnsi="Arial" w:cs="Arial"/>
        </w:rPr>
        <w:t xml:space="preserve"> w</w:t>
      </w:r>
      <w:r w:rsidR="00D20DD1" w:rsidRPr="00661356">
        <w:rPr>
          <w:rFonts w:ascii="Arial" w:hAnsi="Arial" w:cs="Arial"/>
        </w:rPr>
        <w:t>as</w:t>
      </w:r>
      <w:r w:rsidRPr="00661356">
        <w:rPr>
          <w:rFonts w:ascii="Arial" w:hAnsi="Arial" w:cs="Arial"/>
        </w:rPr>
        <w:t xml:space="preserve"> granted to</w:t>
      </w:r>
      <w:r w:rsidRPr="000139B3">
        <w:rPr>
          <w:rFonts w:ascii="Arial" w:hAnsi="Arial" w:cs="Arial"/>
        </w:rPr>
        <w:t xml:space="preserve"> </w:t>
      </w:r>
      <w:r w:rsidR="00661356" w:rsidRPr="00B66B25">
        <w:rPr>
          <w:rFonts w:ascii="Arial" w:hAnsi="Arial" w:cs="Arial"/>
        </w:rPr>
        <w:t>Certified Destruction Services T/A CDS Recycling (ACN 146 007 490), 1359 Kingsford Smith Drive, Pinkenba, Queensland, 4009 (Telephone: +61 7 3260 2596; Facsimile: +61 7 3268 3891).</w:t>
      </w:r>
    </w:p>
    <w:p w14:paraId="583F4DF1" w14:textId="7E5AAF84" w:rsidR="000139B3" w:rsidRDefault="000139B3" w:rsidP="000139B3">
      <w:pPr>
        <w:pStyle w:val="BodyText"/>
        <w:spacing w:before="0" w:after="4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5009C704" w14:textId="77777777" w:rsidR="00661356" w:rsidRPr="004255A0" w:rsidRDefault="00661356" w:rsidP="00661356">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t>
      </w:r>
      <w:r>
        <w:rPr>
          <w:rFonts w:cs="Arial"/>
          <w:szCs w:val="24"/>
          <w:lang w:eastAsia="en-AU"/>
        </w:rPr>
        <w:t xml:space="preserve">exporter of the waste is </w:t>
      </w:r>
      <w:proofErr w:type="spellStart"/>
      <w:r>
        <w:rPr>
          <w:rFonts w:cs="Arial"/>
          <w:szCs w:val="24"/>
          <w:lang w:eastAsia="en-AU"/>
        </w:rPr>
        <w:t>Recycal</w:t>
      </w:r>
      <w:proofErr w:type="spellEnd"/>
      <w:r>
        <w:rPr>
          <w:rFonts w:cs="Arial"/>
          <w:szCs w:val="24"/>
          <w:lang w:eastAsia="en-AU"/>
        </w:rPr>
        <w:t xml:space="preserve"> </w:t>
      </w:r>
      <w:proofErr w:type="spellStart"/>
      <w:r>
        <w:rPr>
          <w:rFonts w:cs="Arial"/>
          <w:szCs w:val="24"/>
          <w:lang w:eastAsia="en-AU"/>
        </w:rPr>
        <w:t>Sarl</w:t>
      </w:r>
      <w:proofErr w:type="spellEnd"/>
      <w:r>
        <w:rPr>
          <w:rFonts w:cs="Arial"/>
          <w:szCs w:val="24"/>
          <w:lang w:eastAsia="en-AU"/>
        </w:rPr>
        <w:t xml:space="preserve">, 6 Rue Georgette </w:t>
      </w:r>
      <w:proofErr w:type="spellStart"/>
      <w:r>
        <w:rPr>
          <w:rFonts w:cs="Arial"/>
          <w:szCs w:val="24"/>
          <w:lang w:eastAsia="en-AU"/>
        </w:rPr>
        <w:t>Mourin</w:t>
      </w:r>
      <w:proofErr w:type="spellEnd"/>
      <w:r>
        <w:rPr>
          <w:rFonts w:cs="Arial"/>
          <w:szCs w:val="24"/>
          <w:lang w:eastAsia="en-AU"/>
        </w:rPr>
        <w:t xml:space="preserve">, </w:t>
      </w:r>
      <w:proofErr w:type="spellStart"/>
      <w:r>
        <w:rPr>
          <w:rFonts w:cs="Arial"/>
          <w:szCs w:val="24"/>
          <w:lang w:eastAsia="en-AU"/>
        </w:rPr>
        <w:t>Zi</w:t>
      </w:r>
      <w:proofErr w:type="spellEnd"/>
      <w:r>
        <w:rPr>
          <w:rFonts w:cs="Arial"/>
          <w:szCs w:val="24"/>
          <w:lang w:eastAsia="en-AU"/>
        </w:rPr>
        <w:t xml:space="preserve"> De </w:t>
      </w:r>
      <w:proofErr w:type="spellStart"/>
      <w:r>
        <w:rPr>
          <w:rFonts w:cs="Arial"/>
          <w:szCs w:val="24"/>
          <w:lang w:eastAsia="en-AU"/>
        </w:rPr>
        <w:t>Normandie</w:t>
      </w:r>
      <w:proofErr w:type="spellEnd"/>
      <w:r>
        <w:rPr>
          <w:rFonts w:cs="Arial"/>
          <w:szCs w:val="24"/>
          <w:lang w:eastAsia="en-AU"/>
        </w:rPr>
        <w:t xml:space="preserve">, Noumea, New Caledonia </w:t>
      </w:r>
      <w:r>
        <w:rPr>
          <w:rFonts w:cs="Arial"/>
        </w:rPr>
        <w:t>(Telephone +687790669</w:t>
      </w:r>
      <w:r w:rsidRPr="00923B18">
        <w:rPr>
          <w:rFonts w:cs="Arial"/>
        </w:rPr>
        <w:t>; Facsimile +6</w:t>
      </w:r>
      <w:r>
        <w:rPr>
          <w:rFonts w:cs="Arial"/>
        </w:rPr>
        <w:t>87439693</w:t>
      </w:r>
      <w:r w:rsidRPr="00923B18">
        <w:rPr>
          <w:rFonts w:cs="Arial"/>
        </w:rPr>
        <w:t>)</w:t>
      </w:r>
      <w:r w:rsidRPr="004255A0">
        <w:rPr>
          <w:rFonts w:cs="Arial"/>
          <w:szCs w:val="24"/>
          <w:lang w:eastAsia="en-AU"/>
        </w:rPr>
        <w:t xml:space="preserve">; </w:t>
      </w:r>
    </w:p>
    <w:p w14:paraId="2224C7A9" w14:textId="77777777" w:rsidR="00661356" w:rsidRPr="00D17D19" w:rsidRDefault="00661356" w:rsidP="00661356">
      <w:pPr>
        <w:pStyle w:val="ListParagraph"/>
        <w:numPr>
          <w:ilvl w:val="0"/>
          <w:numId w:val="2"/>
        </w:numPr>
        <w:autoSpaceDE w:val="0"/>
        <w:autoSpaceDN w:val="0"/>
        <w:adjustRightInd w:val="0"/>
        <w:spacing w:after="0" w:line="240" w:lineRule="auto"/>
        <w:ind w:left="567" w:hanging="567"/>
        <w:rPr>
          <w:rFonts w:cs="Arial"/>
          <w:szCs w:val="24"/>
          <w:lang w:eastAsia="en-AU"/>
        </w:rPr>
      </w:pPr>
      <w:r w:rsidRPr="00D17D19">
        <w:rPr>
          <w:rFonts w:cs="Arial"/>
          <w:szCs w:val="24"/>
          <w:lang w:eastAsia="en-AU"/>
        </w:rPr>
        <w:t xml:space="preserve">the type of the waste is </w:t>
      </w:r>
      <w:r w:rsidRPr="00D17D19">
        <w:rPr>
          <w:rFonts w:cs="Arial"/>
          <w:color w:val="000000"/>
        </w:rPr>
        <w:t>waste electrical and electronic equipment</w:t>
      </w:r>
      <w:r w:rsidRPr="00D17D19">
        <w:rPr>
          <w:rFonts w:cs="Arial"/>
        </w:rPr>
        <w:t xml:space="preserve"> (Basel Code A1180)</w:t>
      </w:r>
      <w:r w:rsidRPr="00D17D19">
        <w:rPr>
          <w:rFonts w:cs="Arial"/>
          <w:szCs w:val="24"/>
          <w:lang w:eastAsia="en-AU"/>
        </w:rPr>
        <w:t xml:space="preserve">; </w:t>
      </w:r>
    </w:p>
    <w:p w14:paraId="780C64C0" w14:textId="77777777" w:rsidR="00661356" w:rsidRPr="00D17D19" w:rsidRDefault="00661356" w:rsidP="00661356">
      <w:pPr>
        <w:pStyle w:val="ListParagraph"/>
        <w:numPr>
          <w:ilvl w:val="0"/>
          <w:numId w:val="2"/>
        </w:numPr>
        <w:autoSpaceDE w:val="0"/>
        <w:autoSpaceDN w:val="0"/>
        <w:adjustRightInd w:val="0"/>
        <w:spacing w:after="0" w:line="240" w:lineRule="auto"/>
        <w:ind w:left="567" w:hanging="567"/>
        <w:rPr>
          <w:rFonts w:cs="Arial"/>
          <w:szCs w:val="24"/>
          <w:lang w:eastAsia="en-AU"/>
        </w:rPr>
      </w:pPr>
      <w:r w:rsidRPr="00D17D19">
        <w:rPr>
          <w:rFonts w:cs="Arial"/>
          <w:szCs w:val="24"/>
          <w:lang w:eastAsia="en-AU"/>
        </w:rPr>
        <w:t>the maximum quantity of the waste that may be imported is 500</w:t>
      </w:r>
      <w:r>
        <w:rPr>
          <w:rFonts w:cs="Arial"/>
          <w:szCs w:val="24"/>
          <w:lang w:eastAsia="en-AU"/>
        </w:rPr>
        <w:t> </w:t>
      </w:r>
      <w:r w:rsidRPr="00D17D19">
        <w:rPr>
          <w:rFonts w:cs="Arial"/>
          <w:szCs w:val="24"/>
          <w:lang w:eastAsia="en-AU"/>
        </w:rPr>
        <w:t xml:space="preserve">tonnes; </w:t>
      </w:r>
    </w:p>
    <w:p w14:paraId="0E820919" w14:textId="77777777" w:rsidR="00661356" w:rsidRPr="004255A0" w:rsidRDefault="00661356" w:rsidP="00661356">
      <w:pPr>
        <w:pStyle w:val="ListParagraph"/>
        <w:numPr>
          <w:ilvl w:val="0"/>
          <w:numId w:val="2"/>
        </w:numPr>
        <w:autoSpaceDE w:val="0"/>
        <w:autoSpaceDN w:val="0"/>
        <w:adjustRightInd w:val="0"/>
        <w:spacing w:after="0" w:line="240" w:lineRule="auto"/>
        <w:ind w:left="567" w:hanging="567"/>
        <w:rPr>
          <w:rFonts w:cs="Arial"/>
          <w:szCs w:val="24"/>
          <w:lang w:eastAsia="en-AU"/>
        </w:rPr>
      </w:pPr>
      <w:r w:rsidRPr="00D17D19">
        <w:rPr>
          <w:rFonts w:cs="Arial"/>
          <w:szCs w:val="24"/>
          <w:lang w:eastAsia="en-AU"/>
        </w:rPr>
        <w:t>the waste</w:t>
      </w:r>
      <w:r w:rsidRPr="004255A0">
        <w:rPr>
          <w:rFonts w:cs="Arial"/>
          <w:szCs w:val="24"/>
          <w:lang w:eastAsia="en-AU"/>
        </w:rPr>
        <w:t xml:space="preserve"> is to be </w:t>
      </w:r>
      <w:r>
        <w:rPr>
          <w:rFonts w:cs="Arial"/>
          <w:szCs w:val="24"/>
          <w:lang w:eastAsia="en-AU"/>
        </w:rPr>
        <w:t xml:space="preserve">loosely packed in a sealed shipping container during import </w:t>
      </w:r>
      <w:r w:rsidRPr="008F72A4">
        <w:rPr>
          <w:rFonts w:cs="Arial"/>
          <w:szCs w:val="24"/>
          <w:lang w:eastAsia="en-AU"/>
        </w:rPr>
        <w:t>with any lithium batteries to remain within laptops, or taped over to prevent short circuiting during transit</w:t>
      </w:r>
      <w:r>
        <w:rPr>
          <w:rFonts w:cs="Arial"/>
          <w:szCs w:val="24"/>
          <w:lang w:eastAsia="en-AU"/>
        </w:rPr>
        <w:t xml:space="preserve">; </w:t>
      </w:r>
    </w:p>
    <w:p w14:paraId="2DA3B490" w14:textId="77777777" w:rsidR="00661356" w:rsidRPr="004255A0" w:rsidRDefault="00661356" w:rsidP="00661356">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waste is to be transported </w:t>
      </w:r>
      <w:r>
        <w:rPr>
          <w:rFonts w:cs="Arial"/>
          <w:szCs w:val="24"/>
          <w:lang w:eastAsia="en-AU"/>
        </w:rPr>
        <w:t xml:space="preserve">by road to the port of export, </w:t>
      </w:r>
      <w:r w:rsidRPr="00D17D19">
        <w:rPr>
          <w:rFonts w:cs="Arial"/>
          <w:szCs w:val="24"/>
          <w:lang w:eastAsia="en-AU"/>
        </w:rPr>
        <w:t>shipped by sea,</w:t>
      </w:r>
      <w:r>
        <w:rPr>
          <w:rFonts w:cs="Arial"/>
          <w:szCs w:val="24"/>
          <w:lang w:eastAsia="en-AU"/>
        </w:rPr>
        <w:t xml:space="preserve"> and then by road from the port of destination to the recovery facility</w:t>
      </w:r>
      <w:r w:rsidRPr="004255A0">
        <w:rPr>
          <w:rFonts w:cs="Arial"/>
          <w:szCs w:val="24"/>
          <w:lang w:eastAsia="en-AU"/>
        </w:rPr>
        <w:t xml:space="preserve">; </w:t>
      </w:r>
    </w:p>
    <w:p w14:paraId="7C52BFCA" w14:textId="77777777" w:rsidR="00661356" w:rsidRPr="004255A0" w:rsidRDefault="00661356" w:rsidP="00661356">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waste </w:t>
      </w:r>
      <w:r>
        <w:rPr>
          <w:rFonts w:cs="Arial"/>
          <w:szCs w:val="24"/>
          <w:lang w:eastAsia="en-AU"/>
        </w:rPr>
        <w:t>may</w:t>
      </w:r>
      <w:r w:rsidRPr="004255A0">
        <w:rPr>
          <w:rFonts w:cs="Arial"/>
          <w:szCs w:val="24"/>
          <w:lang w:eastAsia="en-AU"/>
        </w:rPr>
        <w:t xml:space="preserve"> </w:t>
      </w:r>
      <w:r>
        <w:rPr>
          <w:rFonts w:cs="Arial"/>
          <w:szCs w:val="24"/>
          <w:lang w:eastAsia="en-AU"/>
        </w:rPr>
        <w:t xml:space="preserve">only </w:t>
      </w:r>
      <w:r w:rsidRPr="004255A0">
        <w:rPr>
          <w:rFonts w:cs="Arial"/>
          <w:szCs w:val="24"/>
          <w:lang w:eastAsia="en-AU"/>
        </w:rPr>
        <w:t xml:space="preserve">be </w:t>
      </w:r>
      <w:r>
        <w:rPr>
          <w:rFonts w:cs="Arial"/>
          <w:szCs w:val="24"/>
          <w:lang w:eastAsia="en-AU"/>
        </w:rPr>
        <w:t>im</w:t>
      </w:r>
      <w:r w:rsidRPr="004255A0">
        <w:rPr>
          <w:rFonts w:cs="Arial"/>
          <w:szCs w:val="24"/>
          <w:lang w:eastAsia="en-AU"/>
        </w:rPr>
        <w:t>ported</w:t>
      </w:r>
      <w:r>
        <w:rPr>
          <w:rFonts w:cs="Arial"/>
          <w:szCs w:val="24"/>
          <w:lang w:eastAsia="en-AU"/>
        </w:rPr>
        <w:t xml:space="preserve"> during the permit period</w:t>
      </w:r>
      <w:r w:rsidRPr="004255A0">
        <w:rPr>
          <w:rFonts w:cs="Arial"/>
          <w:szCs w:val="24"/>
          <w:lang w:eastAsia="en-AU"/>
        </w:rPr>
        <w:t xml:space="preserve">; </w:t>
      </w:r>
    </w:p>
    <w:p w14:paraId="0D94B387" w14:textId="77777777" w:rsidR="00661356" w:rsidRPr="004255A0" w:rsidRDefault="00661356" w:rsidP="00661356">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t>
      </w:r>
      <w:r>
        <w:rPr>
          <w:rFonts w:cs="Arial"/>
          <w:szCs w:val="24"/>
          <w:lang w:eastAsia="en-AU"/>
        </w:rPr>
        <w:t xml:space="preserve">waste is to be imported from the port of Noumea to Australia, via the </w:t>
      </w:r>
      <w:r w:rsidRPr="004255A0">
        <w:rPr>
          <w:rFonts w:cs="Arial"/>
          <w:szCs w:val="24"/>
          <w:lang w:eastAsia="en-AU"/>
        </w:rPr>
        <w:t>port</w:t>
      </w:r>
      <w:r>
        <w:rPr>
          <w:rFonts w:cs="Arial"/>
          <w:szCs w:val="24"/>
          <w:lang w:eastAsia="en-AU"/>
        </w:rPr>
        <w:t>s</w:t>
      </w:r>
      <w:r w:rsidRPr="004255A0">
        <w:rPr>
          <w:rFonts w:cs="Arial"/>
          <w:szCs w:val="24"/>
          <w:lang w:eastAsia="en-AU"/>
        </w:rPr>
        <w:t xml:space="preserve"> </w:t>
      </w:r>
      <w:r>
        <w:rPr>
          <w:rFonts w:cs="Arial"/>
          <w:szCs w:val="24"/>
          <w:lang w:eastAsia="en-AU"/>
        </w:rPr>
        <w:t>of Melbourne and Sydney before unloading at the Port of Brisbane, Australia;</w:t>
      </w:r>
      <w:r w:rsidRPr="004255A0">
        <w:rPr>
          <w:rFonts w:cs="Arial"/>
          <w:szCs w:val="24"/>
          <w:lang w:eastAsia="en-AU"/>
        </w:rPr>
        <w:t xml:space="preserve"> </w:t>
      </w:r>
    </w:p>
    <w:p w14:paraId="1CB8015C" w14:textId="77777777" w:rsidR="00661356" w:rsidRPr="008F72A4" w:rsidRDefault="00661356" w:rsidP="00661356">
      <w:pPr>
        <w:pStyle w:val="ListParagraph"/>
        <w:numPr>
          <w:ilvl w:val="0"/>
          <w:numId w:val="2"/>
        </w:numPr>
        <w:autoSpaceDE w:val="0"/>
        <w:autoSpaceDN w:val="0"/>
        <w:adjustRightInd w:val="0"/>
        <w:spacing w:after="0" w:line="240" w:lineRule="auto"/>
        <w:ind w:left="567" w:hanging="567"/>
        <w:rPr>
          <w:rFonts w:cs="Arial"/>
          <w:szCs w:val="24"/>
          <w:lang w:eastAsia="en-AU"/>
        </w:rPr>
      </w:pPr>
      <w:r w:rsidRPr="008F72A4">
        <w:rPr>
          <w:rFonts w:cs="Arial"/>
          <w:szCs w:val="24"/>
          <w:lang w:eastAsia="en-AU"/>
        </w:rPr>
        <w:t>the waste is to only transit Auckland and Tauranga in New Zealand;</w:t>
      </w:r>
    </w:p>
    <w:p w14:paraId="5A18EC8E" w14:textId="77777777" w:rsidR="00661356" w:rsidRPr="008F72A4" w:rsidRDefault="00661356" w:rsidP="00661356">
      <w:pPr>
        <w:pStyle w:val="ListParagraph"/>
        <w:numPr>
          <w:ilvl w:val="0"/>
          <w:numId w:val="2"/>
        </w:numPr>
        <w:autoSpaceDE w:val="0"/>
        <w:autoSpaceDN w:val="0"/>
        <w:adjustRightInd w:val="0"/>
        <w:spacing w:after="0" w:line="240" w:lineRule="auto"/>
        <w:ind w:left="567" w:hanging="567"/>
        <w:rPr>
          <w:rFonts w:cs="Arial"/>
          <w:szCs w:val="24"/>
          <w:lang w:eastAsia="en-AU"/>
        </w:rPr>
      </w:pPr>
      <w:r w:rsidRPr="008F72A4">
        <w:rPr>
          <w:rFonts w:cs="Arial"/>
          <w:szCs w:val="24"/>
          <w:lang w:eastAsia="en-AU"/>
        </w:rPr>
        <w:t xml:space="preserve">the waste is to undergo a recovery operation at Certified Destruction Services </w:t>
      </w:r>
      <w:r>
        <w:rPr>
          <w:rFonts w:cs="Arial"/>
          <w:szCs w:val="24"/>
          <w:lang w:eastAsia="en-AU"/>
        </w:rPr>
        <w:t>Pty Ltd trading as</w:t>
      </w:r>
      <w:r w:rsidRPr="008F72A4">
        <w:rPr>
          <w:rFonts w:cs="Arial"/>
          <w:szCs w:val="24"/>
          <w:lang w:eastAsia="en-AU"/>
        </w:rPr>
        <w:t xml:space="preserve"> CDS</w:t>
      </w:r>
      <w:r>
        <w:rPr>
          <w:rFonts w:cs="Arial"/>
          <w:szCs w:val="24"/>
          <w:lang w:eastAsia="en-AU"/>
        </w:rPr>
        <w:t> </w:t>
      </w:r>
      <w:r w:rsidRPr="008F72A4">
        <w:rPr>
          <w:rFonts w:cs="Arial"/>
          <w:szCs w:val="24"/>
          <w:lang w:eastAsia="en-AU"/>
        </w:rPr>
        <w:t>Recycling (ACN 146 007 490), 1359 Kingsford Smith Drive, Pinkenba, Queensland, 4008</w:t>
      </w:r>
      <w:r>
        <w:rPr>
          <w:rFonts w:cs="Arial"/>
          <w:szCs w:val="24"/>
          <w:lang w:eastAsia="en-AU"/>
        </w:rPr>
        <w:t>;</w:t>
      </w:r>
    </w:p>
    <w:p w14:paraId="0937DE07" w14:textId="77777777" w:rsidR="00661356" w:rsidRDefault="00661356" w:rsidP="00661356">
      <w:pPr>
        <w:pStyle w:val="ListParagraph"/>
        <w:numPr>
          <w:ilvl w:val="0"/>
          <w:numId w:val="2"/>
        </w:numPr>
        <w:autoSpaceDE w:val="0"/>
        <w:autoSpaceDN w:val="0"/>
        <w:adjustRightInd w:val="0"/>
        <w:spacing w:after="0" w:line="240" w:lineRule="auto"/>
        <w:ind w:left="567" w:hanging="567"/>
        <w:rPr>
          <w:rFonts w:cs="Arial"/>
          <w:szCs w:val="24"/>
          <w:lang w:eastAsia="en-AU"/>
        </w:rPr>
      </w:pPr>
      <w:r w:rsidRPr="008F72A4">
        <w:rPr>
          <w:rFonts w:cs="Arial"/>
          <w:szCs w:val="24"/>
          <w:lang w:eastAsia="en-AU"/>
        </w:rPr>
        <w:t xml:space="preserve">the waste may only undergo the recovery operation at the above facility after the commencement of the permit period and before one calendar year after the expiry of the permit; </w:t>
      </w:r>
    </w:p>
    <w:p w14:paraId="3F4D6F3C" w14:textId="77777777" w:rsidR="00661356" w:rsidRPr="004255A0" w:rsidRDefault="00661356" w:rsidP="00661356">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the waste is to undergo recovery operation</w:t>
      </w:r>
      <w:r>
        <w:rPr>
          <w:rFonts w:cs="Arial"/>
          <w:szCs w:val="24"/>
          <w:lang w:eastAsia="en-AU"/>
        </w:rPr>
        <w:t xml:space="preserve"> </w:t>
      </w:r>
      <w:r w:rsidRPr="00D523B6">
        <w:rPr>
          <w:rFonts w:cs="Arial"/>
          <w:szCs w:val="24"/>
          <w:lang w:eastAsia="en-AU"/>
        </w:rPr>
        <w:t>R13 – Accumulation of material intended for any other recovery operation</w:t>
      </w:r>
      <w:r w:rsidRPr="004255A0">
        <w:rPr>
          <w:rFonts w:cs="Arial"/>
          <w:szCs w:val="24"/>
          <w:lang w:eastAsia="en-AU"/>
        </w:rPr>
        <w:t>;</w:t>
      </w:r>
      <w:r>
        <w:rPr>
          <w:rFonts w:cs="Arial"/>
          <w:szCs w:val="24"/>
          <w:lang w:eastAsia="en-AU"/>
        </w:rPr>
        <w:t xml:space="preserve"> and</w:t>
      </w:r>
      <w:r w:rsidRPr="004255A0">
        <w:rPr>
          <w:rFonts w:cs="Arial"/>
          <w:szCs w:val="24"/>
          <w:lang w:eastAsia="en-AU"/>
        </w:rPr>
        <w:t xml:space="preserve"> </w:t>
      </w:r>
    </w:p>
    <w:p w14:paraId="583F4DF3" w14:textId="5CF8162A" w:rsidR="000139B3" w:rsidRPr="00661356" w:rsidRDefault="00661356" w:rsidP="00661356">
      <w:pPr>
        <w:pStyle w:val="ListParagraph"/>
        <w:numPr>
          <w:ilvl w:val="0"/>
          <w:numId w:val="2"/>
        </w:numPr>
        <w:autoSpaceDE w:val="0"/>
        <w:autoSpaceDN w:val="0"/>
        <w:adjustRightInd w:val="0"/>
        <w:spacing w:after="0" w:line="240" w:lineRule="auto"/>
        <w:ind w:left="567" w:hanging="567"/>
        <w:rPr>
          <w:rFonts w:cs="Arial"/>
          <w:szCs w:val="24"/>
          <w:lang w:eastAsia="en-AU"/>
        </w:rPr>
      </w:pPr>
      <w:proofErr w:type="gramStart"/>
      <w:r w:rsidRPr="005263D5">
        <w:rPr>
          <w:rFonts w:cs="Arial"/>
          <w:szCs w:val="24"/>
          <w:lang w:eastAsia="en-AU"/>
        </w:rPr>
        <w:t>a</w:t>
      </w:r>
      <w:proofErr w:type="gramEnd"/>
      <w:r w:rsidRPr="005263D5">
        <w:rPr>
          <w:rFonts w:cs="Arial"/>
          <w:szCs w:val="24"/>
          <w:lang w:eastAsia="en-AU"/>
        </w:rPr>
        <w:t xml:space="preserve"> financial guarantee of at least AUD $10</w:t>
      </w:r>
      <w:r>
        <w:rPr>
          <w:rFonts w:cs="Arial"/>
          <w:szCs w:val="24"/>
          <w:lang w:eastAsia="en-AU"/>
        </w:rPr>
        <w:t>,</w:t>
      </w:r>
      <w:r w:rsidRPr="005263D5">
        <w:rPr>
          <w:rFonts w:cs="Arial"/>
          <w:szCs w:val="24"/>
          <w:lang w:eastAsia="en-AU"/>
        </w:rPr>
        <w:t xml:space="preserve">000 is to be in place from the date below until </w:t>
      </w:r>
      <w:r w:rsidRPr="0028215E">
        <w:rPr>
          <w:rFonts w:cs="Arial"/>
          <w:szCs w:val="24"/>
          <w:lang w:eastAsia="en-AU"/>
        </w:rPr>
        <w:t>30 June 2020</w:t>
      </w:r>
      <w:r w:rsidRPr="005263D5">
        <w:rPr>
          <w:rFonts w:cs="Arial"/>
          <w:szCs w:val="24"/>
          <w:lang w:eastAsia="en-AU"/>
        </w:rPr>
        <w:t>.</w:t>
      </w:r>
      <w:r>
        <w:rPr>
          <w:rFonts w:cs="Arial"/>
          <w:szCs w:val="24"/>
          <w:lang w:eastAsia="en-AU"/>
        </w:rPr>
        <w:br/>
      </w:r>
    </w:p>
    <w:p w14:paraId="583F4DF4"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583F4DF5" w14:textId="7E70E95D" w:rsidR="000139B3" w:rsidRDefault="006D331F" w:rsidP="00A539F8">
      <w:pPr>
        <w:spacing w:after="0"/>
        <w:jc w:val="center"/>
        <w:rPr>
          <w:rFonts w:ascii="Arial" w:eastAsia="Calibri" w:hAnsi="Arial" w:cs="Arial"/>
        </w:rPr>
      </w:pPr>
      <w:r>
        <w:rPr>
          <w:rFonts w:ascii="Arial" w:hAnsi="Arial" w:cs="Arial"/>
        </w:rPr>
        <w:t>Ed Cram</w:t>
      </w:r>
    </w:p>
    <w:p w14:paraId="583F4DF6" w14:textId="77777777" w:rsidR="000139B3" w:rsidRDefault="000139B3" w:rsidP="00A539F8">
      <w:pPr>
        <w:spacing w:after="0"/>
        <w:jc w:val="center"/>
        <w:rPr>
          <w:rFonts w:ascii="Arial" w:hAnsi="Arial" w:cs="Arial"/>
        </w:rPr>
      </w:pPr>
      <w:r>
        <w:rPr>
          <w:rFonts w:ascii="Arial" w:hAnsi="Arial" w:cs="Arial"/>
        </w:rPr>
        <w:t>Delegate of the Minister</w:t>
      </w:r>
    </w:p>
    <w:p w14:paraId="583F4DF7" w14:textId="34F71CB4" w:rsidR="000139B3" w:rsidRDefault="006D331F" w:rsidP="00A539F8">
      <w:pPr>
        <w:pStyle w:val="Footer"/>
        <w:spacing w:line="276" w:lineRule="auto"/>
        <w:jc w:val="center"/>
        <w:rPr>
          <w:rFonts w:ascii="Arial" w:hAnsi="Arial" w:cs="Arial"/>
        </w:rPr>
      </w:pPr>
      <w:r>
        <w:rPr>
          <w:rFonts w:ascii="Arial" w:hAnsi="Arial" w:cs="Arial"/>
        </w:rPr>
        <w:t xml:space="preserve">A/g </w:t>
      </w:r>
      <w:r w:rsidR="000139B3">
        <w:rPr>
          <w:rFonts w:ascii="Arial" w:hAnsi="Arial" w:cs="Arial"/>
        </w:rPr>
        <w:t>Assistant Secretary</w:t>
      </w:r>
    </w:p>
    <w:p w14:paraId="583F4DF8" w14:textId="2C3164D0" w:rsidR="000139B3" w:rsidRDefault="000139B3" w:rsidP="00A539F8">
      <w:pPr>
        <w:pStyle w:val="Footer"/>
        <w:spacing w:line="276" w:lineRule="auto"/>
        <w:jc w:val="center"/>
        <w:rPr>
          <w:rFonts w:ascii="Arial" w:hAnsi="Arial" w:cs="Arial"/>
        </w:rPr>
      </w:pPr>
      <w:r>
        <w:rPr>
          <w:rFonts w:ascii="Arial" w:hAnsi="Arial" w:cs="Arial"/>
        </w:rPr>
        <w:t xml:space="preserve">Chemicals </w:t>
      </w:r>
      <w:r w:rsidR="008921EF">
        <w:rPr>
          <w:rFonts w:ascii="Arial" w:hAnsi="Arial" w:cs="Arial"/>
        </w:rPr>
        <w:t xml:space="preserve">Management </w:t>
      </w:r>
      <w:r>
        <w:rPr>
          <w:rFonts w:ascii="Arial" w:hAnsi="Arial" w:cs="Arial"/>
        </w:rPr>
        <w:t>Branch</w:t>
      </w:r>
    </w:p>
    <w:p w14:paraId="583F4DF9" w14:textId="77777777" w:rsidR="00CE32C9" w:rsidRDefault="00CE32C9" w:rsidP="00A539F8">
      <w:pPr>
        <w:pStyle w:val="Footer"/>
        <w:spacing w:line="276" w:lineRule="auto"/>
        <w:jc w:val="center"/>
        <w:rPr>
          <w:rFonts w:ascii="Arial" w:hAnsi="Arial" w:cs="Arial"/>
        </w:rPr>
      </w:pPr>
      <w:r>
        <w:rPr>
          <w:rFonts w:ascii="Arial" w:hAnsi="Arial" w:cs="Arial"/>
        </w:rPr>
        <w:t>Department of the Environment</w:t>
      </w:r>
      <w:r w:rsidR="000C4A62">
        <w:rPr>
          <w:rFonts w:ascii="Arial" w:hAnsi="Arial" w:cs="Arial"/>
        </w:rPr>
        <w:t xml:space="preserve"> and Energy</w:t>
      </w:r>
    </w:p>
    <w:p w14:paraId="583F4DFA" w14:textId="3C60BB63" w:rsidR="000139B3" w:rsidRDefault="004E37BD" w:rsidP="00A539F8">
      <w:pPr>
        <w:pStyle w:val="BodyText"/>
        <w:pBdr>
          <w:bottom w:val="single" w:sz="4" w:space="1" w:color="auto"/>
        </w:pBdr>
        <w:spacing w:before="0" w:line="276" w:lineRule="auto"/>
        <w:ind w:right="65"/>
        <w:jc w:val="center"/>
        <w:rPr>
          <w:rFonts w:ascii="Arial" w:hAnsi="Arial" w:cs="Arial"/>
          <w:sz w:val="22"/>
          <w:szCs w:val="22"/>
        </w:rPr>
      </w:pPr>
      <w:r w:rsidRPr="004E37BD">
        <w:rPr>
          <w:rFonts w:ascii="Arial" w:hAnsi="Arial" w:cs="Arial"/>
          <w:sz w:val="22"/>
          <w:szCs w:val="22"/>
        </w:rPr>
        <w:t>20</w:t>
      </w:r>
      <w:r w:rsidR="00082248" w:rsidRPr="004E37BD">
        <w:rPr>
          <w:rFonts w:ascii="Arial" w:hAnsi="Arial" w:cs="Arial"/>
          <w:sz w:val="22"/>
          <w:szCs w:val="22"/>
        </w:rPr>
        <w:t xml:space="preserve"> </w:t>
      </w:r>
      <w:r w:rsidR="00661356" w:rsidRPr="00661356">
        <w:rPr>
          <w:rFonts w:ascii="Arial" w:hAnsi="Arial" w:cs="Arial"/>
          <w:sz w:val="22"/>
          <w:szCs w:val="22"/>
        </w:rPr>
        <w:t>December 2018</w:t>
      </w:r>
    </w:p>
    <w:p w14:paraId="583F4DFB" w14:textId="77777777"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05CA0373"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Director, </w:t>
      </w:r>
      <w:r w:rsidR="00661356">
        <w:rPr>
          <w:rFonts w:ascii="Arial" w:hAnsi="Arial" w:cs="Arial"/>
          <w:sz w:val="16"/>
          <w:szCs w:val="16"/>
        </w:rPr>
        <w:t xml:space="preserve">Chemicals Management and </w:t>
      </w:r>
      <w:r>
        <w:rPr>
          <w:rFonts w:ascii="Arial" w:hAnsi="Arial" w:cs="Arial"/>
          <w:sz w:val="16"/>
          <w:szCs w:val="16"/>
        </w:rPr>
        <w:t>Hazardous Waste Section</w:t>
      </w:r>
    </w:p>
    <w:p w14:paraId="583F4DFF"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583F4E00"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1A9224B9" w14:textId="77777777" w:rsidR="001822BF" w:rsidRDefault="000139B3" w:rsidP="001822BF">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2" w14:textId="73979296" w:rsidR="000139B3" w:rsidRPr="001822BF" w:rsidRDefault="000139B3" w:rsidP="001822BF">
      <w:pPr>
        <w:pStyle w:val="BodyText"/>
        <w:tabs>
          <w:tab w:val="left" w:pos="8364"/>
        </w:tabs>
        <w:spacing w:before="0"/>
        <w:ind w:left="720"/>
        <w:rPr>
          <w:rFonts w:ascii="Arial" w:hAnsi="Arial" w:cs="Arial"/>
          <w:sz w:val="16"/>
          <w:szCs w:val="16"/>
        </w:rPr>
      </w:pPr>
      <w:bookmarkStart w:id="0" w:name="_GoBack"/>
      <w:bookmarkEnd w:id="0"/>
      <w:r>
        <w:rPr>
          <w:rFonts w:ascii="Arial" w:hAnsi="Arial" w:cs="Arial"/>
          <w:sz w:val="16"/>
          <w:szCs w:val="16"/>
        </w:rPr>
        <w:t>Telephone 1800 803 772, Facsimile (02) 6274 1164, or by email at hwa@environment.gov.au.</w:t>
      </w:r>
    </w:p>
    <w:p w14:paraId="583F4E03" w14:textId="77777777" w:rsidR="000139B3" w:rsidRPr="00424B97" w:rsidRDefault="000139B3" w:rsidP="00424B97"/>
    <w:sectPr w:rsidR="000139B3" w:rsidRPr="00424B97" w:rsidSect="008E4F6C">
      <w:head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F4E0F" w14:textId="7B71FCD6" w:rsidR="00F40885" w:rsidRPr="003A707F" w:rsidRDefault="00CD2612" w:rsidP="00CD2612">
    <w:pPr>
      <w:pStyle w:val="Header"/>
      <w:jc w:val="center"/>
      <w:rPr>
        <w:sz w:val="2"/>
        <w:szCs w:val="2"/>
      </w:rPr>
    </w:pPr>
    <w:r w:rsidRPr="00122E8D">
      <w:rPr>
        <w:noProof/>
        <w:lang w:eastAsia="en-AU"/>
      </w:rPr>
      <w:drawing>
        <wp:inline distT="0" distB="0" distL="0" distR="0" wp14:anchorId="17CF7708" wp14:editId="5318DA0D">
          <wp:extent cx="3543300" cy="619125"/>
          <wp:effectExtent l="0" t="0" r="0" b="9525"/>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583F4E10" w14:textId="77777777" w:rsidR="00F40885" w:rsidRPr="00F40885" w:rsidRDefault="00F40885">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forms" w:enforcement="0"/>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636E6"/>
    <w:rsid w:val="00082248"/>
    <w:rsid w:val="000C4A62"/>
    <w:rsid w:val="000E1F2B"/>
    <w:rsid w:val="000F2B68"/>
    <w:rsid w:val="000F7C8D"/>
    <w:rsid w:val="0018027E"/>
    <w:rsid w:val="001822BF"/>
    <w:rsid w:val="001C2AAD"/>
    <w:rsid w:val="001C7F8C"/>
    <w:rsid w:val="001F6E54"/>
    <w:rsid w:val="00252DBB"/>
    <w:rsid w:val="00280BCD"/>
    <w:rsid w:val="002868CD"/>
    <w:rsid w:val="003A707F"/>
    <w:rsid w:val="003B0EC1"/>
    <w:rsid w:val="003B573B"/>
    <w:rsid w:val="003F2CBD"/>
    <w:rsid w:val="00424B97"/>
    <w:rsid w:val="00492CA0"/>
    <w:rsid w:val="004B2753"/>
    <w:rsid w:val="004E1EE4"/>
    <w:rsid w:val="004E37BD"/>
    <w:rsid w:val="00520873"/>
    <w:rsid w:val="00542024"/>
    <w:rsid w:val="00573D44"/>
    <w:rsid w:val="00583E5B"/>
    <w:rsid w:val="006024FD"/>
    <w:rsid w:val="00661356"/>
    <w:rsid w:val="006A4730"/>
    <w:rsid w:val="006D331F"/>
    <w:rsid w:val="007C363F"/>
    <w:rsid w:val="00840A06"/>
    <w:rsid w:val="008439B7"/>
    <w:rsid w:val="00852B5E"/>
    <w:rsid w:val="0087253F"/>
    <w:rsid w:val="008921EF"/>
    <w:rsid w:val="008E4F6C"/>
    <w:rsid w:val="009539C7"/>
    <w:rsid w:val="009C3CB9"/>
    <w:rsid w:val="00A00F21"/>
    <w:rsid w:val="00A539F8"/>
    <w:rsid w:val="00A973BE"/>
    <w:rsid w:val="00B00F22"/>
    <w:rsid w:val="00B43E5C"/>
    <w:rsid w:val="00B84226"/>
    <w:rsid w:val="00C63C4E"/>
    <w:rsid w:val="00C72C30"/>
    <w:rsid w:val="00CD2612"/>
    <w:rsid w:val="00CE32C9"/>
    <w:rsid w:val="00D20DD1"/>
    <w:rsid w:val="00D229E5"/>
    <w:rsid w:val="00D77A88"/>
    <w:rsid w:val="00EC7CEF"/>
    <w:rsid w:val="00F408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583F4DEE"/>
  <w15:docId w15:val="{3AD78667-DB3B-4465-958B-B665480D3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paragraph" w:customStyle="1" w:styleId="indent1ai">
    <w:name w:val="indent 1.(a)(i)"/>
    <w:basedOn w:val="Normal"/>
    <w:rsid w:val="00661356"/>
    <w:pPr>
      <w:spacing w:before="160" w:after="0" w:line="280" w:lineRule="atLeast"/>
      <w:ind w:left="1700" w:hanging="560"/>
    </w:pPr>
    <w:rPr>
      <w:rFonts w:ascii="Palatino" w:eastAsia="Times New Roman" w:hAnsi="Palatino" w:cs="Times New Roman"/>
      <w:szCs w:val="20"/>
    </w:rPr>
  </w:style>
  <w:style w:type="paragraph" w:styleId="ListParagraph">
    <w:name w:val="List Paragraph"/>
    <w:basedOn w:val="Normal"/>
    <w:uiPriority w:val="34"/>
    <w:rsid w:val="00661356"/>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2.xml><?xml version="1.0" encoding="utf-8"?>
<?mso-contentType ?>
<customXsn xmlns="http://schemas.microsoft.com/office/2006/metadata/customXsn">
  <xsnLocation/>
  <cached>True</cached>
  <openByDefault>True</openByDefault>
  <xsnScope/>
</customXsn>
</file>

<file path=customXml/item3.xml><?xml version="1.0" encoding="utf-8"?>
<p:properties xmlns:p="http://schemas.microsoft.com/office/2006/metadata/properties" xmlns:xsi="http://www.w3.org/2001/XMLSchema-instance" xmlns:pc="http://schemas.microsoft.com/office/infopath/2007/PartnerControls">
  <documentManagement>
    <RecordNumber xmlns="1201fbac-4e05-4e09-943f-b1daffa0ea6b" xsi:nil="true"/>
    <IconOverlay xmlns="http://schemas.microsoft.com/sharepoint/v4" xsi:nil="true"/>
    <DocumentDescription xmlns="1201fbac-4e05-4e09-943f-b1daffa0ea6b" xsi:nil="true"/>
    <Approval xmlns="1201fbac-4e05-4e09-943f-b1daffa0ea6b" xsi:nil="true"/>
    <Function xmlns="1201fbac-4e05-4e09-943f-b1daffa0ea6b">Regulation</Funct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SPIRE Document" ma:contentTypeID="0x01010087E80B6A94CF17418D78389AE32387B50019169EB14E5B8440A796D27C1A666850" ma:contentTypeVersion="7" ma:contentTypeDescription="SPIRE Document" ma:contentTypeScope="" ma:versionID="90ca2e091ad60c70708bb299db56abb9">
  <xsd:schema xmlns:xsd="http://www.w3.org/2001/XMLSchema" xmlns:xs="http://www.w3.org/2001/XMLSchema" xmlns:p="http://schemas.microsoft.com/office/2006/metadata/properties" xmlns:ns2="1201fbac-4e05-4e09-943f-b1daffa0ea6b" xmlns:ns3="http://schemas.microsoft.com/sharepoint/v4" targetNamespace="http://schemas.microsoft.com/office/2006/metadata/properties" ma:root="true" ma:fieldsID="1d6abb3dac6ad3bcb1e163ef892bff7d" ns2:_="" ns3:_="">
    <xsd:import namespace="1201fbac-4e05-4e09-943f-b1daffa0ea6b"/>
    <xsd:import namespace="http://schemas.microsoft.com/sharepoint/v4"/>
    <xsd:element name="properties">
      <xsd:complexType>
        <xsd:sequence>
          <xsd:element name="documentManagement">
            <xsd:complexType>
              <xsd:all>
                <xsd:element ref="ns2:DocumentDescription" minOccurs="0"/>
                <xsd:element ref="ns2:Approval" minOccurs="0"/>
                <xsd:element ref="ns2:RecordNumber" minOccurs="0"/>
                <xsd:element ref="ns2:Function"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1fbac-4e05-4e09-943f-b1daffa0ea6b"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fault="Regulation"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ersonnel"/>
          <xsd:enumeration value="Program Admin"/>
          <xsd:enumeration value="Project"/>
          <xsd:enumeration value="Property"/>
          <xsd:enumeration value="Regulation"/>
          <xsd:enumeration value="Technology"/>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827559-31DF-44E4-A793-E2C3EED15E90}">
  <ds:schemaRefs>
    <ds:schemaRef ds:uri="http://schemas.microsoft.com/sharepoint/events"/>
  </ds:schemaRefs>
</ds:datastoreItem>
</file>

<file path=customXml/itemProps2.xml><?xml version="1.0" encoding="utf-8"?>
<ds:datastoreItem xmlns:ds="http://schemas.openxmlformats.org/officeDocument/2006/customXml" ds:itemID="{0BC6E4B6-CAEF-4E68-9316-E00BE211782B}">
  <ds:schemaRefs>
    <ds:schemaRef ds:uri="http://schemas.microsoft.com/office/2006/metadata/customXsn"/>
  </ds:schemaRefs>
</ds:datastoreItem>
</file>

<file path=customXml/itemProps3.xml><?xml version="1.0" encoding="utf-8"?>
<ds:datastoreItem xmlns:ds="http://schemas.openxmlformats.org/officeDocument/2006/customXml" ds:itemID="{D9FC9C0B-1498-4E59-A033-62C3CE73C97F}">
  <ds:schemaRefs>
    <ds:schemaRef ds:uri="1201fbac-4e05-4e09-943f-b1daffa0ea6b"/>
    <ds:schemaRef ds:uri="http://schemas.microsoft.com/office/infopath/2007/PartnerControls"/>
    <ds:schemaRef ds:uri="http://schemas.microsoft.com/office/2006/documentManagement/types"/>
    <ds:schemaRef ds:uri="http://purl.org/dc/elements/1.1/"/>
    <ds:schemaRef ds:uri="http://purl.org/dc/terms/"/>
    <ds:schemaRef ds:uri="http://www.w3.org/XML/1998/namespace"/>
    <ds:schemaRef ds:uri="http://schemas.microsoft.com/sharepoint/v4"/>
    <ds:schemaRef ds:uri="http://schemas.microsoft.com/office/2006/metadata/properties"/>
    <ds:schemaRef ds:uri="http://schemas.openxmlformats.org/package/2006/metadata/core-properties"/>
    <ds:schemaRef ds:uri="http://purl.org/dc/dcmitype/"/>
  </ds:schemaRefs>
</ds:datastoreItem>
</file>

<file path=customXml/itemProps4.xml><?xml version="1.0" encoding="utf-8"?>
<ds:datastoreItem xmlns:ds="http://schemas.openxmlformats.org/officeDocument/2006/customXml" ds:itemID="{BFFA7C7F-18B7-427E-A26A-5C30CBF992BC}">
  <ds:schemaRefs>
    <ds:schemaRef ds:uri="http://schemas.microsoft.com/sharepoint/v3/contenttype/forms"/>
  </ds:schemaRefs>
</ds:datastoreItem>
</file>

<file path=customXml/itemProps5.xml><?xml version="1.0" encoding="utf-8"?>
<ds:datastoreItem xmlns:ds="http://schemas.openxmlformats.org/officeDocument/2006/customXml" ds:itemID="{8947D18B-54F3-472B-BD2C-1B0538F632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01fbac-4e05-4e09-943f-b1daffa0ea6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C3133198-3EC0-47A1-AE17-A11FE19E85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302EB0FA.dotm</Template>
  <TotalTime>7</TotalTime>
  <Pages>2</Pages>
  <Words>506</Words>
  <Characters>2888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AUH18-021 Decision - Website Notice</vt:lpstr>
    </vt:vector>
  </TitlesOfParts>
  <Company>Office of Parliamentary Counsel</Company>
  <LinksUpToDate>false</LinksUpToDate>
  <CharactersWithSpaces>3388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UNDER THE HAZARDOUS WASTE (REGULATION OF EXPORTS AND IMPORTS) ACT 1989</dc:title>
  <dc:creator>Department of Environment and Energy</dc:creator>
  <cp:lastModifiedBy>Bec Billingham</cp:lastModifiedBy>
  <cp:revision>4</cp:revision>
  <cp:lastPrinted>2018-12-21T03:51:00Z</cp:lastPrinted>
  <dcterms:created xsi:type="dcterms:W3CDTF">2018-12-21T03:50:00Z</dcterms:created>
  <dcterms:modified xsi:type="dcterms:W3CDTF">2018-12-21T03:56:00Z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0x01010087E80B6A94CF17418D78389AE32387B50019169EB14E5B8440A796D27C1A666850</vt:lpwstr>
  </property>
  <property fmtid="{D5CDD505-2E9C-101B-9397-08002B2CF9AE}" pid="3" name="RecordPoint_WorkflowType">
    <vt:lpwstr>ActiveSubmitStub</vt:lpwstr>
  </property>
  <property fmtid="{D5CDD505-2E9C-101B-9397-08002B2CF9AE}" pid="4" name="RecordPoint_ActiveItemSiteId">
    <vt:lpwstr>{1385f4fc-5717-4abf-b566-e69ec52ac4b2}</vt:lpwstr>
  </property>
  <property fmtid="{D5CDD505-2E9C-101B-9397-08002B2CF9AE}" pid="5" name="RecordPoint_ActiveItemListId">
    <vt:lpwstr>{e4092fe8-422a-418f-a353-4f8d5e3a4a7c}</vt:lpwstr>
  </property>
  <property fmtid="{D5CDD505-2E9C-101B-9397-08002B2CF9AE}" pid="6" name="RecordPoint_ActiveItemUniqueId">
    <vt:lpwstr>{890190bb-b780-40fb-8dc0-0c719a7e53f9}</vt:lpwstr>
  </property>
  <property fmtid="{D5CDD505-2E9C-101B-9397-08002B2CF9AE}" pid="7" name="RecordPoint_ActiveItemWebId">
    <vt:lpwstr>{6433651e-42d1-4aff-812c-45d6ecdc40dd}</vt:lpwstr>
  </property>
  <property fmtid="{D5CDD505-2E9C-101B-9397-08002B2CF9AE}" pid="8" name="RecordPoint_RecordNumberSubmitted">
    <vt:lpwstr/>
  </property>
  <property fmtid="{D5CDD505-2E9C-101B-9397-08002B2CF9AE}" pid="9" name="RecordPoint_SubmissionCompleted">
    <vt:lpwstr/>
  </property>
  <property fmtid="{D5CDD505-2E9C-101B-9397-08002B2CF9AE}" pid="10" name="RecordPoint_SubmissionDate">
    <vt:lpwstr/>
  </property>
  <property fmtid="{D5CDD505-2E9C-101B-9397-08002B2CF9AE}" pid="11" name="RecordPoint_ActiveItemMoved">
    <vt:lpwstr/>
  </property>
  <property fmtid="{D5CDD505-2E9C-101B-9397-08002B2CF9AE}" pid="12" name="RecordPoint_RecordFormat">
    <vt:lpwstr/>
  </property>
  <property fmtid="{D5CDD505-2E9C-101B-9397-08002B2CF9AE}" pid="13" name="SPIRECCAddress">
    <vt:lpwstr/>
  </property>
  <property fmtid="{D5CDD505-2E9C-101B-9397-08002B2CF9AE}" pid="14" name="Order">
    <vt:r8>1473900</vt:r8>
  </property>
  <property fmtid="{D5CDD505-2E9C-101B-9397-08002B2CF9AE}" pid="15" name="SPIREToAddress">
    <vt:lpwstr/>
  </property>
  <property fmtid="{D5CDD505-2E9C-101B-9397-08002B2CF9AE}" pid="16" name="Significance">
    <vt:lpwstr/>
  </property>
  <property fmtid="{D5CDD505-2E9C-101B-9397-08002B2CF9AE}" pid="17" name="EHAuthorisations">
    <vt:lpwstr/>
  </property>
  <property fmtid="{D5CDD505-2E9C-101B-9397-08002B2CF9AE}" pid="18" name="xd_ProgID">
    <vt:lpwstr/>
  </property>
  <property fmtid="{D5CDD505-2E9C-101B-9397-08002B2CF9AE}" pid="19" name="DocumentSetDescription">
    <vt:lpwstr/>
  </property>
  <property fmtid="{D5CDD505-2E9C-101B-9397-08002B2CF9AE}" pid="20" name="SignificanceReason">
    <vt:lpwstr/>
  </property>
  <property fmtid="{D5CDD505-2E9C-101B-9397-08002B2CF9AE}" pid="21" name="EnvironmentHeritageAudits">
    <vt:lpwstr/>
  </property>
  <property fmtid="{D5CDD505-2E9C-101B-9397-08002B2CF9AE}" pid="22" name="SPIREBccType">
    <vt:lpwstr/>
  </property>
  <property fmtid="{D5CDD505-2E9C-101B-9397-08002B2CF9AE}" pid="23" name="SPIRECC">
    <vt:lpwstr/>
  </property>
  <property fmtid="{D5CDD505-2E9C-101B-9397-08002B2CF9AE}" pid="24" name="SPIREEmailSubject">
    <vt:lpwstr/>
  </property>
  <property fmtid="{D5CDD505-2E9C-101B-9397-08002B2CF9AE}" pid="25" name="AgencyInvolvement">
    <vt:lpwstr/>
  </property>
  <property fmtid="{D5CDD505-2E9C-101B-9397-08002B2CF9AE}" pid="26" name="TrainingServices">
    <vt:lpwstr/>
  </property>
  <property fmtid="{D5CDD505-2E9C-101B-9397-08002B2CF9AE}" pid="27" name="SPIREConversation">
    <vt:lpwstr/>
  </property>
  <property fmtid="{D5CDD505-2E9C-101B-9397-08002B2CF9AE}" pid="28" name="SPIREEmailCategories">
    <vt:lpwstr/>
  </property>
  <property fmtid="{D5CDD505-2E9C-101B-9397-08002B2CF9AE}" pid="29" name="SPIRETo">
    <vt:lpwstr/>
  </property>
  <property fmtid="{D5CDD505-2E9C-101B-9397-08002B2CF9AE}" pid="30" name="TemplateUrl">
    <vt:lpwstr/>
  </property>
  <property fmtid="{D5CDD505-2E9C-101B-9397-08002B2CF9AE}" pid="31" name="SPIREBcc">
    <vt:lpwstr/>
  </property>
  <property fmtid="{D5CDD505-2E9C-101B-9397-08002B2CF9AE}" pid="32" name="SPIREFromAddress">
    <vt:lpwstr/>
  </property>
  <property fmtid="{D5CDD505-2E9C-101B-9397-08002B2CF9AE}" pid="33" name="SPIREToType">
    <vt:lpwstr/>
  </property>
  <property fmtid="{D5CDD505-2E9C-101B-9397-08002B2CF9AE}" pid="34" name="SPIREFrom">
    <vt:lpwstr/>
  </property>
  <property fmtid="{D5CDD505-2E9C-101B-9397-08002B2CF9AE}" pid="35" name="SPIREFromType">
    <vt:lpwstr/>
  </property>
  <property fmtid="{D5CDD505-2E9C-101B-9397-08002B2CF9AE}" pid="36" name="SPIRECCType">
    <vt:lpwstr/>
  </property>
  <property fmtid="{D5CDD505-2E9C-101B-9397-08002B2CF9AE}" pid="37" name="_CopySource">
    <vt:lpwstr>http://spire.environment.gov.au/spire/743624/789000/789004/138/1H. Templates cleared by Director/Decision - Website Notice.docx</vt:lpwstr>
  </property>
  <property fmtid="{D5CDD505-2E9C-101B-9397-08002B2CF9AE}" pid="38" name="SPIREBccAddress">
    <vt:lpwstr/>
  </property>
  <property fmtid="{D5CDD505-2E9C-101B-9397-08002B2CF9AE}" pid="39" name="DLM">
    <vt:lpwstr/>
  </property>
  <property fmtid="{D5CDD505-2E9C-101B-9397-08002B2CF9AE}" pid="40" name="AgencyAssessment">
    <vt:lpwstr/>
  </property>
  <property fmtid="{D5CDD505-2E9C-101B-9397-08002B2CF9AE}" pid="41" name="Tender">
    <vt:lpwstr/>
  </property>
</Properties>
</file>