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F3730CE"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FA4559" w:rsidRPr="00FA4559">
        <w:rPr>
          <w:rFonts w:ascii="Arial" w:hAnsi="Arial" w:cs="Arial"/>
          <w:sz w:val="22"/>
          <w:szCs w:val="22"/>
        </w:rPr>
        <w:t>Basel transit</w:t>
      </w:r>
      <w:r w:rsidR="004E1EE4" w:rsidRPr="00FA4559">
        <w:rPr>
          <w:rFonts w:ascii="Arial" w:hAnsi="Arial" w:cs="Arial"/>
          <w:sz w:val="22"/>
          <w:szCs w:val="22"/>
        </w:rPr>
        <w:t xml:space="preserve"> </w:t>
      </w:r>
      <w:r w:rsidRPr="00FA4559">
        <w:rPr>
          <w:rFonts w:ascii="Arial" w:hAnsi="Arial" w:cs="Arial"/>
          <w:sz w:val="22"/>
          <w:szCs w:val="22"/>
        </w:rPr>
        <w:t xml:space="preserve">permit </w:t>
      </w:r>
      <w:r w:rsidR="003B2A71">
        <w:rPr>
          <w:rFonts w:ascii="Arial" w:hAnsi="Arial" w:cs="Arial"/>
          <w:sz w:val="22"/>
          <w:szCs w:val="22"/>
        </w:rPr>
        <w:t>AUH1</w:t>
      </w:r>
      <w:r w:rsidR="00DF32F6">
        <w:rPr>
          <w:rFonts w:ascii="Arial" w:hAnsi="Arial" w:cs="Arial"/>
          <w:sz w:val="22"/>
          <w:szCs w:val="22"/>
        </w:rPr>
        <w:t>8</w:t>
      </w:r>
      <w:r w:rsidR="003B2A71">
        <w:rPr>
          <w:rFonts w:ascii="Arial" w:hAnsi="Arial" w:cs="Arial"/>
          <w:sz w:val="22"/>
          <w:szCs w:val="22"/>
        </w:rPr>
        <w:t>-0</w:t>
      </w:r>
      <w:r w:rsidR="00DF32F6">
        <w:rPr>
          <w:rFonts w:ascii="Arial" w:hAnsi="Arial" w:cs="Arial"/>
          <w:sz w:val="22"/>
          <w:szCs w:val="22"/>
        </w:rPr>
        <w:t>2</w:t>
      </w:r>
      <w:r w:rsidR="003B2A71">
        <w:rPr>
          <w:rFonts w:ascii="Arial" w:hAnsi="Arial" w:cs="Arial"/>
          <w:sz w:val="22"/>
          <w:szCs w:val="22"/>
        </w:rPr>
        <w:t>5</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DF32F6">
        <w:rPr>
          <w:rFonts w:ascii="Arial" w:hAnsi="Arial" w:cs="Arial"/>
          <w:sz w:val="22"/>
          <w:szCs w:val="22"/>
        </w:rPr>
        <w:t>Socadis</w:t>
      </w:r>
      <w:proofErr w:type="spellEnd"/>
      <w:r w:rsidR="00DF32F6">
        <w:rPr>
          <w:rFonts w:ascii="Arial" w:hAnsi="Arial" w:cs="Arial"/>
          <w:sz w:val="22"/>
          <w:szCs w:val="22"/>
        </w:rPr>
        <w:t xml:space="preserve"> NC</w:t>
      </w:r>
      <w:r w:rsidR="00FA4559">
        <w:rPr>
          <w:rFonts w:ascii="Arial" w:hAnsi="Arial" w:cs="Arial"/>
          <w:sz w:val="22"/>
          <w:szCs w:val="22"/>
        </w:rPr>
        <w:t xml:space="preserve">, </w:t>
      </w:r>
      <w:r w:rsidR="00057ED4">
        <w:rPr>
          <w:rFonts w:ascii="Arial" w:hAnsi="Arial" w:cs="Arial"/>
          <w:sz w:val="22"/>
          <w:szCs w:val="22"/>
        </w:rPr>
        <w:t>BP 17355-</w:t>
      </w:r>
      <w:r w:rsidR="00DF32F6">
        <w:rPr>
          <w:rFonts w:ascii="Arial" w:hAnsi="Arial" w:cs="Arial"/>
          <w:sz w:val="22"/>
          <w:szCs w:val="22"/>
        </w:rPr>
        <w:t xml:space="preserve">98862 </w:t>
      </w:r>
      <w:r w:rsidR="00057ED4">
        <w:rPr>
          <w:rFonts w:ascii="Arial" w:hAnsi="Arial" w:cs="Arial"/>
          <w:sz w:val="22"/>
          <w:szCs w:val="22"/>
        </w:rPr>
        <w:t>Noumea</w:t>
      </w:r>
      <w:r w:rsidR="00DF32F6">
        <w:rPr>
          <w:rFonts w:ascii="Arial" w:hAnsi="Arial" w:cs="Arial"/>
          <w:sz w:val="22"/>
          <w:szCs w:val="22"/>
        </w:rPr>
        <w:t xml:space="preserve"> </w:t>
      </w:r>
      <w:proofErr w:type="spellStart"/>
      <w:r w:rsidR="00A431B8">
        <w:rPr>
          <w:rFonts w:ascii="Arial" w:hAnsi="Arial" w:cs="Arial"/>
          <w:sz w:val="22"/>
          <w:szCs w:val="22"/>
        </w:rPr>
        <w:t>C</w:t>
      </w:r>
      <w:r w:rsidR="00DF32F6">
        <w:rPr>
          <w:rFonts w:ascii="Arial" w:hAnsi="Arial" w:cs="Arial"/>
          <w:sz w:val="22"/>
          <w:szCs w:val="22"/>
        </w:rPr>
        <w:t>edex</w:t>
      </w:r>
      <w:proofErr w:type="spellEnd"/>
      <w:r w:rsidR="00DF32F6">
        <w:rPr>
          <w:rFonts w:ascii="Arial" w:hAnsi="Arial" w:cs="Arial"/>
          <w:sz w:val="22"/>
          <w:szCs w:val="22"/>
        </w:rPr>
        <w:t>, N</w:t>
      </w:r>
      <w:r w:rsidR="00E64E21">
        <w:rPr>
          <w:rFonts w:ascii="Arial" w:hAnsi="Arial" w:cs="Arial"/>
          <w:sz w:val="22"/>
          <w:szCs w:val="22"/>
        </w:rPr>
        <w:t>ew</w:t>
      </w:r>
      <w:r w:rsidR="00DF32F6">
        <w:rPr>
          <w:rFonts w:ascii="Arial" w:hAnsi="Arial" w:cs="Arial"/>
          <w:sz w:val="22"/>
          <w:szCs w:val="22"/>
        </w:rPr>
        <w:t xml:space="preserve"> </w:t>
      </w:r>
      <w:r w:rsidR="00057ED4">
        <w:rPr>
          <w:rFonts w:ascii="Arial" w:hAnsi="Arial" w:cs="Arial"/>
          <w:sz w:val="22"/>
          <w:szCs w:val="22"/>
        </w:rPr>
        <w:t>Caledonia</w:t>
      </w:r>
      <w:r w:rsidR="00FA4559">
        <w:rPr>
          <w:rFonts w:ascii="Arial" w:hAnsi="Arial" w:cs="Arial"/>
          <w:sz w:val="22"/>
          <w:szCs w:val="22"/>
        </w:rPr>
        <w:t xml:space="preserve"> (Telephone: +6</w:t>
      </w:r>
      <w:r w:rsidR="00DF32F6">
        <w:rPr>
          <w:rFonts w:ascii="Arial" w:hAnsi="Arial" w:cs="Arial"/>
          <w:sz w:val="22"/>
          <w:szCs w:val="22"/>
        </w:rPr>
        <w:t>87</w:t>
      </w:r>
      <w:r w:rsidR="00FA4559">
        <w:rPr>
          <w:rFonts w:ascii="Arial" w:hAnsi="Arial" w:cs="Arial"/>
          <w:sz w:val="22"/>
          <w:szCs w:val="22"/>
        </w:rPr>
        <w:t xml:space="preserve"> </w:t>
      </w:r>
      <w:r w:rsidR="00DF32F6">
        <w:rPr>
          <w:rFonts w:ascii="Arial" w:hAnsi="Arial" w:cs="Arial"/>
          <w:sz w:val="22"/>
          <w:szCs w:val="22"/>
        </w:rPr>
        <w:t>27 03 08</w:t>
      </w:r>
      <w:r w:rsidR="00FA4559">
        <w:rPr>
          <w:rFonts w:ascii="Arial" w:hAnsi="Arial" w:cs="Arial"/>
          <w:sz w:val="22"/>
          <w:szCs w:val="22"/>
        </w:rPr>
        <w:t>; Facsimile +6</w:t>
      </w:r>
      <w:r w:rsidR="00DF32F6">
        <w:rPr>
          <w:rFonts w:ascii="Arial" w:hAnsi="Arial" w:cs="Arial"/>
          <w:sz w:val="22"/>
          <w:szCs w:val="22"/>
        </w:rPr>
        <w:t>87</w:t>
      </w:r>
      <w:r w:rsidR="00FA4559">
        <w:rPr>
          <w:rFonts w:ascii="Arial" w:hAnsi="Arial" w:cs="Arial"/>
          <w:sz w:val="22"/>
          <w:szCs w:val="22"/>
        </w:rPr>
        <w:t xml:space="preserve"> </w:t>
      </w:r>
      <w:r w:rsidR="00DF32F6">
        <w:rPr>
          <w:rFonts w:ascii="Arial" w:hAnsi="Arial" w:cs="Arial"/>
          <w:sz w:val="22"/>
          <w:szCs w:val="22"/>
        </w:rPr>
        <w:t>27 70 87</w:t>
      </w:r>
      <w:r w:rsidR="002B631C">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F40FB19" w14:textId="6207C1F5" w:rsidR="00985A6E" w:rsidRPr="004255A0" w:rsidRDefault="007732CE" w:rsidP="00DF32F6">
      <w:pPr>
        <w:pStyle w:val="ListParagraph"/>
        <w:numPr>
          <w:ilvl w:val="0"/>
          <w:numId w:val="2"/>
        </w:numPr>
        <w:autoSpaceDE w:val="0"/>
        <w:autoSpaceDN w:val="0"/>
        <w:adjustRightInd w:val="0"/>
        <w:spacing w:after="0" w:line="240" w:lineRule="auto"/>
        <w:rPr>
          <w:rFonts w:cs="Arial"/>
          <w:szCs w:val="24"/>
          <w:lang w:eastAsia="en-AU"/>
        </w:rPr>
      </w:pPr>
      <w:r>
        <w:rPr>
          <w:rFonts w:cs="Arial"/>
          <w:szCs w:val="24"/>
          <w:lang w:eastAsia="en-AU"/>
        </w:rPr>
        <w:t xml:space="preserve">   </w:t>
      </w:r>
      <w:r w:rsidR="00985A6E" w:rsidRPr="004255A0">
        <w:rPr>
          <w:rFonts w:cs="Arial"/>
          <w:szCs w:val="24"/>
          <w:lang w:eastAsia="en-AU"/>
        </w:rPr>
        <w:t>the type of waste</w:t>
      </w:r>
      <w:r w:rsidR="00985A6E">
        <w:rPr>
          <w:rFonts w:cs="Arial"/>
          <w:szCs w:val="24"/>
          <w:lang w:eastAsia="en-AU"/>
        </w:rPr>
        <w:t xml:space="preserve"> is </w:t>
      </w:r>
      <w:r w:rsidR="00985A6E">
        <w:rPr>
          <w:rFonts w:cs="Arial"/>
        </w:rPr>
        <w:t xml:space="preserve">waste </w:t>
      </w:r>
      <w:r w:rsidR="00DF32F6" w:rsidRPr="00DF32F6">
        <w:rPr>
          <w:rFonts w:cs="Arial"/>
        </w:rPr>
        <w:t xml:space="preserve">calcium based slag from the production of metal </w:t>
      </w:r>
      <w:r>
        <w:rPr>
          <w:rFonts w:cs="Arial"/>
        </w:rPr>
        <w:br/>
        <w:t xml:space="preserve">   </w:t>
      </w:r>
      <w:r w:rsidR="00DF32F6" w:rsidRPr="00DF32F6">
        <w:rPr>
          <w:rFonts w:cs="Arial"/>
        </w:rPr>
        <w:t xml:space="preserve">(Basel Code </w:t>
      </w:r>
      <w:r w:rsidRPr="00DF32F6">
        <w:rPr>
          <w:rFonts w:cs="Arial"/>
        </w:rPr>
        <w:t>A1020)</w:t>
      </w:r>
      <w:r>
        <w:rPr>
          <w:rFonts w:cs="Arial"/>
          <w:szCs w:val="24"/>
          <w:lang w:eastAsia="en-AU"/>
        </w:rPr>
        <w:t>;</w:t>
      </w:r>
    </w:p>
    <w:p w14:paraId="0AEDC8D3" w14:textId="5E3EE76F"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transported is </w:t>
      </w:r>
      <w:r w:rsidR="00DF32F6">
        <w:rPr>
          <w:rFonts w:cs="Arial"/>
          <w:szCs w:val="24"/>
          <w:lang w:eastAsia="en-AU"/>
        </w:rPr>
        <w:t>20,000</w:t>
      </w:r>
      <w:r>
        <w:rPr>
          <w:rFonts w:cs="Arial"/>
          <w:szCs w:val="24"/>
          <w:lang w:eastAsia="en-AU"/>
        </w:rPr>
        <w:t xml:space="preserve"> tonnes</w:t>
      </w:r>
      <w:r w:rsidRPr="004255A0">
        <w:rPr>
          <w:rFonts w:cs="Arial"/>
          <w:szCs w:val="24"/>
          <w:lang w:eastAsia="en-AU"/>
        </w:rPr>
        <w:t xml:space="preserve">; </w:t>
      </w:r>
    </w:p>
    <w:p w14:paraId="5F3DF8DA" w14:textId="4F91F2A0" w:rsidR="00985A6E" w:rsidRPr="004255A0" w:rsidRDefault="00D06285" w:rsidP="00985A6E">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t>the</w:t>
      </w:r>
      <w:proofErr w:type="gramEnd"/>
      <w:r>
        <w:t xml:space="preserve"> waste </w:t>
      </w:r>
      <w:r w:rsidR="00296DBF">
        <w:t>to</w:t>
      </w:r>
      <w:r>
        <w:t xml:space="preserve"> be stored in 20 foot shipping containers (net weight: 25 tonnes </w:t>
      </w:r>
      <w:r w:rsidRPr="007E169D">
        <w:rPr>
          <w:rFonts w:cs="Arial"/>
        </w:rPr>
        <w:t>±</w:t>
      </w:r>
      <w:r>
        <w:t xml:space="preserve"> 200 kg). The containers </w:t>
      </w:r>
      <w:r w:rsidR="00296DBF">
        <w:t>are</w:t>
      </w:r>
      <w:r w:rsidR="002F221F">
        <w:t xml:space="preserve"> to</w:t>
      </w:r>
      <w:r>
        <w:t xml:space="preserve"> be lined with heavy duty fabric liner. The bottom of the containers </w:t>
      </w:r>
      <w:r w:rsidR="00296DBF">
        <w:t>are</w:t>
      </w:r>
      <w:r w:rsidR="002F221F">
        <w:t xml:space="preserve"> to </w:t>
      </w:r>
      <w:r>
        <w:t>be lined with heavy duty polypropylene</w:t>
      </w:r>
      <w:r w:rsidR="00985A6E">
        <w:rPr>
          <w:rFonts w:cs="Arial"/>
          <w:szCs w:val="24"/>
          <w:lang w:eastAsia="en-AU"/>
        </w:rPr>
        <w:t>;</w:t>
      </w:r>
    </w:p>
    <w:p w14:paraId="6780B7DB" w14:textId="764A1F62" w:rsidR="00985A6E" w:rsidRPr="003F6EFD"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3F6EFD">
        <w:rPr>
          <w:rFonts w:cs="Arial"/>
          <w:szCs w:val="24"/>
          <w:lang w:eastAsia="en-AU"/>
        </w:rPr>
        <w:t xml:space="preserve">the waste is to be transported </w:t>
      </w:r>
      <w:r w:rsidRPr="003F6EFD">
        <w:rPr>
          <w:rFonts w:cs="Arial"/>
        </w:rPr>
        <w:t xml:space="preserve">by sea from the Port of </w:t>
      </w:r>
      <w:r w:rsidR="00057ED4">
        <w:rPr>
          <w:rFonts w:cs="Arial"/>
        </w:rPr>
        <w:t>Noumea</w:t>
      </w:r>
      <w:r>
        <w:rPr>
          <w:rFonts w:cs="Arial"/>
        </w:rPr>
        <w:t xml:space="preserve">, in </w:t>
      </w:r>
      <w:r w:rsidR="00057ED4">
        <w:rPr>
          <w:rFonts w:cs="Arial"/>
        </w:rPr>
        <w:t>New Caledonia</w:t>
      </w:r>
      <w:r w:rsidRPr="003F6EFD">
        <w:rPr>
          <w:rFonts w:cs="Arial"/>
        </w:rPr>
        <w:t xml:space="preserve">, to </w:t>
      </w:r>
      <w:r>
        <w:rPr>
          <w:rFonts w:cs="Arial"/>
        </w:rPr>
        <w:t xml:space="preserve">the Port of </w:t>
      </w:r>
      <w:r w:rsidR="00057ED4">
        <w:rPr>
          <w:rFonts w:cs="Arial"/>
        </w:rPr>
        <w:t>Auckland</w:t>
      </w:r>
      <w:r w:rsidR="00D06285">
        <w:rPr>
          <w:rFonts w:cs="Arial"/>
        </w:rPr>
        <w:t xml:space="preserve">, </w:t>
      </w:r>
      <w:r w:rsidR="00057ED4">
        <w:rPr>
          <w:rFonts w:cs="Arial"/>
        </w:rPr>
        <w:t>New Zealand</w:t>
      </w:r>
      <w:r w:rsidRPr="003F6EFD">
        <w:rPr>
          <w:rFonts w:cs="Arial"/>
        </w:rPr>
        <w:t xml:space="preserve">;  </w:t>
      </w:r>
    </w:p>
    <w:p w14:paraId="501A45A4" w14:textId="2D15C8C1" w:rsidR="00985A6E"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through Australia is </w:t>
      </w:r>
      <w:r w:rsidR="00057ED4">
        <w:rPr>
          <w:rFonts w:cs="Arial"/>
          <w:szCs w:val="24"/>
          <w:lang w:eastAsia="en-AU"/>
        </w:rPr>
        <w:t>Pacific Gates Logistics</w:t>
      </w:r>
      <w:r>
        <w:rPr>
          <w:rFonts w:cs="Arial"/>
          <w:szCs w:val="24"/>
          <w:lang w:eastAsia="en-AU"/>
        </w:rPr>
        <w:t xml:space="preserve">, </w:t>
      </w:r>
      <w:r w:rsidR="00057ED4">
        <w:rPr>
          <w:rFonts w:cs="Arial"/>
          <w:szCs w:val="24"/>
          <w:lang w:eastAsia="en-AU"/>
        </w:rPr>
        <w:t>PO Box 107019, Airport Oaks 1701</w:t>
      </w:r>
      <w:r>
        <w:rPr>
          <w:rFonts w:cs="Arial"/>
          <w:szCs w:val="24"/>
          <w:lang w:eastAsia="en-AU"/>
        </w:rPr>
        <w:t>, Auckland, New Zealand (Telephone: +64</w:t>
      </w:r>
      <w:r w:rsidR="00057ED4">
        <w:rPr>
          <w:rFonts w:cs="Arial"/>
          <w:szCs w:val="24"/>
          <w:lang w:eastAsia="en-AU"/>
        </w:rPr>
        <w:t>9</w:t>
      </w:r>
      <w:r>
        <w:rPr>
          <w:rFonts w:cs="Arial"/>
          <w:szCs w:val="24"/>
          <w:lang w:eastAsia="en-AU"/>
        </w:rPr>
        <w:t xml:space="preserve"> </w:t>
      </w:r>
      <w:r w:rsidR="00057ED4">
        <w:rPr>
          <w:rFonts w:cs="Arial"/>
          <w:szCs w:val="24"/>
          <w:lang w:eastAsia="en-AU"/>
        </w:rPr>
        <w:t>257</w:t>
      </w:r>
      <w:r>
        <w:rPr>
          <w:rFonts w:cs="Arial"/>
          <w:szCs w:val="24"/>
          <w:lang w:eastAsia="en-AU"/>
        </w:rPr>
        <w:t xml:space="preserve"> </w:t>
      </w:r>
      <w:r w:rsidR="00057ED4">
        <w:rPr>
          <w:rFonts w:cs="Arial"/>
          <w:szCs w:val="24"/>
          <w:lang w:eastAsia="en-AU"/>
        </w:rPr>
        <w:t>1950</w:t>
      </w:r>
      <w:r>
        <w:rPr>
          <w:rFonts w:cs="Arial"/>
          <w:szCs w:val="24"/>
          <w:lang w:eastAsia="en-AU"/>
        </w:rPr>
        <w:t xml:space="preserve">; </w:t>
      </w:r>
      <w:r w:rsidR="00296DBF">
        <w:rPr>
          <w:rFonts w:cs="Arial"/>
          <w:szCs w:val="24"/>
          <w:lang w:eastAsia="en-AU"/>
        </w:rPr>
        <w:br/>
      </w:r>
      <w:r>
        <w:rPr>
          <w:rFonts w:cs="Arial"/>
          <w:szCs w:val="24"/>
          <w:lang w:eastAsia="en-AU"/>
        </w:rPr>
        <w:t>+649</w:t>
      </w:r>
      <w:r w:rsidR="00057ED4">
        <w:rPr>
          <w:rFonts w:cs="Arial"/>
          <w:szCs w:val="24"/>
          <w:lang w:eastAsia="en-AU"/>
        </w:rPr>
        <w:t xml:space="preserve"> 257 1951</w:t>
      </w:r>
      <w:r>
        <w:rPr>
          <w:rFonts w:cs="Arial"/>
          <w:szCs w:val="24"/>
          <w:lang w:eastAsia="en-AU"/>
        </w:rPr>
        <w:t xml:space="preserve">); </w:t>
      </w:r>
    </w:p>
    <w:p w14:paraId="1AEE92CD" w14:textId="7777777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p>
    <w:p w14:paraId="4D827D5E" w14:textId="7B53123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brought into and taken out of Australia at the P</w:t>
      </w:r>
      <w:r w:rsidRPr="004255A0">
        <w:rPr>
          <w:rFonts w:cs="Arial"/>
          <w:szCs w:val="24"/>
          <w:lang w:eastAsia="en-AU"/>
        </w:rPr>
        <w:t>ort</w:t>
      </w:r>
      <w:r w:rsidR="00D06285">
        <w:rPr>
          <w:rFonts w:cs="Arial"/>
          <w:szCs w:val="24"/>
          <w:lang w:eastAsia="en-AU"/>
        </w:rPr>
        <w:t>s</w:t>
      </w:r>
      <w:r>
        <w:rPr>
          <w:rFonts w:cs="Arial"/>
          <w:szCs w:val="24"/>
          <w:lang w:eastAsia="en-AU"/>
        </w:rPr>
        <w:t xml:space="preserve"> of </w:t>
      </w:r>
      <w:r w:rsidR="00057ED4">
        <w:rPr>
          <w:rFonts w:cs="Arial"/>
          <w:szCs w:val="24"/>
          <w:lang w:eastAsia="en-AU"/>
        </w:rPr>
        <w:t>Sydney</w:t>
      </w:r>
      <w:r w:rsidR="00D06285">
        <w:rPr>
          <w:rFonts w:cs="Arial"/>
          <w:szCs w:val="24"/>
          <w:lang w:eastAsia="en-AU"/>
        </w:rPr>
        <w:t xml:space="preserve"> or </w:t>
      </w:r>
      <w:r w:rsidR="00057ED4">
        <w:rPr>
          <w:rFonts w:cs="Arial"/>
          <w:szCs w:val="24"/>
          <w:lang w:eastAsia="en-AU"/>
        </w:rPr>
        <w:t>Melbourne</w:t>
      </w:r>
      <w:r>
        <w:rPr>
          <w:rFonts w:cs="Arial"/>
          <w:szCs w:val="24"/>
          <w:lang w:eastAsia="en-AU"/>
        </w:rPr>
        <w:t>, Australia;</w:t>
      </w:r>
      <w:r w:rsidRPr="004255A0">
        <w:rPr>
          <w:rFonts w:cs="Arial"/>
          <w:szCs w:val="24"/>
          <w:lang w:eastAsia="en-AU"/>
        </w:rPr>
        <w:t xml:space="preserve"> </w:t>
      </w:r>
    </w:p>
    <w:p w14:paraId="22105026" w14:textId="358506A0" w:rsidR="00985A6E"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 xml:space="preserve">the proposed recipient of the waste is </w:t>
      </w:r>
      <w:r w:rsidR="00057ED4">
        <w:rPr>
          <w:rFonts w:cs="Arial"/>
          <w:szCs w:val="24"/>
          <w:lang w:eastAsia="en-AU"/>
        </w:rPr>
        <w:t>Waste Management Technical Services Ltd</w:t>
      </w:r>
      <w:r w:rsidRPr="00D855A2">
        <w:rPr>
          <w:rFonts w:cs="Arial"/>
          <w:szCs w:val="24"/>
          <w:lang w:eastAsia="en-AU"/>
        </w:rPr>
        <w:t xml:space="preserve">, </w:t>
      </w:r>
      <w:r w:rsidR="00057ED4">
        <w:rPr>
          <w:rFonts w:cs="Arial"/>
          <w:szCs w:val="24"/>
          <w:lang w:eastAsia="en-AU"/>
        </w:rPr>
        <w:t xml:space="preserve">30 </w:t>
      </w:r>
      <w:proofErr w:type="spellStart"/>
      <w:r w:rsidR="00057ED4">
        <w:rPr>
          <w:rFonts w:cs="Arial"/>
          <w:szCs w:val="24"/>
          <w:lang w:eastAsia="en-AU"/>
        </w:rPr>
        <w:t>Neales</w:t>
      </w:r>
      <w:proofErr w:type="spellEnd"/>
      <w:r w:rsidR="00057ED4">
        <w:rPr>
          <w:rFonts w:cs="Arial"/>
          <w:szCs w:val="24"/>
          <w:lang w:eastAsia="en-AU"/>
        </w:rPr>
        <w:t xml:space="preserve"> Road, East Tamaki, Auckland</w:t>
      </w:r>
      <w:r w:rsidR="005835C8">
        <w:rPr>
          <w:rFonts w:cs="Arial"/>
          <w:szCs w:val="24"/>
          <w:lang w:eastAsia="en-AU"/>
        </w:rPr>
        <w:t>, New Zealand</w:t>
      </w:r>
      <w:r w:rsidRPr="00D855A2">
        <w:rPr>
          <w:rFonts w:cs="Arial"/>
          <w:szCs w:val="24"/>
          <w:lang w:eastAsia="en-AU"/>
        </w:rPr>
        <w:t xml:space="preserve"> (Telephone: +</w:t>
      </w:r>
      <w:r w:rsidR="005835C8">
        <w:rPr>
          <w:rFonts w:cs="Arial"/>
          <w:szCs w:val="24"/>
          <w:lang w:eastAsia="en-AU"/>
        </w:rPr>
        <w:t>649 273 2867</w:t>
      </w:r>
      <w:r w:rsidRPr="00D855A2">
        <w:rPr>
          <w:rFonts w:cs="Arial"/>
          <w:szCs w:val="24"/>
          <w:lang w:eastAsia="en-AU"/>
        </w:rPr>
        <w:t>; Facsimile:</w:t>
      </w:r>
      <w:r w:rsidR="00296DBF">
        <w:rPr>
          <w:rFonts w:cs="Arial"/>
          <w:szCs w:val="24"/>
          <w:lang w:eastAsia="en-AU"/>
        </w:rPr>
        <w:br/>
      </w:r>
      <w:r w:rsidRPr="00D855A2">
        <w:rPr>
          <w:rFonts w:cs="Arial"/>
          <w:szCs w:val="24"/>
          <w:lang w:eastAsia="en-AU"/>
        </w:rPr>
        <w:t xml:space="preserve"> +</w:t>
      </w:r>
      <w:r w:rsidR="005835C8">
        <w:rPr>
          <w:rFonts w:cs="Arial"/>
          <w:szCs w:val="24"/>
          <w:lang w:eastAsia="en-AU"/>
        </w:rPr>
        <w:t>649 274 1065</w:t>
      </w:r>
      <w:r w:rsidRPr="00D855A2">
        <w:rPr>
          <w:rFonts w:cs="Arial"/>
          <w:szCs w:val="24"/>
          <w:lang w:eastAsia="en-AU"/>
        </w:rPr>
        <w:t>)</w:t>
      </w:r>
      <w:r>
        <w:rPr>
          <w:rFonts w:cs="Arial"/>
          <w:szCs w:val="24"/>
          <w:lang w:eastAsia="en-AU"/>
        </w:rPr>
        <w:t>; and</w:t>
      </w:r>
    </w:p>
    <w:p w14:paraId="66DF82D7" w14:textId="3F53EFFE" w:rsidR="00985A6E" w:rsidRPr="000E4CC2"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Pr>
          <w:rFonts w:cs="Arial"/>
          <w:szCs w:val="24"/>
          <w:lang w:eastAsia="en-AU"/>
        </w:rPr>
        <w:lastRenderedPageBreak/>
        <w:t>at</w:t>
      </w:r>
      <w:proofErr w:type="gramEnd"/>
      <w:r>
        <w:rPr>
          <w:rFonts w:cs="Arial"/>
          <w:szCs w:val="24"/>
          <w:lang w:eastAsia="en-AU"/>
        </w:rPr>
        <w:t xml:space="preserve"> that facility, all of the wastes are to undergo disposal operation D</w:t>
      </w:r>
      <w:r w:rsidR="005835C8">
        <w:rPr>
          <w:rFonts w:cs="Arial"/>
          <w:szCs w:val="24"/>
          <w:lang w:eastAsia="en-AU"/>
        </w:rPr>
        <w:t>5</w:t>
      </w:r>
      <w:r>
        <w:rPr>
          <w:rFonts w:cs="Arial"/>
          <w:szCs w:val="24"/>
          <w:lang w:eastAsia="en-AU"/>
        </w:rPr>
        <w:t xml:space="preserve"> – </w:t>
      </w:r>
      <w:r w:rsidR="005835C8">
        <w:t xml:space="preserve">specially engineered </w:t>
      </w:r>
      <w:r w:rsidR="00D06285">
        <w:t>landfill.</w:t>
      </w:r>
      <w:r>
        <w:rPr>
          <w:rFonts w:cs="Arial"/>
          <w:szCs w:val="24"/>
          <w:lang w:eastAsia="en-AU"/>
        </w:rPr>
        <w:br/>
      </w:r>
    </w:p>
    <w:p w14:paraId="79CD1006" w14:textId="1D9D999D" w:rsidR="00FA4559" w:rsidRDefault="00FA4559" w:rsidP="00FA4559">
      <w:pPr>
        <w:pStyle w:val="BodyText"/>
        <w:spacing w:before="0"/>
        <w:jc w:val="left"/>
        <w:rPr>
          <w:rFonts w:ascii="Arial" w:hAnsi="Arial" w:cs="Arial"/>
          <w:sz w:val="22"/>
          <w:szCs w:val="22"/>
        </w:rPr>
      </w:pPr>
      <w:r>
        <w:rPr>
          <w:rFonts w:ascii="Arial" w:hAnsi="Arial" w:cs="Arial"/>
          <w:sz w:val="22"/>
          <w:szCs w:val="22"/>
        </w:rPr>
        <w:t xml:space="preserve">The permit period is from </w:t>
      </w:r>
      <w:r w:rsidR="00D06285">
        <w:rPr>
          <w:rFonts w:ascii="Arial" w:hAnsi="Arial" w:cs="Arial"/>
          <w:sz w:val="22"/>
          <w:szCs w:val="22"/>
        </w:rPr>
        <w:t>20 March 2019</w:t>
      </w:r>
      <w:r>
        <w:rPr>
          <w:rFonts w:ascii="Arial" w:hAnsi="Arial" w:cs="Arial"/>
          <w:sz w:val="22"/>
          <w:szCs w:val="22"/>
        </w:rPr>
        <w:t xml:space="preserve"> and expires on </w:t>
      </w:r>
      <w:r w:rsidR="007732CE">
        <w:rPr>
          <w:rFonts w:ascii="Arial" w:hAnsi="Arial" w:cs="Arial"/>
          <w:sz w:val="22"/>
          <w:szCs w:val="22"/>
        </w:rPr>
        <w:t>19</w:t>
      </w:r>
      <w:r>
        <w:rPr>
          <w:rFonts w:ascii="Arial" w:hAnsi="Arial" w:cs="Arial"/>
          <w:sz w:val="22"/>
          <w:szCs w:val="22"/>
        </w:rPr>
        <w:t xml:space="preserve"> </w:t>
      </w:r>
      <w:r w:rsidR="005835C8">
        <w:rPr>
          <w:rFonts w:ascii="Arial" w:hAnsi="Arial" w:cs="Arial"/>
          <w:sz w:val="22"/>
          <w:szCs w:val="22"/>
        </w:rPr>
        <w:t>March</w:t>
      </w:r>
      <w:r>
        <w:rPr>
          <w:rFonts w:ascii="Arial" w:hAnsi="Arial" w:cs="Arial"/>
          <w:sz w:val="22"/>
          <w:szCs w:val="22"/>
        </w:rPr>
        <w:t xml:space="preserve"> 20</w:t>
      </w:r>
      <w:r w:rsidR="007732CE">
        <w:rPr>
          <w:rFonts w:ascii="Arial" w:hAnsi="Arial" w:cs="Arial"/>
          <w:sz w:val="22"/>
          <w:szCs w:val="22"/>
        </w:rPr>
        <w:t>20</w:t>
      </w:r>
      <w:r>
        <w:rPr>
          <w:rFonts w:ascii="Arial" w:hAnsi="Arial" w:cs="Arial"/>
          <w:sz w:val="22"/>
          <w:szCs w:val="22"/>
        </w:rPr>
        <w:t>. All transboundary movements must be completed by the permit expiry date.</w:t>
      </w:r>
    </w:p>
    <w:p w14:paraId="583F4DF3" w14:textId="04363BE6" w:rsidR="000139B3" w:rsidRDefault="000139B3" w:rsidP="00FA4559">
      <w:pPr>
        <w:pStyle w:val="BodyText"/>
        <w:spacing w:before="0"/>
        <w:jc w:val="left"/>
        <w:rPr>
          <w:rFonts w:ascii="Arial" w:hAnsi="Arial" w:cs="Arial"/>
          <w:color w:val="000000"/>
          <w:sz w:val="22"/>
          <w:szCs w:val="22"/>
        </w:rPr>
      </w:pPr>
    </w:p>
    <w:p w14:paraId="583F4DF4" w14:textId="77777777" w:rsidR="000139B3" w:rsidRPr="00FA4559" w:rsidRDefault="000139B3" w:rsidP="000139B3">
      <w:pPr>
        <w:pStyle w:val="BodyText"/>
        <w:spacing w:before="0" w:after="40" w:line="276" w:lineRule="auto"/>
        <w:ind w:left="1134" w:hanging="1134"/>
        <w:jc w:val="left"/>
        <w:rPr>
          <w:rFonts w:ascii="Arial" w:eastAsia="Calibri" w:hAnsi="Arial" w:cs="Arial"/>
          <w:sz w:val="16"/>
          <w:szCs w:val="16"/>
        </w:rPr>
      </w:pPr>
      <w:r>
        <w:rPr>
          <w:rFonts w:ascii="Arial" w:hAnsi="Arial" w:cs="Arial"/>
          <w:sz w:val="22"/>
          <w:szCs w:val="22"/>
        </w:rPr>
        <w:t>The permit includes and is subject to conditions.</w:t>
      </w:r>
      <w:r>
        <w:rPr>
          <w:rFonts w:ascii="Arial" w:hAnsi="Arial" w:cs="Arial"/>
          <w:sz w:val="22"/>
          <w:szCs w:val="22"/>
        </w:rPr>
        <w:br/>
      </w:r>
    </w:p>
    <w:p w14:paraId="583F4DF5" w14:textId="3A9CAC08" w:rsidR="000139B3" w:rsidRDefault="00181D47" w:rsidP="00A539F8">
      <w:pPr>
        <w:spacing w:after="0"/>
        <w:jc w:val="center"/>
        <w:rPr>
          <w:rFonts w:ascii="Arial" w:eastAsia="Calibri" w:hAnsi="Arial" w:cs="Arial"/>
        </w:rPr>
      </w:pPr>
      <w:r>
        <w:rPr>
          <w:rFonts w:ascii="Arial" w:hAnsi="Arial" w:cs="Arial"/>
        </w:rPr>
        <w:t>Sara Broomhall</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55A53A0A" w:rsidR="000139B3" w:rsidRDefault="00181D47"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09FB514F"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D06285">
        <w:rPr>
          <w:rFonts w:ascii="Arial" w:hAnsi="Arial" w:cs="Arial"/>
        </w:rPr>
        <w:t>Management</w:t>
      </w:r>
      <w:r>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05595DAF" w:rsidR="000139B3" w:rsidRDefault="00436E19"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21</w:t>
      </w:r>
      <w:bookmarkStart w:id="0" w:name="_GoBack"/>
      <w:bookmarkEnd w:id="0"/>
      <w:r w:rsidR="00FA4559" w:rsidRPr="00D06285">
        <w:rPr>
          <w:rFonts w:ascii="Arial" w:hAnsi="Arial" w:cs="Arial"/>
          <w:sz w:val="22"/>
          <w:szCs w:val="22"/>
        </w:rPr>
        <w:t xml:space="preserve"> </w:t>
      </w:r>
      <w:r w:rsidR="004E31D8" w:rsidRPr="00D06285">
        <w:rPr>
          <w:rFonts w:ascii="Arial" w:hAnsi="Arial" w:cs="Arial"/>
          <w:sz w:val="22"/>
          <w:szCs w:val="22"/>
        </w:rPr>
        <w:t>J</w:t>
      </w:r>
      <w:r w:rsidR="007732CE" w:rsidRPr="00D06285">
        <w:rPr>
          <w:rFonts w:ascii="Arial" w:hAnsi="Arial" w:cs="Arial"/>
          <w:sz w:val="22"/>
          <w:szCs w:val="22"/>
        </w:rPr>
        <w:t>anuary</w:t>
      </w:r>
      <w:r w:rsidR="003B2A71" w:rsidRPr="00D06285">
        <w:rPr>
          <w:rFonts w:ascii="Arial" w:hAnsi="Arial" w:cs="Arial"/>
          <w:sz w:val="22"/>
          <w:szCs w:val="22"/>
        </w:rPr>
        <w:t xml:space="preserve"> </w:t>
      </w:r>
      <w:r w:rsidR="00FA4559" w:rsidRPr="00D06285">
        <w:rPr>
          <w:rFonts w:ascii="Arial" w:hAnsi="Arial" w:cs="Arial"/>
          <w:sz w:val="22"/>
          <w:szCs w:val="22"/>
        </w:rPr>
        <w:t>201</w:t>
      </w:r>
      <w:r w:rsidR="007732CE" w:rsidRPr="00D06285">
        <w:rPr>
          <w:rFonts w:ascii="Arial" w:hAnsi="Arial" w:cs="Arial"/>
          <w:sz w:val="22"/>
          <w:szCs w:val="22"/>
        </w:rPr>
        <w:t>9</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cumentProtection w:edit="forms" w:enforcement="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57ED4"/>
    <w:rsid w:val="000636E6"/>
    <w:rsid w:val="00082248"/>
    <w:rsid w:val="000C4A62"/>
    <w:rsid w:val="000E1F2B"/>
    <w:rsid w:val="000F2B68"/>
    <w:rsid w:val="000F7C8D"/>
    <w:rsid w:val="00181D47"/>
    <w:rsid w:val="001C2AAD"/>
    <w:rsid w:val="001C7F8C"/>
    <w:rsid w:val="001F6E54"/>
    <w:rsid w:val="00252DBB"/>
    <w:rsid w:val="00280BCD"/>
    <w:rsid w:val="002868CD"/>
    <w:rsid w:val="00296DBF"/>
    <w:rsid w:val="002B631C"/>
    <w:rsid w:val="002F221F"/>
    <w:rsid w:val="003A3E1C"/>
    <w:rsid w:val="003A707F"/>
    <w:rsid w:val="003B0EC1"/>
    <w:rsid w:val="003B2A71"/>
    <w:rsid w:val="003B573B"/>
    <w:rsid w:val="003F2CBD"/>
    <w:rsid w:val="00424B97"/>
    <w:rsid w:val="00436E19"/>
    <w:rsid w:val="004B2753"/>
    <w:rsid w:val="004E1EE4"/>
    <w:rsid w:val="004E31D8"/>
    <w:rsid w:val="00520873"/>
    <w:rsid w:val="00542024"/>
    <w:rsid w:val="00573D44"/>
    <w:rsid w:val="005835C8"/>
    <w:rsid w:val="00583E5B"/>
    <w:rsid w:val="005D5008"/>
    <w:rsid w:val="006024FD"/>
    <w:rsid w:val="007732CE"/>
    <w:rsid w:val="007A4F5E"/>
    <w:rsid w:val="007C363F"/>
    <w:rsid w:val="00840A06"/>
    <w:rsid w:val="008439B7"/>
    <w:rsid w:val="00852B5E"/>
    <w:rsid w:val="0087253F"/>
    <w:rsid w:val="008C0A91"/>
    <w:rsid w:val="008C37C6"/>
    <w:rsid w:val="008E4F6C"/>
    <w:rsid w:val="009539C7"/>
    <w:rsid w:val="00985A6E"/>
    <w:rsid w:val="009C3CB9"/>
    <w:rsid w:val="00A00F21"/>
    <w:rsid w:val="00A431B8"/>
    <w:rsid w:val="00A539F8"/>
    <w:rsid w:val="00A973BE"/>
    <w:rsid w:val="00AF6C59"/>
    <w:rsid w:val="00B00F22"/>
    <w:rsid w:val="00B43E5C"/>
    <w:rsid w:val="00B84226"/>
    <w:rsid w:val="00C574D7"/>
    <w:rsid w:val="00C63C4E"/>
    <w:rsid w:val="00C72C30"/>
    <w:rsid w:val="00CD2612"/>
    <w:rsid w:val="00CE32C9"/>
    <w:rsid w:val="00D06285"/>
    <w:rsid w:val="00D20DD1"/>
    <w:rsid w:val="00D229E5"/>
    <w:rsid w:val="00D77A88"/>
    <w:rsid w:val="00DE716A"/>
    <w:rsid w:val="00DF32F6"/>
    <w:rsid w:val="00E64E21"/>
    <w:rsid w:val="00E66BFD"/>
    <w:rsid w:val="00EC7CEF"/>
    <w:rsid w:val="00F40885"/>
    <w:rsid w:val="00FA4559"/>
    <w:rsid w:val="00FB7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FA455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RecordNumber xmlns="1201fbac-4e05-4e09-943f-b1daffa0ea6b">001834673</RecordNumber>
    <IconOverlay xmlns="http://schemas.microsoft.com/sharepoint/v4" xsi:nil="true"/>
    <DocumentDescription xmlns="1201fbac-4e05-4e09-943f-b1daffa0ea6b">Decision Website Notice template for two or more applications</DocumentDescription>
    <Approval xmlns="1201fbac-4e05-4e09-943f-b1daffa0ea6b" xsi:nil="true"/>
    <Function xmlns="1201fbac-4e05-4e09-943f-b1daffa0ea6b">Regulation</Func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2.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3.xml><?xml version="1.0" encoding="utf-8"?>
<ds:datastoreItem xmlns:ds="http://schemas.openxmlformats.org/officeDocument/2006/customXml" ds:itemID="{D9FC9C0B-1498-4E59-A033-62C3CE73C97F}">
  <ds:schemaRefs>
    <ds:schemaRef ds:uri="http://schemas.microsoft.com/sharepoint/v4"/>
    <ds:schemaRef ds:uri="http://purl.org/dc/terms/"/>
    <ds:schemaRef ds:uri="http://purl.org/dc/elements/1.1/"/>
    <ds:schemaRef ds:uri="http://schemas.microsoft.com/office/2006/documentManagement/types"/>
    <ds:schemaRef ds:uri="http://purl.org/dc/dcmitype/"/>
    <ds:schemaRef ds:uri="1201fbac-4e05-4e09-943f-b1daffa0ea6b"/>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5.xml><?xml version="1.0" encoding="utf-8"?>
<ds:datastoreItem xmlns:ds="http://schemas.openxmlformats.org/officeDocument/2006/customXml" ds:itemID="{8947D18B-54F3-472B-BD2C-1B0538F6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B779FFD-0860-4504-8D99-6FA000D5A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2EC370B0.dotm</Template>
  <TotalTime>4</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AUH18-025-Decision-granted</vt:lpstr>
    </vt:vector>
  </TitlesOfParts>
  <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AUH18-025-Decision-granted</dc:title>
  <dc:creator>Department of Environment and Energy</dc:creator>
  <cp:lastModifiedBy>Ravindran Vaikyl</cp:lastModifiedBy>
  <cp:revision>3</cp:revision>
  <cp:lastPrinted>2019-01-17T00:42:00Z</cp:lastPrinted>
  <dcterms:created xsi:type="dcterms:W3CDTF">2019-01-24T04:08:00Z</dcterms:created>
  <dcterms:modified xsi:type="dcterms:W3CDTF">2019-01-24T04:11:00Z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{9f1b636b-0458-4f51-8425-e7289a417867}</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ies>
</file>