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1673C46E"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4E1EE4" w:rsidRPr="003673CC">
        <w:rPr>
          <w:rFonts w:ascii="Arial" w:hAnsi="Arial" w:cs="Arial"/>
          <w:sz w:val="22"/>
          <w:szCs w:val="22"/>
        </w:rPr>
        <w:t xml:space="preserve">special export </w:t>
      </w:r>
      <w:r>
        <w:rPr>
          <w:rFonts w:ascii="Arial" w:hAnsi="Arial" w:cs="Arial"/>
          <w:sz w:val="22"/>
          <w:szCs w:val="22"/>
        </w:rPr>
        <w:t xml:space="preserve">permit </w:t>
      </w:r>
      <w:r w:rsidRPr="003673CC">
        <w:rPr>
          <w:rFonts w:ascii="Arial" w:hAnsi="Arial" w:cs="Arial"/>
          <w:sz w:val="22"/>
          <w:szCs w:val="22"/>
        </w:rPr>
        <w:t>AUH</w:t>
      </w:r>
      <w:r w:rsidR="003673CC" w:rsidRPr="003673CC">
        <w:rPr>
          <w:rFonts w:ascii="Arial" w:hAnsi="Arial" w:cs="Arial"/>
          <w:sz w:val="22"/>
          <w:szCs w:val="22"/>
        </w:rPr>
        <w:t>19</w:t>
      </w:r>
      <w:r w:rsidR="00A539F8" w:rsidRPr="003673CC">
        <w:rPr>
          <w:rFonts w:ascii="Arial" w:hAnsi="Arial" w:cs="Arial"/>
          <w:sz w:val="22"/>
          <w:szCs w:val="22"/>
        </w:rPr>
        <w:t>-</w:t>
      </w:r>
      <w:r w:rsidR="003673CC" w:rsidRPr="003673CC">
        <w:rPr>
          <w:rFonts w:ascii="Arial" w:hAnsi="Arial" w:cs="Arial"/>
          <w:sz w:val="22"/>
          <w:szCs w:val="22"/>
        </w:rPr>
        <w:t>004</w:t>
      </w:r>
      <w:r w:rsidRPr="003673CC">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3673CC" w:rsidRPr="003673CC">
        <w:rPr>
          <w:rFonts w:ascii="Arial" w:hAnsi="Arial" w:cs="Arial"/>
          <w:sz w:val="22"/>
          <w:szCs w:val="22"/>
        </w:rPr>
        <w:t>CSL Australia Pty Ltd (ACN 080 378 614), 201 Miller St, Level 7, North Sydney, NSW 2060, Australia (Telephone: +61 02 9432 7500).</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2B92FF89" w14:textId="77777777" w:rsidR="003673CC" w:rsidRPr="00943980" w:rsidRDefault="003673CC" w:rsidP="003673CC">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proposed recipient of the waste is </w:t>
      </w:r>
      <w:proofErr w:type="spellStart"/>
      <w:r>
        <w:rPr>
          <w:rFonts w:cs="Arial"/>
          <w:szCs w:val="24"/>
          <w:lang w:eastAsia="en-AU"/>
        </w:rPr>
        <w:t>Oge</w:t>
      </w:r>
      <w:proofErr w:type="spellEnd"/>
      <w:r>
        <w:rPr>
          <w:rFonts w:cs="Arial"/>
          <w:szCs w:val="24"/>
          <w:lang w:eastAsia="en-AU"/>
        </w:rPr>
        <w:t xml:space="preserve"> </w:t>
      </w:r>
      <w:proofErr w:type="spellStart"/>
      <w:r>
        <w:rPr>
          <w:rFonts w:cs="Arial"/>
          <w:szCs w:val="24"/>
          <w:lang w:eastAsia="en-AU"/>
        </w:rPr>
        <w:t>Gemi</w:t>
      </w:r>
      <w:proofErr w:type="spellEnd"/>
      <w:r>
        <w:rPr>
          <w:rFonts w:cs="Arial"/>
          <w:szCs w:val="24"/>
          <w:lang w:eastAsia="en-AU"/>
        </w:rPr>
        <w:t xml:space="preserve"> </w:t>
      </w:r>
      <w:proofErr w:type="spellStart"/>
      <w:r>
        <w:rPr>
          <w:rFonts w:cs="Arial"/>
          <w:szCs w:val="24"/>
          <w:lang w:eastAsia="en-AU"/>
        </w:rPr>
        <w:t>Sokum</w:t>
      </w:r>
      <w:proofErr w:type="spellEnd"/>
      <w:r w:rsidRPr="004255A0">
        <w:rPr>
          <w:rFonts w:cs="Arial"/>
          <w:szCs w:val="24"/>
          <w:lang w:eastAsia="en-AU"/>
        </w:rPr>
        <w:t xml:space="preserve">, </w:t>
      </w:r>
      <w:proofErr w:type="spellStart"/>
      <w:r>
        <w:rPr>
          <w:rFonts w:cs="Arial"/>
          <w:szCs w:val="24"/>
          <w:lang w:eastAsia="en-AU"/>
        </w:rPr>
        <w:t>Gemi</w:t>
      </w:r>
      <w:proofErr w:type="spellEnd"/>
      <w:r>
        <w:rPr>
          <w:rFonts w:cs="Arial"/>
          <w:szCs w:val="24"/>
          <w:lang w:eastAsia="en-AU"/>
        </w:rPr>
        <w:t xml:space="preserve"> </w:t>
      </w:r>
      <w:proofErr w:type="spellStart"/>
      <w:r>
        <w:rPr>
          <w:rFonts w:cs="Arial"/>
          <w:szCs w:val="24"/>
          <w:lang w:eastAsia="en-AU"/>
        </w:rPr>
        <w:t>Sokum</w:t>
      </w:r>
      <w:proofErr w:type="spellEnd"/>
      <w:r>
        <w:rPr>
          <w:rFonts w:cs="Arial"/>
          <w:szCs w:val="24"/>
          <w:lang w:eastAsia="en-AU"/>
        </w:rPr>
        <w:t xml:space="preserve"> </w:t>
      </w:r>
      <w:proofErr w:type="spellStart"/>
      <w:r>
        <w:rPr>
          <w:rFonts w:cs="Arial"/>
          <w:szCs w:val="24"/>
          <w:lang w:eastAsia="en-AU"/>
        </w:rPr>
        <w:t>Bolgesi</w:t>
      </w:r>
      <w:proofErr w:type="spellEnd"/>
      <w:r>
        <w:rPr>
          <w:rFonts w:cs="Arial"/>
          <w:szCs w:val="24"/>
          <w:lang w:eastAsia="en-AU"/>
        </w:rPr>
        <w:t xml:space="preserve"> </w:t>
      </w:r>
      <w:proofErr w:type="spellStart"/>
      <w:r>
        <w:rPr>
          <w:rFonts w:cs="Arial"/>
          <w:szCs w:val="24"/>
          <w:lang w:eastAsia="en-AU"/>
        </w:rPr>
        <w:t>Sanayi</w:t>
      </w:r>
      <w:proofErr w:type="spellEnd"/>
      <w:r>
        <w:rPr>
          <w:rFonts w:cs="Arial"/>
          <w:szCs w:val="24"/>
          <w:lang w:eastAsia="en-AU"/>
        </w:rPr>
        <w:t xml:space="preserve">, Plot 23, </w:t>
      </w:r>
      <w:proofErr w:type="spellStart"/>
      <w:r w:rsidRPr="00943980">
        <w:rPr>
          <w:rFonts w:cs="Arial"/>
          <w:szCs w:val="24"/>
          <w:lang w:eastAsia="en-AU"/>
        </w:rPr>
        <w:t>Aliaga</w:t>
      </w:r>
      <w:proofErr w:type="spellEnd"/>
      <w:r>
        <w:rPr>
          <w:rFonts w:cs="Arial"/>
          <w:szCs w:val="24"/>
          <w:lang w:eastAsia="en-AU"/>
        </w:rPr>
        <w:t>,</w:t>
      </w:r>
      <w:r w:rsidRPr="00943980">
        <w:rPr>
          <w:rFonts w:cs="Arial"/>
          <w:szCs w:val="24"/>
          <w:lang w:eastAsia="en-AU"/>
        </w:rPr>
        <w:t xml:space="preserve"> Izmir 35800 Turkey (Telephone: +90 2326 182 105; Facsimile: +90 2326 182 104); </w:t>
      </w:r>
    </w:p>
    <w:p w14:paraId="4161F087" w14:textId="77777777" w:rsidR="003673CC" w:rsidRPr="00943980" w:rsidRDefault="003673CC" w:rsidP="003673CC">
      <w:pPr>
        <w:pStyle w:val="ListParagraph"/>
        <w:numPr>
          <w:ilvl w:val="0"/>
          <w:numId w:val="2"/>
        </w:numPr>
        <w:autoSpaceDE w:val="0"/>
        <w:autoSpaceDN w:val="0"/>
        <w:adjustRightInd w:val="0"/>
        <w:spacing w:after="0" w:line="240" w:lineRule="auto"/>
        <w:ind w:left="567" w:hanging="567"/>
        <w:rPr>
          <w:rFonts w:cs="Arial"/>
          <w:szCs w:val="24"/>
          <w:lang w:eastAsia="en-AU"/>
        </w:rPr>
      </w:pPr>
      <w:r w:rsidRPr="00943980">
        <w:rPr>
          <w:rFonts w:cs="Arial"/>
          <w:szCs w:val="24"/>
          <w:lang w:eastAsia="en-AU"/>
        </w:rPr>
        <w:t xml:space="preserve">the type of waste is the Ship MV Iron Chieftain IMO 9047740 </w:t>
      </w:r>
      <w:proofErr w:type="spellStart"/>
      <w:r w:rsidRPr="00943980">
        <w:rPr>
          <w:rFonts w:cs="Arial"/>
          <w:szCs w:val="24"/>
          <w:lang w:eastAsia="en-AU"/>
        </w:rPr>
        <w:t>self unloading</w:t>
      </w:r>
      <w:proofErr w:type="spellEnd"/>
      <w:r w:rsidRPr="00943980">
        <w:rPr>
          <w:rFonts w:cs="Arial"/>
          <w:szCs w:val="24"/>
          <w:lang w:eastAsia="en-AU"/>
        </w:rPr>
        <w:t xml:space="preserve"> bulk carrier (OECD Codes A1020, A1090, A1160, A2050, A3020, A4030, A4060); </w:t>
      </w:r>
    </w:p>
    <w:p w14:paraId="65554900" w14:textId="77777777" w:rsidR="003673CC" w:rsidRPr="00943980" w:rsidRDefault="003673CC" w:rsidP="003673CC">
      <w:pPr>
        <w:pStyle w:val="ListParagraph"/>
        <w:numPr>
          <w:ilvl w:val="0"/>
          <w:numId w:val="2"/>
        </w:numPr>
        <w:autoSpaceDE w:val="0"/>
        <w:autoSpaceDN w:val="0"/>
        <w:adjustRightInd w:val="0"/>
        <w:spacing w:after="0" w:line="240" w:lineRule="auto"/>
        <w:ind w:left="567" w:hanging="567"/>
        <w:rPr>
          <w:rFonts w:cs="Arial"/>
          <w:szCs w:val="24"/>
          <w:lang w:eastAsia="en-AU"/>
        </w:rPr>
      </w:pPr>
      <w:r w:rsidRPr="00943980">
        <w:rPr>
          <w:rFonts w:cs="Arial"/>
          <w:szCs w:val="24"/>
          <w:lang w:eastAsia="en-AU"/>
        </w:rPr>
        <w:t xml:space="preserve">the maximum quantity of the waste that may be exported is 12,170 tonnes; </w:t>
      </w:r>
    </w:p>
    <w:p w14:paraId="13DE7CAA" w14:textId="77777777" w:rsidR="003673CC" w:rsidRPr="00943980" w:rsidRDefault="003673CC" w:rsidP="003673CC">
      <w:pPr>
        <w:pStyle w:val="ListParagraph"/>
        <w:numPr>
          <w:ilvl w:val="0"/>
          <w:numId w:val="2"/>
        </w:numPr>
        <w:autoSpaceDE w:val="0"/>
        <w:autoSpaceDN w:val="0"/>
        <w:adjustRightInd w:val="0"/>
        <w:spacing w:after="0" w:line="240" w:lineRule="auto"/>
        <w:ind w:left="567" w:hanging="567"/>
        <w:rPr>
          <w:rFonts w:cs="Arial"/>
          <w:szCs w:val="24"/>
          <w:lang w:eastAsia="en-AU"/>
        </w:rPr>
      </w:pPr>
      <w:r w:rsidRPr="00943980">
        <w:rPr>
          <w:rFonts w:cs="Arial"/>
          <w:szCs w:val="24"/>
          <w:lang w:eastAsia="en-AU"/>
        </w:rPr>
        <w:t>the waste</w:t>
      </w:r>
      <w:r>
        <w:rPr>
          <w:rFonts w:cs="Arial"/>
          <w:szCs w:val="24"/>
          <w:lang w:eastAsia="en-AU"/>
        </w:rPr>
        <w:t xml:space="preserve"> is to be</w:t>
      </w:r>
      <w:r w:rsidRPr="00943980">
        <w:rPr>
          <w:rFonts w:cs="Arial"/>
          <w:szCs w:val="24"/>
          <w:lang w:eastAsia="en-AU"/>
        </w:rPr>
        <w:t xml:space="preserve"> </w:t>
      </w:r>
      <w:r>
        <w:rPr>
          <w:rFonts w:cs="Arial"/>
          <w:szCs w:val="24"/>
          <w:lang w:eastAsia="en-AU"/>
        </w:rPr>
        <w:t xml:space="preserve">contained </w:t>
      </w:r>
      <w:r w:rsidRPr="00943980">
        <w:rPr>
          <w:rFonts w:cs="Arial"/>
          <w:szCs w:val="24"/>
          <w:lang w:eastAsia="en-AU"/>
        </w:rPr>
        <w:t>as a ship fully intact,</w:t>
      </w:r>
      <w:r>
        <w:rPr>
          <w:rFonts w:cs="Arial"/>
          <w:szCs w:val="24"/>
          <w:lang w:eastAsia="en-AU"/>
        </w:rPr>
        <w:t xml:space="preserve"> and</w:t>
      </w:r>
      <w:r w:rsidRPr="00943980">
        <w:rPr>
          <w:rFonts w:cs="Arial"/>
          <w:szCs w:val="24"/>
          <w:lang w:eastAsia="en-AU"/>
        </w:rPr>
        <w:t xml:space="preserve"> is to </w:t>
      </w:r>
      <w:r>
        <w:rPr>
          <w:rFonts w:cs="Arial"/>
          <w:szCs w:val="24"/>
          <w:lang w:eastAsia="en-AU"/>
        </w:rPr>
        <w:t xml:space="preserve">be </w:t>
      </w:r>
      <w:r w:rsidRPr="00943980">
        <w:rPr>
          <w:rFonts w:cs="Arial"/>
          <w:szCs w:val="24"/>
          <w:lang w:eastAsia="en-AU"/>
        </w:rPr>
        <w:t xml:space="preserve">dead towed by </w:t>
      </w:r>
      <w:r>
        <w:rPr>
          <w:rFonts w:cs="Arial"/>
          <w:szCs w:val="24"/>
          <w:lang w:eastAsia="en-AU"/>
        </w:rPr>
        <w:t>the</w:t>
      </w:r>
      <w:r w:rsidRPr="00943980">
        <w:rPr>
          <w:rFonts w:cs="Arial"/>
          <w:szCs w:val="24"/>
          <w:lang w:eastAsia="en-AU"/>
        </w:rPr>
        <w:t xml:space="preserve"> ocean going tug, MV ALP Winger, according to the towing manual developed for the waste</w:t>
      </w:r>
      <w:r>
        <w:rPr>
          <w:rFonts w:cs="Arial"/>
          <w:szCs w:val="24"/>
          <w:lang w:eastAsia="en-AU"/>
        </w:rPr>
        <w:t xml:space="preserve"> (p</w:t>
      </w:r>
      <w:r w:rsidRPr="00943980">
        <w:rPr>
          <w:rFonts w:cs="Arial"/>
          <w:szCs w:val="24"/>
          <w:lang w:eastAsia="en-AU"/>
        </w:rPr>
        <w:t>roject number 2019-228</w:t>
      </w:r>
      <w:r>
        <w:rPr>
          <w:rFonts w:cs="Arial"/>
          <w:szCs w:val="24"/>
          <w:lang w:eastAsia="en-AU"/>
        </w:rPr>
        <w:t>)</w:t>
      </w:r>
      <w:r w:rsidRPr="00943980">
        <w:rPr>
          <w:rFonts w:cs="Arial"/>
          <w:szCs w:val="24"/>
          <w:lang w:eastAsia="en-AU"/>
        </w:rPr>
        <w:t xml:space="preserve">; </w:t>
      </w:r>
    </w:p>
    <w:p w14:paraId="59613C4E" w14:textId="77777777" w:rsidR="003673CC" w:rsidRPr="00943980" w:rsidRDefault="003673CC" w:rsidP="003673CC">
      <w:pPr>
        <w:pStyle w:val="ListParagraph"/>
        <w:numPr>
          <w:ilvl w:val="0"/>
          <w:numId w:val="2"/>
        </w:numPr>
        <w:autoSpaceDE w:val="0"/>
        <w:autoSpaceDN w:val="0"/>
        <w:adjustRightInd w:val="0"/>
        <w:spacing w:after="0" w:line="240" w:lineRule="auto"/>
        <w:ind w:left="567" w:hanging="567"/>
        <w:rPr>
          <w:rFonts w:cs="Arial"/>
          <w:szCs w:val="24"/>
          <w:lang w:eastAsia="en-AU"/>
        </w:rPr>
      </w:pPr>
      <w:r w:rsidRPr="00943980">
        <w:rPr>
          <w:rFonts w:cs="Arial"/>
          <w:szCs w:val="24"/>
          <w:lang w:eastAsia="en-AU"/>
        </w:rPr>
        <w:t xml:space="preserve">the waste is to be transported by sea from the port of export to the port of import and recovery facility; </w:t>
      </w:r>
    </w:p>
    <w:p w14:paraId="02535F2C" w14:textId="77777777" w:rsidR="003673CC" w:rsidRPr="00943980" w:rsidRDefault="003673CC" w:rsidP="003673CC">
      <w:pPr>
        <w:pStyle w:val="ListParagraph"/>
        <w:numPr>
          <w:ilvl w:val="0"/>
          <w:numId w:val="2"/>
        </w:numPr>
        <w:autoSpaceDE w:val="0"/>
        <w:autoSpaceDN w:val="0"/>
        <w:adjustRightInd w:val="0"/>
        <w:spacing w:after="0" w:line="240" w:lineRule="auto"/>
        <w:ind w:left="567" w:hanging="567"/>
        <w:rPr>
          <w:rFonts w:cs="Arial"/>
          <w:szCs w:val="24"/>
          <w:lang w:eastAsia="en-AU"/>
        </w:rPr>
      </w:pPr>
      <w:r w:rsidRPr="00943980">
        <w:rPr>
          <w:rFonts w:cs="Arial"/>
          <w:szCs w:val="24"/>
          <w:lang w:eastAsia="en-AU"/>
        </w:rPr>
        <w:t xml:space="preserve">the waste may only be exported during the permit period; </w:t>
      </w:r>
    </w:p>
    <w:p w14:paraId="5376BE80" w14:textId="77777777" w:rsidR="003673CC" w:rsidRPr="00943980" w:rsidRDefault="003673CC" w:rsidP="003673CC">
      <w:pPr>
        <w:pStyle w:val="ListParagraph"/>
        <w:numPr>
          <w:ilvl w:val="0"/>
          <w:numId w:val="2"/>
        </w:numPr>
        <w:autoSpaceDE w:val="0"/>
        <w:autoSpaceDN w:val="0"/>
        <w:adjustRightInd w:val="0"/>
        <w:spacing w:after="0" w:line="240" w:lineRule="auto"/>
        <w:ind w:left="567" w:hanging="567"/>
        <w:rPr>
          <w:rFonts w:cs="Arial"/>
          <w:szCs w:val="24"/>
          <w:lang w:eastAsia="en-AU"/>
        </w:rPr>
      </w:pPr>
      <w:r w:rsidRPr="00943980">
        <w:rPr>
          <w:rFonts w:cs="Arial"/>
          <w:szCs w:val="24"/>
          <w:lang w:eastAsia="en-AU"/>
        </w:rPr>
        <w:t>the waste is to be exported</w:t>
      </w:r>
      <w:r>
        <w:rPr>
          <w:rFonts w:cs="Arial"/>
          <w:szCs w:val="24"/>
          <w:lang w:eastAsia="en-AU"/>
        </w:rPr>
        <w:t xml:space="preserve"> from Port Kembla, Australia,</w:t>
      </w:r>
      <w:r w:rsidRPr="00943980">
        <w:rPr>
          <w:rFonts w:cs="Arial"/>
          <w:szCs w:val="24"/>
          <w:lang w:eastAsia="en-AU"/>
        </w:rPr>
        <w:t xml:space="preserve"> to the Port of </w:t>
      </w:r>
      <w:proofErr w:type="spellStart"/>
      <w:r w:rsidRPr="00943980">
        <w:rPr>
          <w:rFonts w:cs="Arial"/>
          <w:szCs w:val="24"/>
          <w:lang w:eastAsia="en-AU"/>
        </w:rPr>
        <w:t>Aliaga</w:t>
      </w:r>
      <w:proofErr w:type="spellEnd"/>
      <w:r w:rsidRPr="00943980">
        <w:rPr>
          <w:rFonts w:cs="Arial"/>
          <w:szCs w:val="24"/>
          <w:lang w:eastAsia="en-AU"/>
        </w:rPr>
        <w:t xml:space="preserve">, Turkey; </w:t>
      </w:r>
    </w:p>
    <w:p w14:paraId="0D771217" w14:textId="77777777" w:rsidR="003673CC" w:rsidRPr="00943980" w:rsidRDefault="003673CC" w:rsidP="003673CC">
      <w:pPr>
        <w:pStyle w:val="ListParagraph"/>
        <w:numPr>
          <w:ilvl w:val="0"/>
          <w:numId w:val="2"/>
        </w:numPr>
        <w:autoSpaceDE w:val="0"/>
        <w:autoSpaceDN w:val="0"/>
        <w:adjustRightInd w:val="0"/>
        <w:spacing w:after="0" w:line="240" w:lineRule="auto"/>
        <w:ind w:left="567" w:hanging="567"/>
        <w:rPr>
          <w:rFonts w:cs="Arial"/>
          <w:szCs w:val="24"/>
          <w:lang w:eastAsia="en-AU"/>
        </w:rPr>
      </w:pPr>
      <w:r w:rsidRPr="00943980">
        <w:rPr>
          <w:rFonts w:cs="Arial"/>
          <w:szCs w:val="24"/>
          <w:lang w:eastAsia="en-AU"/>
        </w:rPr>
        <w:t xml:space="preserve">the waste may not transit any countries; </w:t>
      </w:r>
    </w:p>
    <w:p w14:paraId="2BFDC1D1" w14:textId="77777777" w:rsidR="003673CC" w:rsidRPr="00943980" w:rsidRDefault="003673CC" w:rsidP="003673CC">
      <w:pPr>
        <w:pStyle w:val="ListParagraph"/>
        <w:numPr>
          <w:ilvl w:val="0"/>
          <w:numId w:val="2"/>
        </w:numPr>
        <w:autoSpaceDE w:val="0"/>
        <w:autoSpaceDN w:val="0"/>
        <w:adjustRightInd w:val="0"/>
        <w:spacing w:after="0" w:line="240" w:lineRule="auto"/>
        <w:ind w:left="567" w:hanging="567"/>
        <w:rPr>
          <w:rFonts w:cs="Arial"/>
          <w:szCs w:val="24"/>
          <w:lang w:eastAsia="en-AU"/>
        </w:rPr>
      </w:pPr>
      <w:r w:rsidRPr="00943980">
        <w:rPr>
          <w:rFonts w:cs="Arial"/>
          <w:szCs w:val="24"/>
          <w:lang w:eastAsia="en-AU"/>
        </w:rPr>
        <w:t xml:space="preserve">the waste is to undergo a recovery operation at the </w:t>
      </w:r>
      <w:proofErr w:type="spellStart"/>
      <w:r w:rsidRPr="00943980">
        <w:rPr>
          <w:rFonts w:cs="Arial"/>
          <w:szCs w:val="24"/>
          <w:lang w:eastAsia="en-AU"/>
        </w:rPr>
        <w:t>Oge</w:t>
      </w:r>
      <w:proofErr w:type="spellEnd"/>
      <w:r w:rsidRPr="00943980">
        <w:rPr>
          <w:rFonts w:cs="Arial"/>
          <w:szCs w:val="24"/>
          <w:lang w:eastAsia="en-AU"/>
        </w:rPr>
        <w:t xml:space="preserve"> </w:t>
      </w:r>
      <w:proofErr w:type="spellStart"/>
      <w:r w:rsidRPr="00943980">
        <w:rPr>
          <w:rFonts w:cs="Arial"/>
          <w:szCs w:val="24"/>
          <w:lang w:eastAsia="en-AU"/>
        </w:rPr>
        <w:t>Gemi</w:t>
      </w:r>
      <w:proofErr w:type="spellEnd"/>
      <w:r w:rsidRPr="00943980">
        <w:rPr>
          <w:rFonts w:cs="Arial"/>
          <w:szCs w:val="24"/>
          <w:lang w:eastAsia="en-AU"/>
        </w:rPr>
        <w:t xml:space="preserve"> </w:t>
      </w:r>
      <w:proofErr w:type="spellStart"/>
      <w:r w:rsidRPr="00943980">
        <w:rPr>
          <w:rFonts w:cs="Arial"/>
          <w:szCs w:val="24"/>
          <w:lang w:eastAsia="en-AU"/>
        </w:rPr>
        <w:t>Sokum</w:t>
      </w:r>
      <w:proofErr w:type="spellEnd"/>
      <w:r w:rsidRPr="00943980">
        <w:rPr>
          <w:rFonts w:cs="Arial"/>
          <w:szCs w:val="24"/>
          <w:lang w:eastAsia="en-AU"/>
        </w:rPr>
        <w:t xml:space="preserve"> facility in </w:t>
      </w:r>
      <w:proofErr w:type="spellStart"/>
      <w:r w:rsidRPr="00943980">
        <w:rPr>
          <w:rFonts w:cs="Arial"/>
          <w:szCs w:val="24"/>
          <w:lang w:eastAsia="en-AU"/>
        </w:rPr>
        <w:t>Aliaga</w:t>
      </w:r>
      <w:proofErr w:type="spellEnd"/>
      <w:r>
        <w:rPr>
          <w:rFonts w:cs="Arial"/>
          <w:szCs w:val="24"/>
          <w:lang w:eastAsia="en-AU"/>
        </w:rPr>
        <w:t>,</w:t>
      </w:r>
      <w:r w:rsidRPr="00943980">
        <w:rPr>
          <w:rFonts w:cs="Arial"/>
          <w:szCs w:val="24"/>
          <w:lang w:eastAsia="en-AU"/>
        </w:rPr>
        <w:t xml:space="preserve"> Izmir, Turkey; and</w:t>
      </w:r>
    </w:p>
    <w:p w14:paraId="41013103" w14:textId="7B3F1C50" w:rsidR="003673CC" w:rsidRPr="00943980" w:rsidRDefault="007B00A3" w:rsidP="003673CC">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883F2D">
        <w:rPr>
          <w:rFonts w:cs="Arial"/>
          <w:szCs w:val="24"/>
          <w:lang w:eastAsia="en-AU"/>
        </w:rPr>
        <w:t>the</w:t>
      </w:r>
      <w:proofErr w:type="gramEnd"/>
      <w:r w:rsidRPr="00883F2D">
        <w:rPr>
          <w:rFonts w:cs="Arial"/>
          <w:szCs w:val="24"/>
          <w:lang w:eastAsia="en-AU"/>
        </w:rPr>
        <w:t xml:space="preserve"> waste is to undergo recovery operations R12</w:t>
      </w:r>
      <w:r>
        <w:rPr>
          <w:rFonts w:cs="Arial"/>
          <w:szCs w:val="24"/>
          <w:lang w:eastAsia="en-AU"/>
        </w:rPr>
        <w:t xml:space="preserve"> </w:t>
      </w:r>
      <w:r w:rsidRPr="00883F2D">
        <w:rPr>
          <w:rFonts w:cs="Arial"/>
          <w:szCs w:val="24"/>
          <w:lang w:eastAsia="en-AU"/>
        </w:rPr>
        <w:t>–</w:t>
      </w:r>
      <w:r>
        <w:rPr>
          <w:rFonts w:cs="Arial"/>
          <w:szCs w:val="24"/>
          <w:lang w:eastAsia="en-AU"/>
        </w:rPr>
        <w:t xml:space="preserve"> </w:t>
      </w:r>
      <w:r w:rsidRPr="00883F2D">
        <w:rPr>
          <w:rFonts w:cs="Arial"/>
          <w:szCs w:val="24"/>
          <w:lang w:eastAsia="en-AU"/>
        </w:rPr>
        <w:t>exchange of wastes for submission to any of the operations numbered R1</w:t>
      </w:r>
      <w:r>
        <w:rPr>
          <w:rFonts w:cs="Arial"/>
          <w:szCs w:val="24"/>
          <w:lang w:eastAsia="en-AU"/>
        </w:rPr>
        <w:t>-</w:t>
      </w:r>
      <w:r w:rsidRPr="00883F2D">
        <w:rPr>
          <w:rFonts w:cs="Arial"/>
          <w:szCs w:val="24"/>
          <w:lang w:eastAsia="en-AU"/>
        </w:rPr>
        <w:t>R11</w:t>
      </w:r>
      <w:r>
        <w:rPr>
          <w:rFonts w:cs="Arial"/>
          <w:szCs w:val="24"/>
          <w:lang w:eastAsia="en-AU"/>
        </w:rPr>
        <w:t>, or</w:t>
      </w:r>
      <w:r w:rsidRPr="00883F2D">
        <w:rPr>
          <w:rFonts w:cs="Arial"/>
          <w:szCs w:val="24"/>
          <w:lang w:eastAsia="en-AU"/>
        </w:rPr>
        <w:t xml:space="preserve"> R13</w:t>
      </w:r>
      <w:r>
        <w:rPr>
          <w:rFonts w:cs="Arial"/>
          <w:szCs w:val="24"/>
          <w:lang w:eastAsia="en-AU"/>
        </w:rPr>
        <w:t xml:space="preserve"> </w:t>
      </w:r>
      <w:r w:rsidRPr="00883F2D">
        <w:rPr>
          <w:rFonts w:cs="Arial"/>
          <w:szCs w:val="24"/>
          <w:lang w:eastAsia="en-AU"/>
        </w:rPr>
        <w:t>–</w:t>
      </w:r>
      <w:r>
        <w:rPr>
          <w:rFonts w:cs="Arial"/>
          <w:szCs w:val="24"/>
          <w:lang w:eastAsia="en-AU"/>
        </w:rPr>
        <w:t xml:space="preserve"> </w:t>
      </w:r>
      <w:r w:rsidRPr="00883F2D">
        <w:rPr>
          <w:rFonts w:cs="Arial"/>
          <w:szCs w:val="24"/>
          <w:lang w:eastAsia="en-AU"/>
        </w:rPr>
        <w:t>accumulation of material intended for any operation in Section B</w:t>
      </w:r>
      <w:r>
        <w:rPr>
          <w:rFonts w:cs="Arial"/>
          <w:szCs w:val="24"/>
          <w:lang w:eastAsia="en-AU"/>
        </w:rPr>
        <w:t xml:space="preserve"> of Annex 4; followed by</w:t>
      </w:r>
      <w:r w:rsidRPr="00883F2D">
        <w:rPr>
          <w:rFonts w:cs="Arial"/>
          <w:szCs w:val="24"/>
          <w:lang w:eastAsia="en-AU"/>
        </w:rPr>
        <w:t xml:space="preserve"> R4 – recycling/reclamation of metals and metal compounds.</w:t>
      </w:r>
      <w:r w:rsidR="003673CC" w:rsidRPr="00943980">
        <w:rPr>
          <w:rFonts w:cs="Arial"/>
          <w:szCs w:val="24"/>
          <w:lang w:eastAsia="en-AU"/>
        </w:rPr>
        <w:t xml:space="preserve"> </w:t>
      </w: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539F8">
      <w:pPr>
        <w:spacing w:after="0"/>
        <w:jc w:val="center"/>
        <w:rPr>
          <w:rFonts w:ascii="Arial" w:eastAsia="Calibri" w:hAnsi="Arial" w:cs="Arial"/>
        </w:rPr>
      </w:pPr>
      <w:r w:rsidRPr="000F2B68">
        <w:rPr>
          <w:rFonts w:ascii="Arial" w:hAnsi="Arial" w:cs="Arial"/>
        </w:rPr>
        <w:t xml:space="preserve">Andrew </w:t>
      </w:r>
      <w:proofErr w:type="spellStart"/>
      <w:r w:rsidRPr="000F2B68">
        <w:rPr>
          <w:rFonts w:ascii="Arial" w:hAnsi="Arial" w:cs="Arial"/>
        </w:rPr>
        <w:t>McNee</w:t>
      </w:r>
      <w:proofErr w:type="spellEnd"/>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6BB6A2CC" w:rsidR="000139B3" w:rsidRDefault="00A066F3" w:rsidP="00A539F8">
      <w:pPr>
        <w:pStyle w:val="BodyText"/>
        <w:pBdr>
          <w:bottom w:val="single" w:sz="4" w:space="1" w:color="auto"/>
        </w:pBdr>
        <w:spacing w:before="0" w:line="276" w:lineRule="auto"/>
        <w:ind w:right="65"/>
        <w:jc w:val="center"/>
        <w:rPr>
          <w:rFonts w:ascii="Arial" w:hAnsi="Arial" w:cs="Arial"/>
          <w:sz w:val="22"/>
          <w:szCs w:val="22"/>
        </w:rPr>
      </w:pPr>
      <w:r w:rsidRPr="00A066F3">
        <w:rPr>
          <w:rFonts w:ascii="Arial" w:hAnsi="Arial" w:cs="Arial"/>
          <w:sz w:val="22"/>
          <w:szCs w:val="22"/>
        </w:rPr>
        <w:t xml:space="preserve">21 </w:t>
      </w:r>
      <w:r w:rsidR="00082248" w:rsidRPr="00A066F3">
        <w:rPr>
          <w:rFonts w:ascii="Arial" w:hAnsi="Arial" w:cs="Arial"/>
          <w:sz w:val="22"/>
          <w:szCs w:val="22"/>
        </w:rPr>
        <w:t>M</w:t>
      </w:r>
      <w:r w:rsidR="003673CC" w:rsidRPr="00A066F3">
        <w:rPr>
          <w:rFonts w:ascii="Arial" w:hAnsi="Arial" w:cs="Arial"/>
          <w:sz w:val="22"/>
          <w:szCs w:val="22"/>
        </w:rPr>
        <w:t>arch 2019</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5DD81E19"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5A4F1D">
        <w:rPr>
          <w:rFonts w:ascii="Arial" w:hAnsi="Arial" w:cs="Arial"/>
          <w:sz w:val="16"/>
          <w:szCs w:val="16"/>
        </w:rPr>
        <w:t xml:space="preserve">Chemicals Management and </w:t>
      </w:r>
      <w:r>
        <w:rPr>
          <w:rFonts w:ascii="Arial" w:hAnsi="Arial" w:cs="Arial"/>
          <w:sz w:val="16"/>
          <w:szCs w:val="16"/>
        </w:rPr>
        <w:t>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58A26D" w14:textId="77777777" w:rsidR="00757B7C" w:rsidRDefault="00757B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0801F" w14:textId="77777777" w:rsidR="00757B7C" w:rsidRDefault="00757B7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6E1DF0" w14:textId="77777777" w:rsidR="00757B7C" w:rsidRDefault="00757B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D53E7B" w14:textId="77777777" w:rsidR="00757B7C" w:rsidRDefault="00757B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E0915" w14:textId="77777777" w:rsidR="00757B7C" w:rsidRDefault="00757B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B5C42"/>
    <w:rsid w:val="001C2AAD"/>
    <w:rsid w:val="001C7F8C"/>
    <w:rsid w:val="001F6E54"/>
    <w:rsid w:val="00252DBB"/>
    <w:rsid w:val="00280BCD"/>
    <w:rsid w:val="002868CD"/>
    <w:rsid w:val="003673CC"/>
    <w:rsid w:val="003A707F"/>
    <w:rsid w:val="003B0EC1"/>
    <w:rsid w:val="003B573B"/>
    <w:rsid w:val="003F2CBD"/>
    <w:rsid w:val="00424B97"/>
    <w:rsid w:val="004B2753"/>
    <w:rsid w:val="004E1EE4"/>
    <w:rsid w:val="00520873"/>
    <w:rsid w:val="00542024"/>
    <w:rsid w:val="00573D44"/>
    <w:rsid w:val="00583E5B"/>
    <w:rsid w:val="005A4F1D"/>
    <w:rsid w:val="006024FD"/>
    <w:rsid w:val="00757B7C"/>
    <w:rsid w:val="007B00A3"/>
    <w:rsid w:val="007C363F"/>
    <w:rsid w:val="00840A06"/>
    <w:rsid w:val="008439B7"/>
    <w:rsid w:val="00852B5E"/>
    <w:rsid w:val="0087253F"/>
    <w:rsid w:val="008921EF"/>
    <w:rsid w:val="008E4F6C"/>
    <w:rsid w:val="009539C7"/>
    <w:rsid w:val="00962CB2"/>
    <w:rsid w:val="009C3CB9"/>
    <w:rsid w:val="00A00F21"/>
    <w:rsid w:val="00A066F3"/>
    <w:rsid w:val="00A539F8"/>
    <w:rsid w:val="00A973BE"/>
    <w:rsid w:val="00B00F22"/>
    <w:rsid w:val="00B43E5C"/>
    <w:rsid w:val="00B84226"/>
    <w:rsid w:val="00C63C4E"/>
    <w:rsid w:val="00C65368"/>
    <w:rsid w:val="00C72C30"/>
    <w:rsid w:val="00CD2612"/>
    <w:rsid w:val="00CE32C9"/>
    <w:rsid w:val="00D20DD1"/>
    <w:rsid w:val="00D229E5"/>
    <w:rsid w:val="00D77A88"/>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3673CC"/>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56191-0493-42F1-B419-A9552D415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E395A1F4.dotm</Template>
  <TotalTime>1</TotalTime>
  <Pages>1</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AUH19-004 Decision Granted</vt:lpstr>
    </vt:vector>
  </TitlesOfParts>
  <Company/>
  <LinksUpToDate>false</LinksUpToDate>
  <CharactersWithSpaces>3096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AUH19-004 Decision Granted</dc:title>
  <dc:creator>Department of the Environment and Energy</dc:creator>
  <cp:lastModifiedBy>Nguyen, Lien</cp:lastModifiedBy>
  <cp:revision>2</cp:revision>
  <dcterms:created xsi:type="dcterms:W3CDTF">2019-03-26T00:05:00Z</dcterms:created>
  <dcterms:modified xsi:type="dcterms:W3CDTF">2019-03-26T00:06:00Z</dcterms:modified>
</cp:coreProperties>
</file>