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4AEEE3F1"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w:t>
      </w:r>
      <w:r w:rsidRPr="001B3F95">
        <w:rPr>
          <w:rFonts w:ascii="Arial" w:hAnsi="Arial" w:cs="Arial"/>
          <w:sz w:val="22"/>
          <w:szCs w:val="22"/>
        </w:rPr>
        <w:t xml:space="preserve">section 33 of the </w:t>
      </w:r>
      <w:r w:rsidRPr="001B3F95">
        <w:rPr>
          <w:rFonts w:ascii="Arial" w:hAnsi="Arial" w:cs="Arial"/>
          <w:i/>
          <w:sz w:val="22"/>
          <w:szCs w:val="22"/>
        </w:rPr>
        <w:t>Hazardous Waste (Regulation of Exports and Imports) Act 1989</w:t>
      </w:r>
      <w:r w:rsidRPr="001B3F95">
        <w:rPr>
          <w:rFonts w:ascii="Arial" w:hAnsi="Arial" w:cs="Arial"/>
          <w:sz w:val="22"/>
          <w:szCs w:val="22"/>
        </w:rPr>
        <w:t xml:space="preserve">, notice is given that </w:t>
      </w:r>
      <w:r w:rsidR="004E1EE4" w:rsidRPr="001B3F95">
        <w:rPr>
          <w:rFonts w:ascii="Arial" w:hAnsi="Arial" w:cs="Arial"/>
          <w:sz w:val="22"/>
          <w:szCs w:val="22"/>
        </w:rPr>
        <w:t>Basel</w:t>
      </w:r>
      <w:r w:rsidR="001B3F95" w:rsidRPr="001B3F95">
        <w:rPr>
          <w:rFonts w:ascii="Arial" w:hAnsi="Arial" w:cs="Arial"/>
          <w:sz w:val="22"/>
          <w:szCs w:val="22"/>
        </w:rPr>
        <w:t xml:space="preserve"> </w:t>
      </w:r>
      <w:r w:rsidR="004E1EE4" w:rsidRPr="001B3F95">
        <w:rPr>
          <w:rFonts w:ascii="Arial" w:hAnsi="Arial" w:cs="Arial"/>
          <w:sz w:val="22"/>
          <w:szCs w:val="22"/>
        </w:rPr>
        <w:t xml:space="preserve">transit </w:t>
      </w:r>
      <w:r w:rsidRPr="001B3F95">
        <w:rPr>
          <w:rFonts w:ascii="Arial" w:hAnsi="Arial" w:cs="Arial"/>
          <w:sz w:val="22"/>
          <w:szCs w:val="22"/>
        </w:rPr>
        <w:t>permit AUH</w:t>
      </w:r>
      <w:r w:rsidR="001B3F95" w:rsidRPr="001B3F95">
        <w:rPr>
          <w:rFonts w:ascii="Arial" w:hAnsi="Arial" w:cs="Arial"/>
          <w:sz w:val="22"/>
          <w:szCs w:val="22"/>
        </w:rPr>
        <w:t xml:space="preserve">19-021 </w:t>
      </w:r>
      <w:r w:rsidRPr="001B3F95">
        <w:rPr>
          <w:rFonts w:ascii="Arial" w:hAnsi="Arial" w:cs="Arial"/>
          <w:sz w:val="22"/>
          <w:szCs w:val="22"/>
        </w:rPr>
        <w:t>w</w:t>
      </w:r>
      <w:r w:rsidR="00D20DD1" w:rsidRPr="001B3F95">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proofErr w:type="spellStart"/>
      <w:r w:rsidR="001B3F95" w:rsidRPr="002E18DB">
        <w:rPr>
          <w:rFonts w:ascii="Arial" w:hAnsi="Arial" w:cs="Arial"/>
          <w:sz w:val="22"/>
          <w:szCs w:val="22"/>
        </w:rPr>
        <w:t>Robex</w:t>
      </w:r>
      <w:proofErr w:type="spellEnd"/>
      <w:r w:rsidR="001B3F95" w:rsidRPr="002E18DB">
        <w:rPr>
          <w:rFonts w:ascii="Arial" w:hAnsi="Arial" w:cs="Arial"/>
          <w:sz w:val="22"/>
          <w:szCs w:val="22"/>
        </w:rPr>
        <w:t xml:space="preserve"> </w:t>
      </w:r>
      <w:proofErr w:type="spellStart"/>
      <w:r w:rsidR="001B3F95" w:rsidRPr="002E18DB">
        <w:rPr>
          <w:rFonts w:ascii="Arial" w:hAnsi="Arial" w:cs="Arial"/>
          <w:sz w:val="22"/>
          <w:szCs w:val="22"/>
        </w:rPr>
        <w:t>Sarl</w:t>
      </w:r>
      <w:proofErr w:type="spellEnd"/>
      <w:r w:rsidR="001B3F95" w:rsidRPr="002E18DB">
        <w:rPr>
          <w:rFonts w:ascii="Arial" w:hAnsi="Arial" w:cs="Arial"/>
          <w:sz w:val="22"/>
          <w:szCs w:val="22"/>
        </w:rPr>
        <w:t>, 1</w:t>
      </w:r>
      <w:r w:rsidR="00A74A08">
        <w:rPr>
          <w:rFonts w:ascii="Arial" w:hAnsi="Arial" w:cs="Arial"/>
          <w:sz w:val="22"/>
          <w:szCs w:val="22"/>
        </w:rPr>
        <w:t> </w:t>
      </w:r>
      <w:r w:rsidR="001B3F95">
        <w:rPr>
          <w:rFonts w:ascii="Arial" w:hAnsi="Arial" w:cs="Arial"/>
          <w:sz w:val="22"/>
          <w:szCs w:val="22"/>
        </w:rPr>
        <w:t>r</w:t>
      </w:r>
      <w:r w:rsidR="001B3F95" w:rsidRPr="002E18DB">
        <w:rPr>
          <w:rFonts w:ascii="Arial" w:hAnsi="Arial" w:cs="Arial"/>
          <w:sz w:val="22"/>
          <w:szCs w:val="22"/>
        </w:rPr>
        <w:t>ue</w:t>
      </w:r>
      <w:r w:rsidR="00A74A08">
        <w:rPr>
          <w:rFonts w:ascii="Arial" w:hAnsi="Arial" w:cs="Arial"/>
          <w:sz w:val="22"/>
          <w:szCs w:val="22"/>
        </w:rPr>
        <w:t> </w:t>
      </w:r>
      <w:proofErr w:type="spellStart"/>
      <w:r w:rsidR="001B3F95" w:rsidRPr="002E18DB">
        <w:rPr>
          <w:rFonts w:ascii="Arial" w:hAnsi="Arial" w:cs="Arial"/>
          <w:sz w:val="22"/>
          <w:szCs w:val="22"/>
        </w:rPr>
        <w:t>Papin</w:t>
      </w:r>
      <w:proofErr w:type="spellEnd"/>
      <w:r w:rsidR="00A74A08">
        <w:rPr>
          <w:rFonts w:ascii="Arial" w:hAnsi="Arial" w:cs="Arial"/>
          <w:sz w:val="22"/>
          <w:szCs w:val="22"/>
        </w:rPr>
        <w:t> </w:t>
      </w:r>
      <w:r w:rsidR="001B3F95" w:rsidRPr="002E18DB">
        <w:rPr>
          <w:rFonts w:ascii="Arial" w:hAnsi="Arial" w:cs="Arial"/>
          <w:sz w:val="22"/>
          <w:szCs w:val="22"/>
        </w:rPr>
        <w:t>Ducos</w:t>
      </w:r>
      <w:r w:rsidR="001B3F95">
        <w:rPr>
          <w:rFonts w:ascii="Arial" w:hAnsi="Arial" w:cs="Arial"/>
          <w:sz w:val="22"/>
          <w:szCs w:val="22"/>
        </w:rPr>
        <w:t> </w:t>
      </w:r>
      <w:proofErr w:type="spellStart"/>
      <w:r w:rsidR="001B3F95">
        <w:rPr>
          <w:rFonts w:ascii="Arial" w:hAnsi="Arial" w:cs="Arial"/>
          <w:sz w:val="22"/>
          <w:szCs w:val="22"/>
        </w:rPr>
        <w:t>Industriel</w:t>
      </w:r>
      <w:proofErr w:type="spellEnd"/>
      <w:r w:rsidR="001B3F95">
        <w:rPr>
          <w:rFonts w:ascii="Arial" w:hAnsi="Arial" w:cs="Arial"/>
          <w:sz w:val="22"/>
          <w:szCs w:val="22"/>
        </w:rPr>
        <w:t xml:space="preserve">, </w:t>
      </w:r>
      <w:r w:rsidR="001B3F95" w:rsidRPr="002E18DB">
        <w:rPr>
          <w:rFonts w:ascii="Arial" w:hAnsi="Arial" w:cs="Arial"/>
          <w:sz w:val="22"/>
          <w:szCs w:val="22"/>
        </w:rPr>
        <w:t>BP 18</w:t>
      </w:r>
      <w:r w:rsidR="001B3F95">
        <w:rPr>
          <w:rFonts w:ascii="Arial" w:hAnsi="Arial" w:cs="Arial"/>
          <w:sz w:val="22"/>
          <w:szCs w:val="22"/>
        </w:rPr>
        <w:t xml:space="preserve"> </w:t>
      </w:r>
      <w:r w:rsidR="001B3F95" w:rsidRPr="002E18DB">
        <w:rPr>
          <w:rFonts w:ascii="Arial" w:hAnsi="Arial" w:cs="Arial"/>
          <w:sz w:val="22"/>
          <w:szCs w:val="22"/>
        </w:rPr>
        <w:t>934</w:t>
      </w:r>
      <w:r w:rsidR="001B3F95">
        <w:rPr>
          <w:rFonts w:ascii="Arial" w:hAnsi="Arial" w:cs="Arial"/>
          <w:sz w:val="22"/>
          <w:szCs w:val="22"/>
        </w:rPr>
        <w:t xml:space="preserve"> - </w:t>
      </w:r>
      <w:r w:rsidR="001B3F95" w:rsidRPr="002E18DB">
        <w:rPr>
          <w:rFonts w:ascii="Arial" w:hAnsi="Arial" w:cs="Arial"/>
          <w:sz w:val="22"/>
          <w:szCs w:val="22"/>
        </w:rPr>
        <w:t>98857 Noumea Cedex, New Caledonia (Telephone:</w:t>
      </w:r>
      <w:r w:rsidR="00A74A08">
        <w:rPr>
          <w:rFonts w:ascii="Arial" w:hAnsi="Arial" w:cs="Arial"/>
          <w:sz w:val="22"/>
          <w:szCs w:val="22"/>
        </w:rPr>
        <w:t> </w:t>
      </w:r>
      <w:r w:rsidR="001B3F95" w:rsidRPr="002E18DB">
        <w:rPr>
          <w:rFonts w:ascii="Arial" w:hAnsi="Arial" w:cs="Arial"/>
          <w:sz w:val="22"/>
          <w:szCs w:val="22"/>
        </w:rPr>
        <w:t>+687 77 38 08</w:t>
      </w:r>
      <w:r w:rsidR="001B3F95">
        <w:rPr>
          <w:rFonts w:ascii="Arial" w:hAnsi="Arial" w:cs="Arial"/>
          <w:sz w:val="22"/>
          <w:szCs w:val="22"/>
        </w:rPr>
        <w:t>).</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48360F5F" w14:textId="4D375B36" w:rsidR="00411A62" w:rsidRPr="00D95D05" w:rsidRDefault="00411A62" w:rsidP="00411A62">
      <w:pPr>
        <w:pStyle w:val="ListParagraph"/>
        <w:numPr>
          <w:ilvl w:val="0"/>
          <w:numId w:val="2"/>
        </w:numPr>
        <w:autoSpaceDE w:val="0"/>
        <w:autoSpaceDN w:val="0"/>
        <w:adjustRightInd w:val="0"/>
        <w:spacing w:after="0"/>
        <w:ind w:left="567" w:hanging="567"/>
        <w:rPr>
          <w:rFonts w:cs="Arial"/>
          <w:szCs w:val="24"/>
          <w:lang w:eastAsia="en-AU"/>
        </w:rPr>
      </w:pPr>
      <w:r w:rsidRPr="00D95D05">
        <w:rPr>
          <w:rFonts w:cs="Arial"/>
          <w:szCs w:val="24"/>
          <w:lang w:eastAsia="en-AU"/>
        </w:rPr>
        <w:t xml:space="preserve">the type of waste </w:t>
      </w:r>
      <w:r>
        <w:rPr>
          <w:rFonts w:cs="Arial"/>
          <w:szCs w:val="24"/>
          <w:lang w:eastAsia="en-AU"/>
        </w:rPr>
        <w:t>is</w:t>
      </w:r>
      <w:r w:rsidRPr="00D95D05">
        <w:rPr>
          <w:rFonts w:cs="Arial"/>
          <w:szCs w:val="24"/>
          <w:lang w:eastAsia="en-AU"/>
        </w:rPr>
        <w:t xml:space="preserve"> </w:t>
      </w:r>
      <w:bookmarkStart w:id="1" w:name="_Hlk50551511"/>
      <w:bookmarkStart w:id="2" w:name="_Hlk51340875"/>
      <w:r w:rsidRPr="00D95D05">
        <w:t xml:space="preserve">circuit breakers containing </w:t>
      </w:r>
      <w:proofErr w:type="spellStart"/>
      <w:r w:rsidR="00A45311" w:rsidRPr="00D95D05">
        <w:t>sulfur</w:t>
      </w:r>
      <w:proofErr w:type="spellEnd"/>
      <w:r w:rsidR="00A45311" w:rsidRPr="00D95D05">
        <w:t xml:space="preserve"> </w:t>
      </w:r>
      <w:r w:rsidRPr="00D95D05">
        <w:t xml:space="preserve">hexafluoride gas </w:t>
      </w:r>
      <w:bookmarkEnd w:id="1"/>
      <w:r w:rsidRPr="00D95D05">
        <w:t>(SF6</w:t>
      </w:r>
      <w:r w:rsidR="00A45311">
        <w:t>)</w:t>
      </w:r>
      <w:r w:rsidRPr="00D95D05">
        <w:t>, Basel code Y32</w:t>
      </w:r>
      <w:r w:rsidRPr="00D95D05">
        <w:rPr>
          <w:rFonts w:cs="Arial"/>
          <w:szCs w:val="24"/>
          <w:lang w:eastAsia="en-AU"/>
        </w:rPr>
        <w:t xml:space="preserve"> (OECD Code AB120); </w:t>
      </w:r>
      <w:bookmarkEnd w:id="2"/>
    </w:p>
    <w:p w14:paraId="5CF88CF2" w14:textId="77777777" w:rsidR="00411A62" w:rsidRPr="004255A0" w:rsidRDefault="00411A62" w:rsidP="00411A62">
      <w:pPr>
        <w:pStyle w:val="ListParagraph"/>
        <w:numPr>
          <w:ilvl w:val="0"/>
          <w:numId w:val="2"/>
        </w:numPr>
        <w:autoSpaceDE w:val="0"/>
        <w:autoSpaceDN w:val="0"/>
        <w:adjustRightInd w:val="0"/>
        <w:spacing w:after="0"/>
        <w:ind w:left="567" w:hanging="567"/>
        <w:rPr>
          <w:rFonts w:cs="Arial"/>
          <w:szCs w:val="24"/>
          <w:lang w:eastAsia="en-AU"/>
        </w:rPr>
      </w:pPr>
      <w:r w:rsidRPr="004255A0">
        <w:rPr>
          <w:rFonts w:cs="Arial"/>
          <w:szCs w:val="24"/>
          <w:lang w:eastAsia="en-AU"/>
        </w:rPr>
        <w:t xml:space="preserve">the maximum quantity of the waste </w:t>
      </w:r>
      <w:r>
        <w:rPr>
          <w:rFonts w:cs="Arial"/>
          <w:szCs w:val="24"/>
          <w:lang w:eastAsia="en-AU"/>
        </w:rPr>
        <w:t xml:space="preserve">that may be </w:t>
      </w:r>
      <w:r w:rsidRPr="00B700BF">
        <w:rPr>
          <w:rFonts w:cs="Arial"/>
          <w:szCs w:val="24"/>
          <w:lang w:eastAsia="en-AU"/>
        </w:rPr>
        <w:t>transported is 100 tonnes;</w:t>
      </w:r>
      <w:r w:rsidRPr="004255A0">
        <w:rPr>
          <w:rFonts w:cs="Arial"/>
          <w:szCs w:val="24"/>
          <w:lang w:eastAsia="en-AU"/>
        </w:rPr>
        <w:t xml:space="preserve"> </w:t>
      </w:r>
    </w:p>
    <w:p w14:paraId="464418A0" w14:textId="77777777" w:rsidR="00411A62" w:rsidRPr="004255A0" w:rsidRDefault="00411A62" w:rsidP="00411A62">
      <w:pPr>
        <w:pStyle w:val="ListParagraph"/>
        <w:numPr>
          <w:ilvl w:val="0"/>
          <w:numId w:val="2"/>
        </w:numPr>
        <w:autoSpaceDE w:val="0"/>
        <w:autoSpaceDN w:val="0"/>
        <w:adjustRightInd w:val="0"/>
        <w:spacing w:after="0"/>
        <w:ind w:left="567" w:hanging="567"/>
        <w:rPr>
          <w:rFonts w:cs="Arial"/>
          <w:szCs w:val="24"/>
          <w:lang w:eastAsia="en-AU"/>
        </w:rPr>
      </w:pPr>
      <w:r w:rsidRPr="004255A0">
        <w:rPr>
          <w:rFonts w:cs="Arial"/>
          <w:szCs w:val="24"/>
          <w:lang w:eastAsia="en-AU"/>
        </w:rPr>
        <w:t xml:space="preserve">the waste is to be contained during </w:t>
      </w:r>
      <w:r>
        <w:rPr>
          <w:rFonts w:cs="Arial"/>
          <w:szCs w:val="24"/>
          <w:lang w:eastAsia="en-AU"/>
        </w:rPr>
        <w:t xml:space="preserve">transit on film-wrapped pallets, stored in </w:t>
      </w:r>
      <w:r>
        <w:t xml:space="preserve">20 foot and </w:t>
      </w:r>
      <w:proofErr w:type="gramStart"/>
      <w:r>
        <w:t>40 foot</w:t>
      </w:r>
      <w:proofErr w:type="gramEnd"/>
      <w:r>
        <w:t xml:space="preserve"> shipping containers</w:t>
      </w:r>
      <w:r>
        <w:rPr>
          <w:rFonts w:cs="Arial"/>
          <w:szCs w:val="24"/>
          <w:lang w:eastAsia="en-AU"/>
        </w:rPr>
        <w:t>;</w:t>
      </w:r>
    </w:p>
    <w:p w14:paraId="3D717D81" w14:textId="12070279" w:rsidR="00411A62" w:rsidRPr="003B4BD9" w:rsidRDefault="00411A62" w:rsidP="00A74A08">
      <w:pPr>
        <w:pStyle w:val="ListParagraph"/>
        <w:numPr>
          <w:ilvl w:val="0"/>
          <w:numId w:val="2"/>
        </w:numPr>
        <w:autoSpaceDE w:val="0"/>
        <w:autoSpaceDN w:val="0"/>
        <w:adjustRightInd w:val="0"/>
        <w:spacing w:after="0"/>
        <w:ind w:left="567" w:hanging="567"/>
        <w:rPr>
          <w:rFonts w:cs="Arial"/>
        </w:rPr>
      </w:pPr>
      <w:r w:rsidRPr="00105035">
        <w:rPr>
          <w:rFonts w:cs="Arial"/>
          <w:szCs w:val="24"/>
          <w:lang w:eastAsia="en-AU"/>
        </w:rPr>
        <w:t xml:space="preserve">the waste is to be transported </w:t>
      </w:r>
      <w:r w:rsidRPr="00105035">
        <w:rPr>
          <w:rFonts w:cs="Arial"/>
        </w:rPr>
        <w:t xml:space="preserve">by sea </w:t>
      </w:r>
      <w:r w:rsidRPr="00C8298A">
        <w:rPr>
          <w:rFonts w:cs="Arial"/>
        </w:rPr>
        <w:t>from the Port of Noumea, New Caledonia</w:t>
      </w:r>
      <w:r>
        <w:rPr>
          <w:rFonts w:cs="Arial"/>
        </w:rPr>
        <w:t>;</w:t>
      </w:r>
      <w:r w:rsidRPr="00D666BB">
        <w:rPr>
          <w:rFonts w:cs="Arial"/>
        </w:rPr>
        <w:t xml:space="preserve"> </w:t>
      </w:r>
      <w:r w:rsidRPr="003F6EFD">
        <w:rPr>
          <w:rFonts w:cs="Arial"/>
        </w:rPr>
        <w:t xml:space="preserve">to </w:t>
      </w:r>
      <w:r>
        <w:rPr>
          <w:rFonts w:cs="Arial"/>
        </w:rPr>
        <w:t xml:space="preserve">the </w:t>
      </w:r>
      <w:r w:rsidR="00A74A08">
        <w:rPr>
          <w:rFonts w:cs="Arial"/>
        </w:rPr>
        <w:t>p</w:t>
      </w:r>
      <w:r>
        <w:rPr>
          <w:rFonts w:cs="Arial"/>
        </w:rPr>
        <w:t>ort</w:t>
      </w:r>
      <w:r w:rsidR="00A74A08">
        <w:rPr>
          <w:rFonts w:cs="Arial"/>
        </w:rPr>
        <w:t>s</w:t>
      </w:r>
      <w:r>
        <w:rPr>
          <w:rFonts w:cs="Arial"/>
        </w:rPr>
        <w:t xml:space="preserve"> of </w:t>
      </w:r>
      <w:r w:rsidRPr="00A74A08">
        <w:t>Brisbane</w:t>
      </w:r>
      <w:r>
        <w:rPr>
          <w:rFonts w:cs="Arial"/>
        </w:rPr>
        <w:t xml:space="preserve">, Sydney and Melbourne in Australia, to the ports of Auckland, Nelson, Tauranga, Napier and </w:t>
      </w:r>
      <w:proofErr w:type="spellStart"/>
      <w:r>
        <w:rPr>
          <w:rFonts w:cs="Arial"/>
        </w:rPr>
        <w:t>Lyttelton</w:t>
      </w:r>
      <w:proofErr w:type="spellEnd"/>
      <w:r>
        <w:rPr>
          <w:rFonts w:cs="Arial"/>
        </w:rPr>
        <w:t xml:space="preserve"> in New Zealand; to the ports of Panama Canal and Manzanillo in Panama; to the ports of Savannah, and Philadelphia in the United States of America; to the </w:t>
      </w:r>
      <w:r w:rsidR="00A74A08">
        <w:rPr>
          <w:rFonts w:cs="Arial"/>
        </w:rPr>
        <w:t>P</w:t>
      </w:r>
      <w:r>
        <w:rPr>
          <w:rFonts w:cs="Arial"/>
        </w:rPr>
        <w:t xml:space="preserve">ort of London Gateway in the United Kingdom; to the </w:t>
      </w:r>
      <w:r w:rsidR="00A74A08">
        <w:rPr>
          <w:rFonts w:cs="Arial"/>
        </w:rPr>
        <w:t>P</w:t>
      </w:r>
      <w:r>
        <w:rPr>
          <w:rFonts w:cs="Arial"/>
        </w:rPr>
        <w:t xml:space="preserve">ort of Rotterdam in the Netherlands; to the </w:t>
      </w:r>
      <w:r w:rsidR="00A74A08">
        <w:rPr>
          <w:rFonts w:cs="Arial"/>
        </w:rPr>
        <w:t>P</w:t>
      </w:r>
      <w:r>
        <w:rPr>
          <w:rFonts w:cs="Arial"/>
        </w:rPr>
        <w:t xml:space="preserve">ort of </w:t>
      </w:r>
      <w:r w:rsidRPr="003F6EFD">
        <w:rPr>
          <w:rFonts w:cs="Arial"/>
        </w:rPr>
        <w:t>Zeebrugge</w:t>
      </w:r>
      <w:r>
        <w:rPr>
          <w:rFonts w:cs="Arial"/>
        </w:rPr>
        <w:t xml:space="preserve"> in </w:t>
      </w:r>
      <w:r w:rsidRPr="003F6EFD">
        <w:rPr>
          <w:rFonts w:cs="Arial"/>
        </w:rPr>
        <w:t>Belgium</w:t>
      </w:r>
      <w:r>
        <w:rPr>
          <w:rFonts w:cs="Arial"/>
        </w:rPr>
        <w:t xml:space="preserve">; and to the </w:t>
      </w:r>
      <w:r w:rsidR="00A74A08">
        <w:rPr>
          <w:rFonts w:cs="Arial"/>
        </w:rPr>
        <w:t>P</w:t>
      </w:r>
      <w:r>
        <w:rPr>
          <w:rFonts w:cs="Arial"/>
        </w:rPr>
        <w:t xml:space="preserve">orts of Dunkirk, </w:t>
      </w:r>
      <w:proofErr w:type="spellStart"/>
      <w:r w:rsidRPr="003B4BD9">
        <w:rPr>
          <w:rFonts w:cs="Arial"/>
        </w:rPr>
        <w:t>Radicatel</w:t>
      </w:r>
      <w:proofErr w:type="spellEnd"/>
      <w:r w:rsidRPr="003B4BD9">
        <w:rPr>
          <w:rFonts w:cs="Arial"/>
        </w:rPr>
        <w:t xml:space="preserve"> and Le Havre</w:t>
      </w:r>
      <w:r>
        <w:rPr>
          <w:rFonts w:cs="Arial"/>
        </w:rPr>
        <w:t xml:space="preserve"> in </w:t>
      </w:r>
      <w:r w:rsidRPr="003B4BD9">
        <w:rPr>
          <w:rFonts w:cs="Arial"/>
        </w:rPr>
        <w:t>France</w:t>
      </w:r>
      <w:r w:rsidRPr="003B4BD9">
        <w:rPr>
          <w:rFonts w:cs="Arial"/>
          <w:szCs w:val="24"/>
          <w:lang w:eastAsia="en-AU"/>
        </w:rPr>
        <w:t>;</w:t>
      </w:r>
    </w:p>
    <w:p w14:paraId="45E88D5D" w14:textId="1B3895CE" w:rsidR="00411A62" w:rsidRPr="004255A0" w:rsidRDefault="00411A62" w:rsidP="00411A62">
      <w:pPr>
        <w:pStyle w:val="ListParagraph"/>
        <w:numPr>
          <w:ilvl w:val="0"/>
          <w:numId w:val="2"/>
        </w:numPr>
        <w:autoSpaceDE w:val="0"/>
        <w:autoSpaceDN w:val="0"/>
        <w:adjustRightInd w:val="0"/>
        <w:spacing w:after="0"/>
        <w:ind w:left="567" w:hanging="567"/>
        <w:rPr>
          <w:rFonts w:cs="Arial"/>
          <w:szCs w:val="24"/>
          <w:lang w:eastAsia="en-AU"/>
        </w:rPr>
      </w:pPr>
      <w:r w:rsidRPr="004255A0">
        <w:rPr>
          <w:rFonts w:cs="Arial"/>
          <w:szCs w:val="24"/>
          <w:lang w:eastAsia="en-AU"/>
        </w:rPr>
        <w:t xml:space="preserve">the waste </w:t>
      </w:r>
      <w:r>
        <w:rPr>
          <w:rFonts w:cs="Arial"/>
          <w:szCs w:val="24"/>
          <w:lang w:eastAsia="en-AU"/>
        </w:rPr>
        <w:t>may only</w:t>
      </w:r>
      <w:r w:rsidRPr="004255A0">
        <w:rPr>
          <w:rFonts w:cs="Arial"/>
          <w:szCs w:val="24"/>
          <w:lang w:eastAsia="en-AU"/>
        </w:rPr>
        <w:t xml:space="preserve"> </w:t>
      </w:r>
      <w:r>
        <w:rPr>
          <w:rFonts w:cs="Arial"/>
          <w:szCs w:val="24"/>
          <w:lang w:eastAsia="en-AU"/>
        </w:rPr>
        <w:t xml:space="preserve">transit the </w:t>
      </w:r>
      <w:r w:rsidR="00A74A08">
        <w:rPr>
          <w:rFonts w:cs="Arial"/>
          <w:szCs w:val="24"/>
          <w:lang w:eastAsia="en-AU"/>
        </w:rPr>
        <w:t>p</w:t>
      </w:r>
      <w:r>
        <w:rPr>
          <w:rFonts w:cs="Arial"/>
          <w:szCs w:val="24"/>
          <w:lang w:eastAsia="en-AU"/>
        </w:rPr>
        <w:t>ort</w:t>
      </w:r>
      <w:r w:rsidR="00A74A08">
        <w:rPr>
          <w:rFonts w:cs="Arial"/>
          <w:szCs w:val="24"/>
          <w:lang w:eastAsia="en-AU"/>
        </w:rPr>
        <w:t>s</w:t>
      </w:r>
      <w:r>
        <w:rPr>
          <w:rFonts w:cs="Arial"/>
          <w:szCs w:val="24"/>
          <w:lang w:eastAsia="en-AU"/>
        </w:rPr>
        <w:t xml:space="preserve"> of Brisbane, Sydney and Melbourne during the permit period, as specified below</w:t>
      </w:r>
      <w:r w:rsidRPr="004255A0">
        <w:rPr>
          <w:rFonts w:cs="Arial"/>
          <w:szCs w:val="24"/>
          <w:lang w:eastAsia="en-AU"/>
        </w:rPr>
        <w:t xml:space="preserve">; </w:t>
      </w:r>
    </w:p>
    <w:p w14:paraId="0583F7EA" w14:textId="3761E435" w:rsidR="00411A62" w:rsidRDefault="00411A62" w:rsidP="00411A62">
      <w:pPr>
        <w:pStyle w:val="ListParagraph"/>
        <w:numPr>
          <w:ilvl w:val="0"/>
          <w:numId w:val="2"/>
        </w:numPr>
        <w:autoSpaceDE w:val="0"/>
        <w:autoSpaceDN w:val="0"/>
        <w:adjustRightInd w:val="0"/>
        <w:spacing w:after="0"/>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waste is to be brought into and taken out of Australia by sea at the </w:t>
      </w:r>
      <w:r w:rsidR="00A74A08">
        <w:rPr>
          <w:rFonts w:cs="Arial"/>
          <w:szCs w:val="24"/>
          <w:lang w:eastAsia="en-AU"/>
        </w:rPr>
        <w:t>p</w:t>
      </w:r>
      <w:r w:rsidRPr="004255A0">
        <w:rPr>
          <w:rFonts w:cs="Arial"/>
          <w:szCs w:val="24"/>
          <w:lang w:eastAsia="en-AU"/>
        </w:rPr>
        <w:t>ort</w:t>
      </w:r>
      <w:r w:rsidR="00A74A08">
        <w:rPr>
          <w:rFonts w:cs="Arial"/>
          <w:szCs w:val="24"/>
          <w:lang w:eastAsia="en-AU"/>
        </w:rPr>
        <w:t>s</w:t>
      </w:r>
      <w:r>
        <w:rPr>
          <w:rFonts w:cs="Arial"/>
          <w:szCs w:val="24"/>
          <w:lang w:eastAsia="en-AU"/>
        </w:rPr>
        <w:t xml:space="preserve"> of Brisbane, </w:t>
      </w:r>
      <w:r w:rsidRPr="00CD77D4">
        <w:rPr>
          <w:rFonts w:cs="Arial"/>
          <w:szCs w:val="24"/>
          <w:lang w:eastAsia="en-AU"/>
        </w:rPr>
        <w:t xml:space="preserve">Sydney or Melbourne; </w:t>
      </w:r>
    </w:p>
    <w:p w14:paraId="417C9D85" w14:textId="59324CFD" w:rsidR="00B1646A" w:rsidRDefault="00B1646A" w:rsidP="00411A62">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 xml:space="preserve">the </w:t>
      </w:r>
      <w:r w:rsidRPr="00CD77D4">
        <w:rPr>
          <w:rFonts w:cs="Arial"/>
          <w:szCs w:val="24"/>
          <w:lang w:eastAsia="en-AU"/>
        </w:rPr>
        <w:t xml:space="preserve">proposed recipient of the waste is </w:t>
      </w:r>
      <w:proofErr w:type="spellStart"/>
      <w:r w:rsidRPr="00CD77D4">
        <w:rPr>
          <w:rFonts w:cs="Arial"/>
          <w:szCs w:val="24"/>
          <w:lang w:eastAsia="en-AU"/>
        </w:rPr>
        <w:t>Tredi</w:t>
      </w:r>
      <w:proofErr w:type="spellEnd"/>
      <w:r>
        <w:rPr>
          <w:rFonts w:cs="Arial"/>
          <w:szCs w:val="24"/>
          <w:lang w:eastAsia="en-AU"/>
        </w:rPr>
        <w:t>,</w:t>
      </w:r>
      <w:r w:rsidRPr="00CD77D4">
        <w:rPr>
          <w:rFonts w:cs="Arial"/>
          <w:szCs w:val="24"/>
          <w:lang w:eastAsia="en-AU"/>
        </w:rPr>
        <w:t xml:space="preserve"> </w:t>
      </w:r>
      <w:r w:rsidRPr="00A74A08">
        <w:rPr>
          <w:rFonts w:cs="Arial"/>
          <w:szCs w:val="24"/>
          <w:lang w:eastAsia="en-AU"/>
        </w:rPr>
        <w:t>Saint</w:t>
      </w:r>
      <w:r>
        <w:rPr>
          <w:rFonts w:cs="Arial"/>
          <w:szCs w:val="24"/>
          <w:lang w:eastAsia="en-AU"/>
        </w:rPr>
        <w:t> </w:t>
      </w:r>
      <w:proofErr w:type="spellStart"/>
      <w:r w:rsidRPr="00A74A08">
        <w:rPr>
          <w:rFonts w:cs="Arial"/>
          <w:szCs w:val="24"/>
          <w:lang w:eastAsia="en-AU"/>
        </w:rPr>
        <w:t>Vulbas</w:t>
      </w:r>
      <w:proofErr w:type="spellEnd"/>
      <w:r w:rsidRPr="00A74A08">
        <w:rPr>
          <w:rFonts w:cs="Arial"/>
          <w:szCs w:val="24"/>
          <w:lang w:eastAsia="en-AU"/>
        </w:rPr>
        <w:t>,</w:t>
      </w:r>
      <w:r>
        <w:rPr>
          <w:rFonts w:cs="Arial"/>
          <w:szCs w:val="24"/>
          <w:lang w:eastAsia="en-AU"/>
        </w:rPr>
        <w:t xml:space="preserve"> </w:t>
      </w:r>
      <w:r w:rsidRPr="00CD77D4">
        <w:rPr>
          <w:rFonts w:cs="Arial"/>
          <w:szCs w:val="24"/>
          <w:lang w:eastAsia="en-AU"/>
        </w:rPr>
        <w:t>France</w:t>
      </w:r>
      <w:r>
        <w:rPr>
          <w:rFonts w:cs="Arial"/>
          <w:szCs w:val="24"/>
          <w:lang w:eastAsia="en-AU"/>
        </w:rPr>
        <w:t>;</w:t>
      </w:r>
      <w:r w:rsidRPr="00BB276B">
        <w:rPr>
          <w:rFonts w:cs="Arial"/>
          <w:szCs w:val="24"/>
          <w:lang w:eastAsia="en-AU"/>
        </w:rPr>
        <w:t xml:space="preserve"> </w:t>
      </w:r>
      <w:r w:rsidRPr="00CD77D4">
        <w:rPr>
          <w:rFonts w:cs="Arial"/>
          <w:szCs w:val="24"/>
          <w:lang w:eastAsia="en-AU"/>
        </w:rPr>
        <w:t>and</w:t>
      </w:r>
    </w:p>
    <w:p w14:paraId="660D7BBA" w14:textId="77777777" w:rsidR="00411A62" w:rsidRPr="00BB276B" w:rsidRDefault="00411A62" w:rsidP="00411A62">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 xml:space="preserve">at the </w:t>
      </w:r>
      <w:proofErr w:type="spellStart"/>
      <w:r>
        <w:rPr>
          <w:rFonts w:cs="Arial"/>
          <w:szCs w:val="24"/>
          <w:lang w:eastAsia="en-AU"/>
        </w:rPr>
        <w:t>Tredi</w:t>
      </w:r>
      <w:proofErr w:type="spellEnd"/>
      <w:r>
        <w:rPr>
          <w:rFonts w:cs="Arial"/>
          <w:szCs w:val="24"/>
          <w:lang w:eastAsia="en-AU"/>
        </w:rPr>
        <w:t xml:space="preserve"> facility, </w:t>
      </w:r>
      <w:r w:rsidRPr="00CD77D4">
        <w:rPr>
          <w:rFonts w:cs="Arial"/>
          <w:szCs w:val="24"/>
          <w:lang w:eastAsia="en-AU"/>
        </w:rPr>
        <w:t xml:space="preserve">the </w:t>
      </w:r>
      <w:r>
        <w:rPr>
          <w:rFonts w:cs="Arial"/>
          <w:szCs w:val="24"/>
          <w:lang w:eastAsia="en-AU"/>
        </w:rPr>
        <w:t>waste is to undergo a disposal operation D10 - Incineration on land.</w:t>
      </w:r>
    </w:p>
    <w:p w14:paraId="583F4DF2" w14:textId="2E50858F" w:rsidR="000139B3" w:rsidRDefault="000139B3" w:rsidP="000139B3">
      <w:pPr>
        <w:pStyle w:val="BodyText"/>
        <w:spacing w:before="0"/>
        <w:jc w:val="left"/>
        <w:rPr>
          <w:rFonts w:ascii="Arial" w:hAnsi="Arial" w:cs="Arial"/>
          <w:sz w:val="22"/>
          <w:szCs w:val="22"/>
        </w:rPr>
      </w:pPr>
    </w:p>
    <w:p w14:paraId="76030DF5" w14:textId="6323DBA9" w:rsidR="00411A62" w:rsidRPr="00FE6140" w:rsidRDefault="00411A62" w:rsidP="00411A62">
      <w:pPr>
        <w:pStyle w:val="BodyText"/>
        <w:spacing w:before="0" w:line="276" w:lineRule="auto"/>
        <w:jc w:val="left"/>
        <w:rPr>
          <w:rFonts w:ascii="Arial" w:hAnsi="Arial" w:cs="Arial"/>
          <w:sz w:val="22"/>
          <w:szCs w:val="22"/>
        </w:rPr>
      </w:pPr>
      <w:r w:rsidRPr="00FE6140">
        <w:rPr>
          <w:rFonts w:ascii="Arial" w:hAnsi="Arial" w:cs="Arial"/>
          <w:sz w:val="22"/>
          <w:szCs w:val="22"/>
        </w:rPr>
        <w:t xml:space="preserve">The permit period is from the date below until the permit expiry date of </w:t>
      </w:r>
      <w:r w:rsidR="00DE3F0D">
        <w:rPr>
          <w:rFonts w:ascii="Arial" w:hAnsi="Arial" w:cs="Arial"/>
          <w:sz w:val="22"/>
          <w:szCs w:val="22"/>
        </w:rPr>
        <w:t>3</w:t>
      </w:r>
      <w:r w:rsidR="00A45311">
        <w:rPr>
          <w:rFonts w:ascii="Arial" w:hAnsi="Arial" w:cs="Arial"/>
          <w:sz w:val="22"/>
          <w:szCs w:val="22"/>
        </w:rPr>
        <w:t>1</w:t>
      </w:r>
      <w:r w:rsidRPr="00FE6140">
        <w:rPr>
          <w:rFonts w:ascii="Arial" w:hAnsi="Arial" w:cs="Arial"/>
          <w:sz w:val="22"/>
          <w:szCs w:val="22"/>
        </w:rPr>
        <w:t> </w:t>
      </w:r>
      <w:r w:rsidR="00DE3F0D">
        <w:rPr>
          <w:rFonts w:ascii="Arial" w:hAnsi="Arial" w:cs="Arial"/>
          <w:sz w:val="22"/>
          <w:szCs w:val="22"/>
        </w:rPr>
        <w:t xml:space="preserve">December </w:t>
      </w:r>
      <w:r w:rsidRPr="00FE6140">
        <w:rPr>
          <w:rFonts w:ascii="Arial" w:hAnsi="Arial" w:cs="Arial"/>
          <w:sz w:val="22"/>
          <w:szCs w:val="22"/>
        </w:rPr>
        <w:t>202</w:t>
      </w:r>
      <w:r w:rsidR="00A74A08">
        <w:rPr>
          <w:rFonts w:ascii="Arial" w:hAnsi="Arial" w:cs="Arial"/>
          <w:sz w:val="22"/>
          <w:szCs w:val="22"/>
        </w:rPr>
        <w:t>1</w:t>
      </w:r>
      <w:r w:rsidRPr="00FE6140">
        <w:rPr>
          <w:rFonts w:ascii="Arial" w:hAnsi="Arial" w:cs="Arial"/>
          <w:sz w:val="22"/>
          <w:szCs w:val="22"/>
        </w:rPr>
        <w:t>. All transboundary movements must be completed by the permit expiry date.</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0167CD51" w14:textId="77777777" w:rsidR="00411A62" w:rsidRDefault="00411A62" w:rsidP="00411A62">
      <w:pPr>
        <w:pStyle w:val="Footer"/>
        <w:jc w:val="center"/>
        <w:rPr>
          <w:rFonts w:ascii="Arial" w:hAnsi="Arial" w:cs="Arial"/>
        </w:rPr>
      </w:pPr>
      <w:r>
        <w:rPr>
          <w:rFonts w:ascii="Arial" w:hAnsi="Arial" w:cs="Arial"/>
        </w:rPr>
        <w:t>Jason Dunn</w:t>
      </w:r>
    </w:p>
    <w:p w14:paraId="063C4D35" w14:textId="77777777" w:rsidR="00411A62" w:rsidRPr="00EE6C7E" w:rsidRDefault="00411A62" w:rsidP="00411A62">
      <w:pPr>
        <w:pStyle w:val="Footer"/>
        <w:jc w:val="center"/>
        <w:rPr>
          <w:rFonts w:ascii="Arial" w:hAnsi="Arial" w:cs="Arial"/>
        </w:rPr>
      </w:pPr>
      <w:r w:rsidRPr="00EE6C7E">
        <w:rPr>
          <w:rFonts w:ascii="Arial" w:hAnsi="Arial" w:cs="Arial"/>
        </w:rPr>
        <w:t>Delegate of the Minister</w:t>
      </w:r>
    </w:p>
    <w:p w14:paraId="526AA73F" w14:textId="77777777" w:rsidR="00411A62" w:rsidRPr="009A78BE" w:rsidRDefault="00411A62" w:rsidP="00411A62">
      <w:pPr>
        <w:pStyle w:val="Footer"/>
        <w:jc w:val="center"/>
        <w:rPr>
          <w:rFonts w:ascii="Arial" w:hAnsi="Arial" w:cs="Arial"/>
        </w:rPr>
      </w:pPr>
      <w:r>
        <w:rPr>
          <w:rFonts w:ascii="Arial" w:hAnsi="Arial" w:cs="Arial"/>
        </w:rPr>
        <w:t>A/g Director</w:t>
      </w:r>
    </w:p>
    <w:p w14:paraId="609EFBAD" w14:textId="77777777" w:rsidR="00411A62" w:rsidRDefault="00411A62" w:rsidP="00411A62">
      <w:pPr>
        <w:pStyle w:val="Footer"/>
        <w:jc w:val="center"/>
        <w:rPr>
          <w:rFonts w:ascii="Arial" w:hAnsi="Arial" w:cs="Arial"/>
        </w:rPr>
      </w:pPr>
      <w:r>
        <w:rPr>
          <w:rFonts w:ascii="Arial" w:hAnsi="Arial" w:cs="Arial"/>
        </w:rPr>
        <w:t>Hazardous Waste Section</w:t>
      </w:r>
    </w:p>
    <w:p w14:paraId="4E2A09FE" w14:textId="77777777" w:rsidR="00411A62" w:rsidRPr="001E257C" w:rsidRDefault="00411A62" w:rsidP="00411A62">
      <w:pPr>
        <w:pStyle w:val="BodyText"/>
        <w:spacing w:before="0"/>
        <w:ind w:left="2160" w:right="333"/>
        <w:rPr>
          <w:rFonts w:ascii="Arial" w:hAnsi="Arial" w:cs="Arial"/>
          <w:sz w:val="22"/>
          <w:szCs w:val="22"/>
        </w:rPr>
      </w:pPr>
      <w:r w:rsidRPr="00B50A27">
        <w:rPr>
          <w:rFonts w:ascii="Arial" w:hAnsi="Arial" w:cs="Arial"/>
          <w:sz w:val="22"/>
          <w:szCs w:val="22"/>
        </w:rPr>
        <w:t xml:space="preserve">Department of </w:t>
      </w:r>
      <w:r>
        <w:rPr>
          <w:rFonts w:ascii="Arial" w:hAnsi="Arial" w:cs="Arial"/>
          <w:sz w:val="22"/>
          <w:szCs w:val="22"/>
        </w:rPr>
        <w:t xml:space="preserve">Agriculture, Water and </w:t>
      </w:r>
      <w:r w:rsidRPr="00B50A27">
        <w:rPr>
          <w:rFonts w:ascii="Arial" w:hAnsi="Arial" w:cs="Arial"/>
          <w:sz w:val="22"/>
          <w:szCs w:val="22"/>
        </w:rPr>
        <w:t>the Environment</w:t>
      </w:r>
      <w:r>
        <w:rPr>
          <w:rFonts w:ascii="Arial" w:hAnsi="Arial" w:cs="Arial"/>
          <w:sz w:val="22"/>
          <w:szCs w:val="22"/>
        </w:rPr>
        <w:t xml:space="preserve"> </w:t>
      </w:r>
    </w:p>
    <w:p w14:paraId="583F4DFA" w14:textId="272FAEF2" w:rsidR="000139B3" w:rsidRDefault="00A45311" w:rsidP="00411A62">
      <w:pPr>
        <w:pStyle w:val="BodyText"/>
        <w:spacing w:before="0" w:line="276" w:lineRule="auto"/>
        <w:ind w:right="65"/>
        <w:jc w:val="center"/>
        <w:rPr>
          <w:rFonts w:ascii="Arial" w:hAnsi="Arial" w:cs="Arial"/>
          <w:sz w:val="22"/>
          <w:szCs w:val="22"/>
        </w:rPr>
      </w:pPr>
      <w:r>
        <w:rPr>
          <w:rFonts w:ascii="Arial" w:hAnsi="Arial" w:cs="Arial"/>
          <w:sz w:val="22"/>
          <w:szCs w:val="22"/>
        </w:rPr>
        <w:t>2</w:t>
      </w:r>
      <w:r w:rsidR="00411A62">
        <w:rPr>
          <w:rFonts w:ascii="Arial" w:hAnsi="Arial" w:cs="Arial"/>
          <w:sz w:val="22"/>
          <w:szCs w:val="22"/>
        </w:rPr>
        <w:t> October 2020</w:t>
      </w:r>
    </w:p>
    <w:p w14:paraId="583F4DFB" w14:textId="006A368C"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w:t>
      </w:r>
      <w:r w:rsidR="00093C26">
        <w:rPr>
          <w:rFonts w:ascii="Arial" w:hAnsi="Arial" w:cs="Arial"/>
          <w:sz w:val="16"/>
          <w:szCs w:val="16"/>
        </w:rPr>
        <w:t> </w:t>
      </w:r>
      <w:r>
        <w:rPr>
          <w:rFonts w:ascii="Arial" w:hAnsi="Arial" w:cs="Arial"/>
          <w:sz w:val="16"/>
          <w:szCs w:val="16"/>
        </w:rPr>
        <w:t xml:space="preserve">days, make an application in writing to the Department of </w:t>
      </w:r>
      <w:r w:rsidR="00093C26">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w:t>
      </w:r>
      <w:r>
        <w:rPr>
          <w:rFonts w:ascii="Arial" w:hAnsi="Arial" w:cs="Arial"/>
          <w:sz w:val="16"/>
          <w:szCs w:val="16"/>
        </w:rPr>
        <w:lastRenderedPageBreak/>
        <w:t xml:space="preserve">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4E95F76E"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1E325D93"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AF3E5F">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p>
    <w:p w14:paraId="583F4E00" w14:textId="63AE07A5"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GPO Box </w:t>
      </w:r>
      <w:r w:rsidR="00A36810">
        <w:rPr>
          <w:rFonts w:ascii="Arial" w:hAnsi="Arial" w:cs="Arial"/>
          <w:sz w:val="16"/>
          <w:szCs w:val="16"/>
        </w:rPr>
        <w:t>858</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310B02BB"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or by email at hwa@</w:t>
      </w:r>
      <w:r w:rsidR="00AF3E5F">
        <w:rPr>
          <w:rFonts w:ascii="Arial" w:hAnsi="Arial" w:cs="Arial"/>
          <w:sz w:val="16"/>
          <w:szCs w:val="16"/>
        </w:rPr>
        <w:t>awe</w:t>
      </w:r>
      <w:r>
        <w:rPr>
          <w:rFonts w:ascii="Arial" w:hAnsi="Arial" w:cs="Arial"/>
          <w:sz w:val="16"/>
          <w:szCs w:val="16"/>
        </w:rPr>
        <w:t>.gov.au.</w:t>
      </w:r>
    </w:p>
    <w:p w14:paraId="583F4E03" w14:textId="77777777" w:rsidR="000139B3" w:rsidRPr="00424B97" w:rsidRDefault="000139B3" w:rsidP="00424B97"/>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48DED3" w14:textId="77777777" w:rsidR="00747234" w:rsidRDefault="00747234" w:rsidP="003A707F">
      <w:pPr>
        <w:spacing w:after="0" w:line="240" w:lineRule="auto"/>
      </w:pPr>
      <w:r>
        <w:separator/>
      </w:r>
    </w:p>
  </w:endnote>
  <w:endnote w:type="continuationSeparator" w:id="0">
    <w:p w14:paraId="1E73021D" w14:textId="77777777" w:rsidR="00747234" w:rsidRDefault="00747234"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DB88E6" w14:textId="77777777" w:rsidR="00747234" w:rsidRDefault="00747234" w:rsidP="003A707F">
      <w:pPr>
        <w:spacing w:after="0" w:line="240" w:lineRule="auto"/>
      </w:pPr>
      <w:r>
        <w:separator/>
      </w:r>
    </w:p>
  </w:footnote>
  <w:footnote w:type="continuationSeparator" w:id="0">
    <w:p w14:paraId="0A6D6081" w14:textId="77777777" w:rsidR="00747234" w:rsidRDefault="00747234"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F4E0F" w14:textId="18C4ED83" w:rsidR="00F40885" w:rsidRPr="003A707F" w:rsidRDefault="00F40885" w:rsidP="00CD2612">
    <w:pPr>
      <w:pStyle w:val="Header"/>
      <w:jc w:val="center"/>
      <w:rPr>
        <w:sz w:val="2"/>
        <w:szCs w:val="2"/>
      </w:rPr>
    </w:pPr>
  </w:p>
  <w:p w14:paraId="09BDA89E" w14:textId="77777777" w:rsidR="00C024FA" w:rsidRDefault="00C024FA"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481369"/>
    <w:multiLevelType w:val="hybridMultilevel"/>
    <w:tmpl w:val="56FEB83C"/>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636E6"/>
    <w:rsid w:val="00082248"/>
    <w:rsid w:val="00090A18"/>
    <w:rsid w:val="00093C26"/>
    <w:rsid w:val="000C4A62"/>
    <w:rsid w:val="000E1F2B"/>
    <w:rsid w:val="000F2B68"/>
    <w:rsid w:val="000F7C8D"/>
    <w:rsid w:val="00131162"/>
    <w:rsid w:val="001B3F95"/>
    <w:rsid w:val="001C2AAD"/>
    <w:rsid w:val="001C7F8C"/>
    <w:rsid w:val="001F6E54"/>
    <w:rsid w:val="00252DBB"/>
    <w:rsid w:val="00253D5D"/>
    <w:rsid w:val="00280BCD"/>
    <w:rsid w:val="002868CD"/>
    <w:rsid w:val="00386510"/>
    <w:rsid w:val="003A707F"/>
    <w:rsid w:val="003B0EC1"/>
    <w:rsid w:val="003B573B"/>
    <w:rsid w:val="003F2CBD"/>
    <w:rsid w:val="00411A62"/>
    <w:rsid w:val="00424B97"/>
    <w:rsid w:val="004B2753"/>
    <w:rsid w:val="004E1EE4"/>
    <w:rsid w:val="00520873"/>
    <w:rsid w:val="00542024"/>
    <w:rsid w:val="00573D44"/>
    <w:rsid w:val="00583E5B"/>
    <w:rsid w:val="005A4F1D"/>
    <w:rsid w:val="006024FD"/>
    <w:rsid w:val="006D6F99"/>
    <w:rsid w:val="00747234"/>
    <w:rsid w:val="00795910"/>
    <w:rsid w:val="007C363F"/>
    <w:rsid w:val="00840A06"/>
    <w:rsid w:val="008439B7"/>
    <w:rsid w:val="00851DDC"/>
    <w:rsid w:val="00852B5E"/>
    <w:rsid w:val="0087253F"/>
    <w:rsid w:val="008921EF"/>
    <w:rsid w:val="008B3869"/>
    <w:rsid w:val="008E4F6C"/>
    <w:rsid w:val="009539C7"/>
    <w:rsid w:val="009C3CB9"/>
    <w:rsid w:val="00A00F21"/>
    <w:rsid w:val="00A36810"/>
    <w:rsid w:val="00A45311"/>
    <w:rsid w:val="00A539F8"/>
    <w:rsid w:val="00A74A08"/>
    <w:rsid w:val="00A973BE"/>
    <w:rsid w:val="00AF3E5F"/>
    <w:rsid w:val="00B00F22"/>
    <w:rsid w:val="00B1646A"/>
    <w:rsid w:val="00B43E5C"/>
    <w:rsid w:val="00B84226"/>
    <w:rsid w:val="00C024FA"/>
    <w:rsid w:val="00C63C4E"/>
    <w:rsid w:val="00C72C30"/>
    <w:rsid w:val="00CC2D30"/>
    <w:rsid w:val="00CD2612"/>
    <w:rsid w:val="00CE229D"/>
    <w:rsid w:val="00CE32C9"/>
    <w:rsid w:val="00D079FD"/>
    <w:rsid w:val="00D12E64"/>
    <w:rsid w:val="00D20DD1"/>
    <w:rsid w:val="00D229E5"/>
    <w:rsid w:val="00D77A88"/>
    <w:rsid w:val="00DD6D3B"/>
    <w:rsid w:val="00DE3F0D"/>
    <w:rsid w:val="00E450F4"/>
    <w:rsid w:val="00EA013B"/>
    <w:rsid w:val="00EC7CEF"/>
    <w:rsid w:val="00F37378"/>
    <w:rsid w:val="00F40885"/>
    <w:rsid w:val="00FC11AB"/>
    <w:rsid w:val="00FE5B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411A62"/>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2ED12-0CAC-4782-B1CA-7EF6B139D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2020-10-02T05:45:00Z</dcterms:created>
  <dcterms:modified xsi:type="dcterms:W3CDTF">2020-10-02T05:51:00Z</dcterms:modified>
</cp:coreProperties>
</file>