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31680738" w:rsidR="000139B3" w:rsidRDefault="000139B3" w:rsidP="0082685A">
      <w:pPr>
        <w:pStyle w:val="BodyText"/>
        <w:spacing w:before="0" w:line="276" w:lineRule="auto"/>
        <w:jc w:val="left"/>
        <w:rPr>
          <w:rFonts w:ascii="Arial" w:hAnsi="Arial" w:cs="Arial"/>
          <w:sz w:val="22"/>
          <w:szCs w:val="22"/>
        </w:rPr>
      </w:pPr>
      <w:r>
        <w:rPr>
          <w:rFonts w:ascii="Arial" w:hAnsi="Arial" w:cs="Arial"/>
          <w:sz w:val="22"/>
          <w:szCs w:val="22"/>
        </w:rPr>
        <w:t xml:space="preserve">Pursuant to section </w:t>
      </w:r>
      <w:r w:rsidRPr="007E2A75">
        <w:rPr>
          <w:rFonts w:ascii="Arial" w:hAnsi="Arial" w:cs="Arial"/>
          <w:sz w:val="22"/>
          <w:szCs w:val="22"/>
        </w:rPr>
        <w:t xml:space="preserve">33 of the </w:t>
      </w:r>
      <w:r w:rsidRPr="007E2A75">
        <w:rPr>
          <w:rFonts w:ascii="Arial" w:hAnsi="Arial" w:cs="Arial"/>
          <w:i/>
          <w:sz w:val="22"/>
          <w:szCs w:val="22"/>
        </w:rPr>
        <w:t>Hazardous Waste (Regulation of Exports and Imports) Act 1989</w:t>
      </w:r>
      <w:r w:rsidRPr="007E2A75">
        <w:rPr>
          <w:rFonts w:ascii="Arial" w:hAnsi="Arial" w:cs="Arial"/>
          <w:sz w:val="22"/>
          <w:szCs w:val="22"/>
        </w:rPr>
        <w:t xml:space="preserve">, notice is given that </w:t>
      </w:r>
      <w:r w:rsidR="00D259AA" w:rsidRPr="007E2A75">
        <w:rPr>
          <w:rFonts w:ascii="Arial" w:hAnsi="Arial" w:cs="Arial"/>
          <w:sz w:val="22"/>
          <w:szCs w:val="22"/>
        </w:rPr>
        <w:t xml:space="preserve">special </w:t>
      </w:r>
      <w:proofErr w:type="spellStart"/>
      <w:r w:rsidR="00D259AA" w:rsidRPr="007E2A75">
        <w:rPr>
          <w:rFonts w:ascii="Arial" w:hAnsi="Arial" w:cs="Arial"/>
          <w:sz w:val="22"/>
          <w:szCs w:val="22"/>
        </w:rPr>
        <w:t>Waigani</w:t>
      </w:r>
      <w:proofErr w:type="spellEnd"/>
      <w:r w:rsidR="00D259AA" w:rsidRPr="007E2A75">
        <w:rPr>
          <w:rFonts w:ascii="Arial" w:hAnsi="Arial" w:cs="Arial"/>
          <w:sz w:val="22"/>
          <w:szCs w:val="22"/>
        </w:rPr>
        <w:t xml:space="preserve"> import </w:t>
      </w:r>
      <w:r w:rsidRPr="007E2A75">
        <w:rPr>
          <w:rFonts w:ascii="Arial" w:hAnsi="Arial" w:cs="Arial"/>
          <w:sz w:val="22"/>
          <w:szCs w:val="22"/>
        </w:rPr>
        <w:t>permit AUH</w:t>
      </w:r>
      <w:r w:rsidR="00D259AA" w:rsidRPr="007E2A75">
        <w:rPr>
          <w:rFonts w:ascii="Arial" w:hAnsi="Arial" w:cs="Arial"/>
          <w:sz w:val="22"/>
          <w:szCs w:val="22"/>
        </w:rPr>
        <w:t>19</w:t>
      </w:r>
      <w:r w:rsidR="00A539F8" w:rsidRPr="007E2A75">
        <w:rPr>
          <w:rFonts w:ascii="Arial" w:hAnsi="Arial" w:cs="Arial"/>
          <w:sz w:val="22"/>
          <w:szCs w:val="22"/>
        </w:rPr>
        <w:t>-</w:t>
      </w:r>
      <w:r w:rsidR="00D259AA" w:rsidRPr="007E2A75">
        <w:rPr>
          <w:rFonts w:ascii="Arial" w:hAnsi="Arial" w:cs="Arial"/>
          <w:sz w:val="22"/>
          <w:szCs w:val="22"/>
        </w:rPr>
        <w:t>044</w:t>
      </w:r>
      <w:r w:rsidRPr="007E2A75">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D259AA">
        <w:rPr>
          <w:rFonts w:ascii="Arial" w:hAnsi="Arial" w:cs="Arial"/>
          <w:color w:val="000000"/>
          <w:sz w:val="22"/>
          <w:szCs w:val="22"/>
        </w:rPr>
        <w:t>Pasifika Eagle Chemicals </w:t>
      </w:r>
      <w:r w:rsidR="00D259AA" w:rsidRPr="00963C23">
        <w:rPr>
          <w:rFonts w:ascii="Arial" w:hAnsi="Arial" w:cs="Arial"/>
          <w:color w:val="000000"/>
          <w:sz w:val="22"/>
          <w:szCs w:val="22"/>
        </w:rPr>
        <w:t>Limited in Papua New Guinea (PNG Investment Promotion Authority Registration Number 1-61046), PO Box 5325, Boroko, National Capital District, Port Moresby, Papua New Guinea (Telephone: +61 438 365 994).</w:t>
      </w:r>
    </w:p>
    <w:p w14:paraId="5E58F895" w14:textId="77777777" w:rsidR="0082685A" w:rsidRDefault="0082685A" w:rsidP="0082685A">
      <w:pPr>
        <w:pStyle w:val="BodyText"/>
        <w:spacing w:before="0" w:line="276" w:lineRule="auto"/>
        <w:jc w:val="left"/>
        <w:rPr>
          <w:rFonts w:ascii="Arial" w:hAnsi="Arial" w:cs="Arial"/>
          <w:color w:val="000000"/>
          <w:sz w:val="22"/>
          <w:szCs w:val="22"/>
        </w:rPr>
      </w:pPr>
    </w:p>
    <w:p w14:paraId="583F4DF1" w14:textId="7E5AAF84" w:rsidR="000139B3" w:rsidRDefault="000139B3" w:rsidP="0082685A">
      <w:pPr>
        <w:pStyle w:val="BodyText"/>
        <w:spacing w:before="0" w:after="2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6B65FA71" w14:textId="141FCE74" w:rsidR="00D259AA" w:rsidRPr="004255A0" w:rsidRDefault="00D259AA" w:rsidP="00010A84">
      <w:pPr>
        <w:pStyle w:val="ListParagraph"/>
        <w:numPr>
          <w:ilvl w:val="0"/>
          <w:numId w:val="2"/>
        </w:numPr>
        <w:autoSpaceDE w:val="0"/>
        <w:autoSpaceDN w:val="0"/>
        <w:adjustRightInd w:val="0"/>
        <w:spacing w:after="0"/>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oily waste water (Basel Code A4060)</w:t>
      </w:r>
      <w:r w:rsidRPr="004255A0">
        <w:rPr>
          <w:rFonts w:cs="Arial"/>
          <w:szCs w:val="24"/>
          <w:lang w:eastAsia="en-AU"/>
        </w:rPr>
        <w:t xml:space="preserve">; </w:t>
      </w:r>
    </w:p>
    <w:p w14:paraId="4245A262" w14:textId="77777777" w:rsidR="00D259AA" w:rsidRPr="004255A0" w:rsidRDefault="00D259AA" w:rsidP="00010A84">
      <w:pPr>
        <w:pStyle w:val="ListParagraph"/>
        <w:numPr>
          <w:ilvl w:val="0"/>
          <w:numId w:val="2"/>
        </w:numPr>
        <w:autoSpaceDE w:val="0"/>
        <w:autoSpaceDN w:val="0"/>
        <w:adjustRightInd w:val="0"/>
        <w:spacing w:after="0"/>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w:t>
      </w:r>
      <w:r w:rsidRPr="00485365">
        <w:rPr>
          <w:rFonts w:cs="Arial"/>
        </w:rPr>
        <w:t>1,500 m</w:t>
      </w:r>
      <w:r w:rsidRPr="00485365">
        <w:rPr>
          <w:rFonts w:cs="Arial"/>
          <w:vertAlign w:val="superscript"/>
        </w:rPr>
        <w:t>3</w:t>
      </w:r>
      <w:r w:rsidRPr="004255A0">
        <w:rPr>
          <w:rFonts w:cs="Arial"/>
          <w:szCs w:val="24"/>
          <w:lang w:eastAsia="en-AU"/>
        </w:rPr>
        <w:t xml:space="preserve">; </w:t>
      </w:r>
    </w:p>
    <w:p w14:paraId="047361A5" w14:textId="160BA567" w:rsidR="00D259AA" w:rsidRPr="00BE0C5C" w:rsidRDefault="00D259AA" w:rsidP="00010A84">
      <w:pPr>
        <w:pStyle w:val="ListParagraph"/>
        <w:numPr>
          <w:ilvl w:val="0"/>
          <w:numId w:val="2"/>
        </w:numPr>
        <w:spacing w:after="0"/>
        <w:rPr>
          <w:rFonts w:cs="Arial"/>
        </w:rPr>
      </w:pPr>
      <w:r w:rsidRPr="004255A0">
        <w:rPr>
          <w:rFonts w:cs="Arial"/>
          <w:szCs w:val="24"/>
          <w:lang w:eastAsia="en-AU"/>
        </w:rPr>
        <w:t xml:space="preserve">the waste is to be </w:t>
      </w:r>
      <w:r>
        <w:rPr>
          <w:rFonts w:cs="Arial"/>
        </w:rPr>
        <w:t>packed and stored</w:t>
      </w:r>
      <w:r w:rsidRPr="00463611">
        <w:rPr>
          <w:rFonts w:cs="Arial"/>
        </w:rPr>
        <w:t xml:space="preserve"> in </w:t>
      </w:r>
      <w:r>
        <w:rPr>
          <w:rFonts w:cs="Arial"/>
        </w:rPr>
        <w:t xml:space="preserve">sealed 205L steel or polypropylene drums, or other suitable receptacles, e.g. </w:t>
      </w:r>
      <w:r w:rsidRPr="00463611">
        <w:rPr>
          <w:rFonts w:cs="Arial"/>
        </w:rPr>
        <w:t>1000L</w:t>
      </w:r>
      <w:r>
        <w:rPr>
          <w:rFonts w:cs="Arial"/>
        </w:rPr>
        <w:t xml:space="preserve"> </w:t>
      </w:r>
      <w:r w:rsidR="00010A84">
        <w:rPr>
          <w:rFonts w:cs="Arial"/>
        </w:rPr>
        <w:t>intermediate bulk containers</w:t>
      </w:r>
      <w:r>
        <w:rPr>
          <w:rFonts w:cs="Arial"/>
        </w:rPr>
        <w:t>, and secured on heat treated timber pallets, before being packed into shipping containers for transport. A</w:t>
      </w:r>
      <w:r w:rsidR="00010A84">
        <w:rPr>
          <w:rFonts w:cs="Arial"/>
        </w:rPr>
        <w:t>lternatively</w:t>
      </w:r>
      <w:r>
        <w:rPr>
          <w:rFonts w:cs="Arial"/>
        </w:rPr>
        <w:t xml:space="preserve">, the waste is to be </w:t>
      </w:r>
      <w:r w:rsidR="00B724AF">
        <w:rPr>
          <w:rFonts w:cs="Arial"/>
        </w:rPr>
        <w:t xml:space="preserve">packaged into larger </w:t>
      </w:r>
      <w:proofErr w:type="spellStart"/>
      <w:r w:rsidR="00B724AF">
        <w:rPr>
          <w:rFonts w:cs="Arial"/>
        </w:rPr>
        <w:t>ISOtainers</w:t>
      </w:r>
      <w:proofErr w:type="spellEnd"/>
      <w:r w:rsidR="00B724AF">
        <w:rPr>
          <w:rFonts w:cs="Arial"/>
        </w:rPr>
        <w:t>;</w:t>
      </w:r>
      <w:r>
        <w:rPr>
          <w:rFonts w:cs="Arial"/>
        </w:rPr>
        <w:t xml:space="preserve"> </w:t>
      </w:r>
    </w:p>
    <w:p w14:paraId="60860ABB" w14:textId="77777777" w:rsidR="00010A84" w:rsidRPr="00010A84" w:rsidRDefault="00BC2F0E" w:rsidP="00010A84">
      <w:pPr>
        <w:pStyle w:val="ListParagraph"/>
        <w:numPr>
          <w:ilvl w:val="0"/>
          <w:numId w:val="2"/>
        </w:numPr>
        <w:autoSpaceDE w:val="0"/>
        <w:autoSpaceDN w:val="0"/>
        <w:adjustRightInd w:val="0"/>
        <w:spacing w:after="0"/>
        <w:rPr>
          <w:rFonts w:cs="Arial"/>
          <w:szCs w:val="24"/>
          <w:lang w:eastAsia="en-AU"/>
        </w:rPr>
      </w:pPr>
      <w:r>
        <w:rPr>
          <w:rFonts w:cs="Arial"/>
        </w:rPr>
        <w:t>t</w:t>
      </w:r>
      <w:r w:rsidR="00D259AA">
        <w:rPr>
          <w:rFonts w:cs="Arial"/>
        </w:rPr>
        <w:t xml:space="preserve">he waste is to be </w:t>
      </w:r>
      <w:r w:rsidR="00D259AA">
        <w:rPr>
          <w:rFonts w:cs="Arial"/>
          <w:szCs w:val="24"/>
          <w:lang w:eastAsia="en-AU"/>
        </w:rPr>
        <w:t>transported by</w:t>
      </w:r>
      <w:r w:rsidR="00D259AA">
        <w:t xml:space="preserve"> road from PECL PNG, or customer site, to the port of export in Port Moresby, P</w:t>
      </w:r>
      <w:r w:rsidR="00010A84">
        <w:t xml:space="preserve">apua </w:t>
      </w:r>
      <w:r w:rsidR="00D259AA">
        <w:t>N</w:t>
      </w:r>
      <w:r w:rsidR="00010A84">
        <w:t xml:space="preserve">ew </w:t>
      </w:r>
      <w:r w:rsidR="00D259AA">
        <w:t>G</w:t>
      </w:r>
      <w:r w:rsidR="00010A84">
        <w:t>uinea</w:t>
      </w:r>
      <w:r w:rsidR="00D259AA">
        <w:t xml:space="preserve">, and shipped by sea to the port of destination, </w:t>
      </w:r>
      <w:r w:rsidR="00010A84">
        <w:t xml:space="preserve">the </w:t>
      </w:r>
    </w:p>
    <w:p w14:paraId="4C6930DD" w14:textId="77777777" w:rsidR="002E7A69" w:rsidRDefault="00D259AA" w:rsidP="00010A84">
      <w:pPr>
        <w:pStyle w:val="ListParagraph"/>
        <w:numPr>
          <w:ilvl w:val="0"/>
          <w:numId w:val="0"/>
        </w:numPr>
        <w:autoSpaceDE w:val="0"/>
        <w:autoSpaceDN w:val="0"/>
        <w:adjustRightInd w:val="0"/>
        <w:spacing w:after="0"/>
        <w:ind w:left="360"/>
        <w:rPr>
          <w:rFonts w:cs="Arial"/>
          <w:szCs w:val="24"/>
          <w:lang w:eastAsia="en-AU"/>
        </w:rPr>
      </w:pPr>
      <w:r>
        <w:t xml:space="preserve">Port of Brisbane. The waste may only transit Solomon Islands, including the following ports: Port of Honiara or Port of Noro, with no other transit ports permitted. From </w:t>
      </w:r>
      <w:r w:rsidR="00010A84">
        <w:t xml:space="preserve">the </w:t>
      </w:r>
      <w:r>
        <w:t xml:space="preserve">Port of Brisbane, the waste is to be transported by road to </w:t>
      </w:r>
      <w:r w:rsidR="002E7A69">
        <w:t xml:space="preserve">the </w:t>
      </w:r>
      <w:r w:rsidR="002E7A69" w:rsidRPr="00B7372E">
        <w:rPr>
          <w:rFonts w:cs="Arial"/>
          <w:szCs w:val="24"/>
          <w:lang w:eastAsia="en-AU"/>
        </w:rPr>
        <w:t>Cleanaway Operations Pty Ltd</w:t>
      </w:r>
      <w:r w:rsidR="002E7A69">
        <w:rPr>
          <w:rFonts w:cs="Arial"/>
          <w:szCs w:val="24"/>
          <w:lang w:eastAsia="en-AU"/>
        </w:rPr>
        <w:t xml:space="preserve"> facility</w:t>
      </w:r>
      <w:r w:rsidR="002E7A69" w:rsidRPr="00B7372E">
        <w:rPr>
          <w:rFonts w:cs="Arial"/>
          <w:szCs w:val="24"/>
          <w:lang w:eastAsia="en-AU"/>
        </w:rPr>
        <w:t xml:space="preserve">, </w:t>
      </w:r>
    </w:p>
    <w:p w14:paraId="5975BAD3" w14:textId="43ACD008" w:rsidR="00D259AA" w:rsidRPr="00CC1A37" w:rsidRDefault="002E7A69" w:rsidP="00010A84">
      <w:pPr>
        <w:pStyle w:val="ListParagraph"/>
        <w:numPr>
          <w:ilvl w:val="0"/>
          <w:numId w:val="0"/>
        </w:numPr>
        <w:autoSpaceDE w:val="0"/>
        <w:autoSpaceDN w:val="0"/>
        <w:adjustRightInd w:val="0"/>
        <w:spacing w:after="0"/>
        <w:ind w:left="360"/>
        <w:rPr>
          <w:rFonts w:cs="Arial"/>
          <w:szCs w:val="24"/>
          <w:lang w:eastAsia="en-AU"/>
        </w:rPr>
      </w:pPr>
      <w:r w:rsidRPr="00B7372E">
        <w:rPr>
          <w:rFonts w:cs="Arial"/>
          <w:szCs w:val="24"/>
          <w:lang w:eastAsia="en-AU"/>
        </w:rPr>
        <w:t>26-32 Potassium Street,</w:t>
      </w:r>
      <w:r>
        <w:rPr>
          <w:rFonts w:cs="Arial"/>
          <w:szCs w:val="24"/>
          <w:lang w:eastAsia="en-AU"/>
        </w:rPr>
        <w:t xml:space="preserve"> Narangba,</w:t>
      </w:r>
      <w:r w:rsidRPr="00B7372E">
        <w:rPr>
          <w:rFonts w:cs="Arial"/>
          <w:szCs w:val="24"/>
          <w:lang w:eastAsia="en-AU"/>
        </w:rPr>
        <w:t xml:space="preserve"> </w:t>
      </w:r>
      <w:r w:rsidR="00D259AA">
        <w:t>QLD</w:t>
      </w:r>
      <w:r w:rsidR="00010A84">
        <w:t xml:space="preserve">; </w:t>
      </w:r>
    </w:p>
    <w:p w14:paraId="148D2039" w14:textId="6E58A86C" w:rsidR="00D259AA" w:rsidRPr="00877D0E" w:rsidRDefault="00BC2F0E" w:rsidP="00010A84">
      <w:pPr>
        <w:pStyle w:val="ListParagraph"/>
        <w:numPr>
          <w:ilvl w:val="0"/>
          <w:numId w:val="2"/>
        </w:numPr>
        <w:autoSpaceDE w:val="0"/>
        <w:autoSpaceDN w:val="0"/>
        <w:adjustRightInd w:val="0"/>
        <w:spacing w:after="0"/>
        <w:rPr>
          <w:rFonts w:cs="Arial"/>
          <w:szCs w:val="24"/>
          <w:lang w:eastAsia="en-AU"/>
        </w:rPr>
      </w:pPr>
      <w:r>
        <w:t>t</w:t>
      </w:r>
      <w:r w:rsidR="00D259AA">
        <w:t xml:space="preserve">he waste </w:t>
      </w:r>
      <w:r w:rsidR="00CD7C68">
        <w:t>may only be imported during the permit period;</w:t>
      </w:r>
    </w:p>
    <w:p w14:paraId="07A68A94" w14:textId="445294C5" w:rsidR="00D259AA" w:rsidRPr="00010A84" w:rsidRDefault="00D259AA" w:rsidP="00010A84">
      <w:pPr>
        <w:pStyle w:val="ListParagraph"/>
        <w:numPr>
          <w:ilvl w:val="0"/>
          <w:numId w:val="2"/>
        </w:numPr>
        <w:autoSpaceDE w:val="0"/>
        <w:autoSpaceDN w:val="0"/>
        <w:adjustRightInd w:val="0"/>
        <w:spacing w:after="0"/>
        <w:rPr>
          <w:rFonts w:cs="Arial"/>
          <w:szCs w:val="24"/>
          <w:lang w:eastAsia="en-AU"/>
        </w:rPr>
      </w:pPr>
      <w:r w:rsidRPr="007C55B5">
        <w:rPr>
          <w:rFonts w:cs="Arial"/>
          <w:szCs w:val="24"/>
          <w:lang w:eastAsia="en-AU"/>
        </w:rPr>
        <w:t xml:space="preserve">the </w:t>
      </w:r>
      <w:r>
        <w:rPr>
          <w:rFonts w:cs="Arial"/>
          <w:szCs w:val="24"/>
          <w:lang w:eastAsia="en-AU"/>
        </w:rPr>
        <w:t xml:space="preserve">waste </w:t>
      </w:r>
      <w:r w:rsidR="002E7A69">
        <w:rPr>
          <w:rFonts w:cs="Arial"/>
          <w:szCs w:val="24"/>
          <w:lang w:eastAsia="en-AU"/>
        </w:rPr>
        <w:t>is to</w:t>
      </w:r>
      <w:r w:rsidR="00010A84">
        <w:rPr>
          <w:rFonts w:cs="Arial"/>
          <w:szCs w:val="24"/>
          <w:lang w:eastAsia="en-AU"/>
        </w:rPr>
        <w:t xml:space="preserve"> undergo </w:t>
      </w:r>
      <w:proofErr w:type="spellStart"/>
      <w:r>
        <w:t>physico</w:t>
      </w:r>
      <w:proofErr w:type="spellEnd"/>
      <w:r>
        <w:t xml:space="preserve">-chemical treatment </w:t>
      </w:r>
      <w:r w:rsidR="00010A84">
        <w:t xml:space="preserve">(D9) </w:t>
      </w:r>
      <w:r>
        <w:t>not specified elsewhere in Annex IV to the Basel Convention</w:t>
      </w:r>
      <w:r w:rsidR="00B724AF">
        <w:t>. Thi</w:t>
      </w:r>
      <w:r w:rsidR="00010A84">
        <w:t xml:space="preserve">s treatment will </w:t>
      </w:r>
      <w:r w:rsidR="006C540C">
        <w:t xml:space="preserve">result in </w:t>
      </w:r>
      <w:r w:rsidR="00010A84">
        <w:t>three further disposal operations:</w:t>
      </w:r>
      <w:r>
        <w:t xml:space="preserve"> </w:t>
      </w:r>
    </w:p>
    <w:p w14:paraId="1B1EFE86" w14:textId="2F9CF452" w:rsidR="00D259AA" w:rsidRDefault="00B724AF" w:rsidP="00010A84">
      <w:pPr>
        <w:pStyle w:val="ListParagraph"/>
        <w:numPr>
          <w:ilvl w:val="0"/>
          <w:numId w:val="4"/>
        </w:numPr>
        <w:spacing w:after="0"/>
      </w:pPr>
      <w:r>
        <w:t>r</w:t>
      </w:r>
      <w:r w:rsidR="002A2670">
        <w:t xml:space="preserve">ecovered hydrocarbons </w:t>
      </w:r>
      <w:r>
        <w:t>–</w:t>
      </w:r>
      <w:r w:rsidR="002A2670">
        <w:t xml:space="preserve"> subject to recycling/reclamation of organic substances which are not used as solvents (R3);</w:t>
      </w:r>
    </w:p>
    <w:p w14:paraId="0F171B59" w14:textId="47F2381B" w:rsidR="00D259AA" w:rsidRDefault="00D259AA" w:rsidP="00010A84">
      <w:pPr>
        <w:pStyle w:val="ListParagraph"/>
        <w:numPr>
          <w:ilvl w:val="0"/>
          <w:numId w:val="4"/>
        </w:numPr>
        <w:spacing w:after="0"/>
      </w:pPr>
      <w:r>
        <w:t>aqueous phase liquids – subject to further processing (D9</w:t>
      </w:r>
      <w:r w:rsidR="00B724AF">
        <w:t>)</w:t>
      </w:r>
      <w:r>
        <w:t xml:space="preserve"> </w:t>
      </w:r>
      <w:r w:rsidR="00B724AF">
        <w:t xml:space="preserve">at the site’s water treatment plant </w:t>
      </w:r>
      <w:r>
        <w:t>prior to discharge to sewer and release into seas/oceans</w:t>
      </w:r>
      <w:r w:rsidR="00B724AF">
        <w:t xml:space="preserve"> (D7)</w:t>
      </w:r>
      <w:r>
        <w:t>; and</w:t>
      </w:r>
    </w:p>
    <w:p w14:paraId="0480CF72" w14:textId="3DECBF69" w:rsidR="00D259AA" w:rsidRDefault="00D259AA" w:rsidP="00010A84">
      <w:pPr>
        <w:pStyle w:val="ListParagraph"/>
        <w:numPr>
          <w:ilvl w:val="0"/>
          <w:numId w:val="4"/>
        </w:numPr>
        <w:spacing w:after="0"/>
      </w:pPr>
      <w:r>
        <w:t>solid residues</w:t>
      </w:r>
      <w:r w:rsidR="00B724AF">
        <w:t xml:space="preserve"> – being transported to </w:t>
      </w:r>
      <w:r w:rsidR="002E7A69">
        <w:t xml:space="preserve">the </w:t>
      </w:r>
      <w:r w:rsidR="00B724AF">
        <w:t>Cleanaway</w:t>
      </w:r>
      <w:r w:rsidR="002E7A69">
        <w:t xml:space="preserve"> Solid Waste Pty Ltd facility, 100</w:t>
      </w:r>
      <w:r w:rsidR="00DE5D16">
        <w:t xml:space="preserve"> Chum Rd,</w:t>
      </w:r>
      <w:r w:rsidR="00B724AF">
        <w:t xml:space="preserve"> New Chum</w:t>
      </w:r>
      <w:r w:rsidR="00D606D3">
        <w:t>, QLD</w:t>
      </w:r>
      <w:r w:rsidR="00B724AF">
        <w:t xml:space="preserve"> for disposal operations at </w:t>
      </w:r>
      <w:r>
        <w:t>specially engineered landfill</w:t>
      </w:r>
      <w:r w:rsidR="00DE5D16">
        <w:t xml:space="preserve"> (D5).</w:t>
      </w:r>
    </w:p>
    <w:p w14:paraId="583F4DF3" w14:textId="77777777" w:rsidR="000139B3" w:rsidRDefault="000139B3" w:rsidP="00010A84">
      <w:pPr>
        <w:pStyle w:val="BodyText"/>
        <w:spacing w:before="0" w:after="40" w:line="276" w:lineRule="auto"/>
        <w:jc w:val="left"/>
        <w:rPr>
          <w:rFonts w:ascii="Arial" w:hAnsi="Arial" w:cs="Arial"/>
          <w:color w:val="000000"/>
          <w:sz w:val="22"/>
          <w:szCs w:val="22"/>
        </w:rPr>
      </w:pPr>
    </w:p>
    <w:p w14:paraId="36277BCE" w14:textId="1E76D42E" w:rsidR="00D12E64" w:rsidRDefault="00D12E64" w:rsidP="00010A84">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D259AA">
        <w:rPr>
          <w:rFonts w:ascii="Arial" w:hAnsi="Arial" w:cs="Arial"/>
          <w:sz w:val="22"/>
          <w:szCs w:val="22"/>
        </w:rPr>
        <w:t xml:space="preserve">the date below until the permit </w:t>
      </w:r>
      <w:r>
        <w:rPr>
          <w:rFonts w:ascii="Arial" w:hAnsi="Arial" w:cs="Arial"/>
          <w:sz w:val="22"/>
          <w:szCs w:val="22"/>
        </w:rPr>
        <w:t xml:space="preserve">expiry date of </w:t>
      </w:r>
      <w:r w:rsidR="00D259AA">
        <w:rPr>
          <w:rFonts w:ascii="Arial" w:hAnsi="Arial" w:cs="Arial"/>
          <w:sz w:val="22"/>
          <w:szCs w:val="22"/>
        </w:rPr>
        <w:t xml:space="preserve">31 December 2020. </w:t>
      </w:r>
      <w:r>
        <w:rPr>
          <w:rFonts w:ascii="Arial" w:hAnsi="Arial" w:cs="Arial"/>
          <w:sz w:val="22"/>
          <w:szCs w:val="22"/>
        </w:rPr>
        <w:t xml:space="preserve">All transboundary movements must be completed by the permit expiry date.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6849828C" w14:textId="77777777" w:rsidR="007E2A75" w:rsidRPr="0042057E" w:rsidRDefault="007E2A75" w:rsidP="007E2A75">
      <w:pPr>
        <w:spacing w:after="0"/>
        <w:jc w:val="center"/>
        <w:rPr>
          <w:rFonts w:ascii="Arial" w:hAnsi="Arial" w:cs="Arial"/>
        </w:rPr>
      </w:pPr>
      <w:r w:rsidRPr="0042057E">
        <w:rPr>
          <w:rFonts w:ascii="Arial" w:hAnsi="Arial" w:cs="Arial"/>
        </w:rPr>
        <w:t>Jackie Raynor</w:t>
      </w:r>
    </w:p>
    <w:p w14:paraId="67223403" w14:textId="77777777" w:rsidR="007E2A75" w:rsidRDefault="007E2A75" w:rsidP="007E2A75">
      <w:pPr>
        <w:spacing w:after="0"/>
        <w:jc w:val="center"/>
        <w:rPr>
          <w:rFonts w:ascii="Arial" w:hAnsi="Arial" w:cs="Arial"/>
        </w:rPr>
      </w:pPr>
      <w:r>
        <w:rPr>
          <w:rFonts w:ascii="Arial" w:hAnsi="Arial" w:cs="Arial"/>
        </w:rPr>
        <w:t>Delegate of the Minister</w:t>
      </w:r>
    </w:p>
    <w:p w14:paraId="26323A4C" w14:textId="77777777" w:rsidR="007E2A75" w:rsidRDefault="007E2A75" w:rsidP="007E2A75">
      <w:pPr>
        <w:pStyle w:val="Footer"/>
        <w:spacing w:line="276" w:lineRule="auto"/>
        <w:jc w:val="center"/>
        <w:rPr>
          <w:rFonts w:ascii="Arial" w:hAnsi="Arial" w:cs="Arial"/>
        </w:rPr>
      </w:pPr>
      <w:r>
        <w:rPr>
          <w:rFonts w:ascii="Arial" w:hAnsi="Arial" w:cs="Arial"/>
        </w:rPr>
        <w:t>Assistant Secretary</w:t>
      </w:r>
    </w:p>
    <w:p w14:paraId="6FF33BF7" w14:textId="77777777" w:rsidR="007E2A75" w:rsidRDefault="007E2A75" w:rsidP="007E2A75">
      <w:pPr>
        <w:pStyle w:val="Footer"/>
        <w:spacing w:line="276" w:lineRule="auto"/>
        <w:jc w:val="center"/>
        <w:rPr>
          <w:rFonts w:ascii="Arial" w:hAnsi="Arial" w:cs="Arial"/>
        </w:rPr>
      </w:pPr>
      <w:r>
        <w:rPr>
          <w:rFonts w:ascii="Arial" w:hAnsi="Arial" w:cs="Arial"/>
        </w:rPr>
        <w:t>Waste Management Branch</w:t>
      </w:r>
    </w:p>
    <w:p w14:paraId="61506212" w14:textId="77777777" w:rsidR="007E2A75" w:rsidRDefault="007E2A75" w:rsidP="007E2A75">
      <w:pPr>
        <w:pStyle w:val="Footer"/>
        <w:spacing w:line="276" w:lineRule="auto"/>
        <w:jc w:val="center"/>
        <w:rPr>
          <w:rFonts w:ascii="Arial" w:hAnsi="Arial" w:cs="Arial"/>
        </w:rPr>
      </w:pPr>
      <w:r>
        <w:rPr>
          <w:rFonts w:ascii="Arial" w:hAnsi="Arial" w:cs="Arial"/>
        </w:rPr>
        <w:t>Department of the Environment and Energy</w:t>
      </w:r>
    </w:p>
    <w:p w14:paraId="583F4DFA" w14:textId="7362F924" w:rsidR="000139B3" w:rsidRDefault="00005EB3"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28</w:t>
      </w:r>
      <w:r w:rsidR="007E2A75">
        <w:rPr>
          <w:rFonts w:ascii="Arial" w:hAnsi="Arial" w:cs="Arial"/>
          <w:sz w:val="22"/>
          <w:szCs w:val="22"/>
        </w:rPr>
        <w:t xml:space="preserve"> </w:t>
      </w:r>
      <w:r w:rsidR="009A677F">
        <w:rPr>
          <w:rFonts w:ascii="Arial" w:hAnsi="Arial" w:cs="Arial"/>
          <w:sz w:val="22"/>
          <w:szCs w:val="22"/>
        </w:rPr>
        <w:t>January</w:t>
      </w:r>
      <w:r w:rsidR="007E2A75">
        <w:rPr>
          <w:rFonts w:ascii="Arial" w:hAnsi="Arial" w:cs="Arial"/>
          <w:sz w:val="22"/>
          <w:szCs w:val="22"/>
        </w:rPr>
        <w:t xml:space="preserve"> 20</w:t>
      </w:r>
      <w:r w:rsidR="00DA779A">
        <w:rPr>
          <w:rFonts w:ascii="Arial" w:hAnsi="Arial" w:cs="Arial"/>
          <w:sz w:val="22"/>
          <w:szCs w:val="22"/>
        </w:rPr>
        <w:t>20</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lastRenderedPageBreak/>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2A0AAC4D"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0D006F" w14:textId="77777777" w:rsidR="00717877" w:rsidRDefault="00717877" w:rsidP="003A707F">
      <w:pPr>
        <w:spacing w:after="0" w:line="240" w:lineRule="auto"/>
      </w:pPr>
      <w:r>
        <w:separator/>
      </w:r>
    </w:p>
  </w:endnote>
  <w:endnote w:type="continuationSeparator" w:id="0">
    <w:p w14:paraId="499426DC" w14:textId="77777777" w:rsidR="00717877" w:rsidRDefault="00717877"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2EA8E" w14:textId="77777777" w:rsidR="003F18CA" w:rsidRDefault="003F18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1AFF6E" w14:textId="77777777" w:rsidR="003F18CA" w:rsidRDefault="003F18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442E8" w14:textId="77777777" w:rsidR="003F18CA" w:rsidRDefault="003F18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B04E5C" w14:textId="77777777" w:rsidR="00717877" w:rsidRDefault="00717877" w:rsidP="003A707F">
      <w:pPr>
        <w:spacing w:after="0" w:line="240" w:lineRule="auto"/>
      </w:pPr>
      <w:r>
        <w:separator/>
      </w:r>
    </w:p>
  </w:footnote>
  <w:footnote w:type="continuationSeparator" w:id="0">
    <w:p w14:paraId="303BF092" w14:textId="77777777" w:rsidR="00717877" w:rsidRDefault="00717877"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36FB5" w14:textId="77777777" w:rsidR="003F18CA" w:rsidRDefault="003F18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F6BBD" w14:textId="77777777" w:rsidR="003F18CA" w:rsidRDefault="003F18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2294F"/>
    <w:multiLevelType w:val="hybridMultilevel"/>
    <w:tmpl w:val="374A6B06"/>
    <w:lvl w:ilvl="0" w:tplc="0C09001B">
      <w:start w:val="1"/>
      <w:numFmt w:val="lowerRoman"/>
      <w:lvlText w:val="%1."/>
      <w:lvlJc w:val="right"/>
      <w:pPr>
        <w:ind w:left="2138" w:hanging="360"/>
      </w:p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F833D5C"/>
    <w:multiLevelType w:val="hybridMultilevel"/>
    <w:tmpl w:val="8526AA6C"/>
    <w:lvl w:ilvl="0" w:tplc="0C09001B">
      <w:start w:val="1"/>
      <w:numFmt w:val="lowerRoman"/>
      <w:lvlText w:val="%1."/>
      <w:lvlJc w:val="right"/>
      <w:pPr>
        <w:ind w:left="1211" w:hanging="360"/>
      </w:p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3" w15:restartNumberingAfterBreak="0">
    <w:nsid w:val="419828BC"/>
    <w:multiLevelType w:val="hybridMultilevel"/>
    <w:tmpl w:val="8526AA6C"/>
    <w:lvl w:ilvl="0" w:tplc="0C09001B">
      <w:start w:val="1"/>
      <w:numFmt w:val="lowerRoman"/>
      <w:lvlText w:val="%1."/>
      <w:lvlJc w:val="right"/>
      <w:pPr>
        <w:ind w:left="1211" w:hanging="360"/>
      </w:p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 w15:restartNumberingAfterBreak="0">
    <w:nsid w:val="7D3353AC"/>
    <w:multiLevelType w:val="hybridMultilevel"/>
    <w:tmpl w:val="9B92CF7C"/>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5EB3"/>
    <w:rsid w:val="00010A84"/>
    <w:rsid w:val="000139B3"/>
    <w:rsid w:val="00034FA4"/>
    <w:rsid w:val="000636E6"/>
    <w:rsid w:val="0006793E"/>
    <w:rsid w:val="00067C9A"/>
    <w:rsid w:val="00082248"/>
    <w:rsid w:val="000C4A62"/>
    <w:rsid w:val="000E1F2B"/>
    <w:rsid w:val="000F2B68"/>
    <w:rsid w:val="000F7C8D"/>
    <w:rsid w:val="00131162"/>
    <w:rsid w:val="00173276"/>
    <w:rsid w:val="001C2AAD"/>
    <w:rsid w:val="001C7F8C"/>
    <w:rsid w:val="001F6E54"/>
    <w:rsid w:val="00252DBB"/>
    <w:rsid w:val="00280BCD"/>
    <w:rsid w:val="002868CD"/>
    <w:rsid w:val="002A2670"/>
    <w:rsid w:val="002E7A69"/>
    <w:rsid w:val="00331ABD"/>
    <w:rsid w:val="003A707F"/>
    <w:rsid w:val="003B0EC1"/>
    <w:rsid w:val="003B573B"/>
    <w:rsid w:val="003F18CA"/>
    <w:rsid w:val="003F2CBD"/>
    <w:rsid w:val="00424B97"/>
    <w:rsid w:val="004B2753"/>
    <w:rsid w:val="004E1EE4"/>
    <w:rsid w:val="00520873"/>
    <w:rsid w:val="00542024"/>
    <w:rsid w:val="00573D44"/>
    <w:rsid w:val="00583E5B"/>
    <w:rsid w:val="005A4F1D"/>
    <w:rsid w:val="006024FD"/>
    <w:rsid w:val="006C540C"/>
    <w:rsid w:val="00717877"/>
    <w:rsid w:val="007C363F"/>
    <w:rsid w:val="007E2A75"/>
    <w:rsid w:val="0082685A"/>
    <w:rsid w:val="00840A06"/>
    <w:rsid w:val="008439B7"/>
    <w:rsid w:val="00852B5E"/>
    <w:rsid w:val="0087253F"/>
    <w:rsid w:val="008921EF"/>
    <w:rsid w:val="00897F00"/>
    <w:rsid w:val="008D5A29"/>
    <w:rsid w:val="008E4F6C"/>
    <w:rsid w:val="009539C7"/>
    <w:rsid w:val="009A677F"/>
    <w:rsid w:val="009C3CB9"/>
    <w:rsid w:val="00A00F21"/>
    <w:rsid w:val="00A539F8"/>
    <w:rsid w:val="00A973BE"/>
    <w:rsid w:val="00B00F22"/>
    <w:rsid w:val="00B43E5C"/>
    <w:rsid w:val="00B724AF"/>
    <w:rsid w:val="00B84226"/>
    <w:rsid w:val="00BC2F0E"/>
    <w:rsid w:val="00C63C4E"/>
    <w:rsid w:val="00C72C30"/>
    <w:rsid w:val="00CD2612"/>
    <w:rsid w:val="00CD7C68"/>
    <w:rsid w:val="00CE32C9"/>
    <w:rsid w:val="00D12E64"/>
    <w:rsid w:val="00D20DD1"/>
    <w:rsid w:val="00D229E5"/>
    <w:rsid w:val="00D259AA"/>
    <w:rsid w:val="00D606D3"/>
    <w:rsid w:val="00D77A88"/>
    <w:rsid w:val="00DA779A"/>
    <w:rsid w:val="00DE5D16"/>
    <w:rsid w:val="00E35459"/>
    <w:rsid w:val="00E4269C"/>
    <w:rsid w:val="00EA013B"/>
    <w:rsid w:val="00EC7CEF"/>
    <w:rsid w:val="00F17DA0"/>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D259AA"/>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A35A8-8D0A-4588-88E6-CCCC20F49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BCF1A7E4.dotm</Template>
  <TotalTime>0</TotalTime>
  <Pages>2</Pages>
  <Words>555</Words>
  <Characters>3164</Characters>
  <Application>Microsoft Office Word</Application>
  <DocSecurity>0</DocSecurity>
  <Lines>26</Lines>
  <Paragraphs>7</Paragraphs>
  <ScaleCrop>false</ScaleCrop>
  <Company/>
  <LinksUpToDate>false</LinksUpToDate>
  <CharactersWithSpaces>3712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2020-01-30T01:08:00Z</dcterms:created>
  <dcterms:modified xsi:type="dcterms:W3CDTF">2020-01-30T01:09:00Z</dcterms:modified>
</cp:coreProperties>
</file>