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2DAFDD20" w14:textId="1C2AE8BF" w:rsidR="00112868" w:rsidRDefault="000139B3" w:rsidP="00B60CE5">
      <w:pPr>
        <w:pStyle w:val="BodyText"/>
        <w:spacing w:before="0"/>
        <w:rPr>
          <w:rFonts w:ascii="Arial" w:hAnsi="Arial" w:cs="Arial"/>
          <w:sz w:val="22"/>
          <w:szCs w:val="22"/>
        </w:rPr>
      </w:pPr>
      <w:r w:rsidRPr="00112868">
        <w:rPr>
          <w:rFonts w:ascii="Arial" w:hAnsi="Arial" w:cs="Arial"/>
          <w:sz w:val="22"/>
          <w:szCs w:val="22"/>
        </w:rPr>
        <w:t xml:space="preserve">Pursuant to section 33 of the </w:t>
      </w:r>
      <w:r w:rsidRPr="00112868">
        <w:rPr>
          <w:rFonts w:ascii="Arial" w:hAnsi="Arial" w:cs="Arial"/>
          <w:i/>
          <w:sz w:val="22"/>
          <w:szCs w:val="22"/>
        </w:rPr>
        <w:t>Hazardous Waste (Regulation of Exports and Imports) Act 1989</w:t>
      </w:r>
      <w:r w:rsidRPr="00112868">
        <w:rPr>
          <w:rFonts w:ascii="Arial" w:hAnsi="Arial" w:cs="Arial"/>
          <w:sz w:val="22"/>
          <w:szCs w:val="22"/>
        </w:rPr>
        <w:t xml:space="preserve">, notice is given that </w:t>
      </w:r>
      <w:r w:rsidR="004E1EE4" w:rsidRPr="00112868">
        <w:rPr>
          <w:rFonts w:ascii="Arial" w:hAnsi="Arial" w:cs="Arial"/>
          <w:sz w:val="22"/>
          <w:szCs w:val="22"/>
        </w:rPr>
        <w:t>special</w:t>
      </w:r>
      <w:r w:rsidR="00112868" w:rsidRPr="00112868">
        <w:rPr>
          <w:rFonts w:ascii="Arial" w:hAnsi="Arial" w:cs="Arial"/>
          <w:sz w:val="22"/>
          <w:szCs w:val="22"/>
        </w:rPr>
        <w:t xml:space="preserve"> export</w:t>
      </w:r>
      <w:r w:rsidR="004E1EE4" w:rsidRPr="00112868">
        <w:rPr>
          <w:rFonts w:ascii="Arial" w:hAnsi="Arial" w:cs="Arial"/>
          <w:sz w:val="22"/>
          <w:szCs w:val="22"/>
        </w:rPr>
        <w:t xml:space="preserve"> </w:t>
      </w:r>
      <w:r w:rsidRPr="00112868">
        <w:rPr>
          <w:rFonts w:ascii="Arial" w:hAnsi="Arial" w:cs="Arial"/>
          <w:sz w:val="22"/>
          <w:szCs w:val="22"/>
        </w:rPr>
        <w:t>permit AUH</w:t>
      </w:r>
      <w:r w:rsidR="00112868" w:rsidRPr="00112868">
        <w:rPr>
          <w:rFonts w:ascii="Arial" w:hAnsi="Arial" w:cs="Arial"/>
          <w:sz w:val="22"/>
          <w:szCs w:val="22"/>
        </w:rPr>
        <w:t>19</w:t>
      </w:r>
      <w:r w:rsidR="00A539F8" w:rsidRPr="00112868">
        <w:rPr>
          <w:rFonts w:ascii="Arial" w:hAnsi="Arial" w:cs="Arial"/>
          <w:sz w:val="22"/>
          <w:szCs w:val="22"/>
        </w:rPr>
        <w:t>-</w:t>
      </w:r>
      <w:r w:rsidR="00112868" w:rsidRPr="00112868">
        <w:rPr>
          <w:rFonts w:ascii="Arial" w:hAnsi="Arial" w:cs="Arial"/>
          <w:sz w:val="22"/>
          <w:szCs w:val="22"/>
        </w:rPr>
        <w:t>045</w:t>
      </w:r>
      <w:r w:rsidRPr="00112868">
        <w:rPr>
          <w:rFonts w:ascii="Arial" w:hAnsi="Arial" w:cs="Arial"/>
          <w:sz w:val="22"/>
          <w:szCs w:val="22"/>
        </w:rPr>
        <w:t xml:space="preserve"> w</w:t>
      </w:r>
      <w:r w:rsidR="00D20DD1" w:rsidRPr="00112868">
        <w:rPr>
          <w:rFonts w:ascii="Arial" w:hAnsi="Arial" w:cs="Arial"/>
          <w:sz w:val="22"/>
          <w:szCs w:val="22"/>
        </w:rPr>
        <w:t>as</w:t>
      </w:r>
      <w:r w:rsidRPr="00112868">
        <w:rPr>
          <w:rFonts w:ascii="Arial" w:hAnsi="Arial" w:cs="Arial"/>
          <w:sz w:val="22"/>
          <w:szCs w:val="22"/>
        </w:rPr>
        <w:t xml:space="preserve"> granted to </w:t>
      </w:r>
      <w:proofErr w:type="spellStart"/>
      <w:r w:rsidR="00112868" w:rsidRPr="00112868">
        <w:rPr>
          <w:rFonts w:ascii="Arial" w:hAnsi="Arial" w:cs="Arial"/>
          <w:sz w:val="22"/>
          <w:szCs w:val="22"/>
        </w:rPr>
        <w:t>Hydromet</w:t>
      </w:r>
      <w:proofErr w:type="spellEnd"/>
      <w:r w:rsidR="00112868" w:rsidRPr="00112868">
        <w:rPr>
          <w:rFonts w:ascii="Arial" w:hAnsi="Arial" w:cs="Arial"/>
          <w:sz w:val="22"/>
          <w:szCs w:val="22"/>
        </w:rPr>
        <w:t xml:space="preserve"> Corporation Pty L</w:t>
      </w:r>
      <w:r w:rsidR="00F73001">
        <w:rPr>
          <w:rFonts w:ascii="Arial" w:hAnsi="Arial" w:cs="Arial"/>
          <w:sz w:val="22"/>
          <w:szCs w:val="22"/>
        </w:rPr>
        <w:t>imited</w:t>
      </w:r>
      <w:r w:rsidR="00112868" w:rsidRPr="00112868">
        <w:rPr>
          <w:rFonts w:ascii="Arial" w:hAnsi="Arial" w:cs="Arial"/>
          <w:sz w:val="22"/>
          <w:szCs w:val="22"/>
        </w:rPr>
        <w:t xml:space="preserve"> </w:t>
      </w:r>
    </w:p>
    <w:p w14:paraId="36CF039E" w14:textId="4EC2F0B6" w:rsidR="00112868" w:rsidRPr="00112868" w:rsidRDefault="00112868" w:rsidP="00B60CE5">
      <w:pPr>
        <w:pStyle w:val="BodyText"/>
        <w:spacing w:before="0"/>
        <w:rPr>
          <w:rFonts w:ascii="Arial" w:hAnsi="Arial" w:cs="Arial"/>
          <w:sz w:val="22"/>
          <w:szCs w:val="22"/>
        </w:rPr>
      </w:pPr>
      <w:r w:rsidRPr="00112868">
        <w:rPr>
          <w:rFonts w:ascii="Arial" w:hAnsi="Arial" w:cs="Arial"/>
          <w:sz w:val="22"/>
          <w:szCs w:val="22"/>
        </w:rPr>
        <w:t xml:space="preserve">(ABN 71002802646), 201 Five Islands Road, Unanderra, New South Wales 2526 </w:t>
      </w:r>
    </w:p>
    <w:p w14:paraId="3ECAA475" w14:textId="77777777" w:rsidR="00112868" w:rsidRDefault="00112868" w:rsidP="00B60CE5">
      <w:pPr>
        <w:pStyle w:val="BodyText"/>
        <w:spacing w:before="0"/>
        <w:rPr>
          <w:rFonts w:ascii="Arial" w:hAnsi="Arial" w:cs="Arial"/>
          <w:sz w:val="22"/>
          <w:szCs w:val="22"/>
        </w:rPr>
      </w:pPr>
      <w:r w:rsidRPr="00112868">
        <w:rPr>
          <w:rFonts w:ascii="Arial" w:hAnsi="Arial" w:cs="Arial"/>
          <w:sz w:val="22"/>
          <w:szCs w:val="22"/>
        </w:rPr>
        <w:t>(Telephone: +61 2 4271 1822).</w:t>
      </w:r>
      <w:r w:rsidRPr="00637410">
        <w:rPr>
          <w:rFonts w:ascii="Arial" w:hAnsi="Arial" w:cs="Arial"/>
          <w:sz w:val="22"/>
          <w:szCs w:val="22"/>
        </w:rPr>
        <w:t xml:space="preserve"> </w:t>
      </w:r>
    </w:p>
    <w:p w14:paraId="27995906" w14:textId="77777777" w:rsidR="00112868" w:rsidRDefault="00112868" w:rsidP="00B60CE5">
      <w:pPr>
        <w:pStyle w:val="BodyText"/>
        <w:spacing w:before="0" w:after="40"/>
        <w:jc w:val="left"/>
        <w:rPr>
          <w:rFonts w:ascii="Arial" w:hAnsi="Arial" w:cs="Arial"/>
          <w:sz w:val="22"/>
          <w:szCs w:val="22"/>
        </w:rPr>
      </w:pPr>
    </w:p>
    <w:p w14:paraId="583F4DF1" w14:textId="2C7EF304" w:rsidR="000139B3" w:rsidRDefault="000139B3" w:rsidP="006A23F1">
      <w:pPr>
        <w:pStyle w:val="BodyText"/>
        <w:spacing w:before="0"/>
        <w:jc w:val="left"/>
        <w:rPr>
          <w:rFonts w:ascii="Arial" w:hAnsi="Arial" w:cs="Arial"/>
          <w:color w:val="000000"/>
          <w:sz w:val="22"/>
          <w:szCs w:val="22"/>
        </w:rPr>
      </w:pPr>
      <w:r>
        <w:rPr>
          <w:rFonts w:ascii="Arial" w:hAnsi="Arial" w:cs="Arial"/>
          <w:color w:val="000000"/>
          <w:sz w:val="22"/>
          <w:szCs w:val="22"/>
        </w:rPr>
        <w:t>The particulars of the permit are as follows:</w:t>
      </w:r>
    </w:p>
    <w:p w14:paraId="1D3D9FEB" w14:textId="77777777" w:rsidR="006A23F1" w:rsidRDefault="006A23F1" w:rsidP="00B60CE5">
      <w:pPr>
        <w:pStyle w:val="BodyText"/>
        <w:spacing w:before="0" w:after="40"/>
        <w:jc w:val="left"/>
        <w:rPr>
          <w:rFonts w:ascii="Arial" w:hAnsi="Arial" w:cs="Arial"/>
          <w:color w:val="000000"/>
          <w:sz w:val="22"/>
          <w:szCs w:val="22"/>
        </w:rPr>
      </w:pPr>
    </w:p>
    <w:p w14:paraId="197B3357" w14:textId="77777777" w:rsidR="005F11A5" w:rsidRDefault="005F11A5" w:rsidP="005F11A5">
      <w:pPr>
        <w:pStyle w:val="ListParagraph"/>
        <w:numPr>
          <w:ilvl w:val="0"/>
          <w:numId w:val="4"/>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proposed recipient of the waste is </w:t>
      </w:r>
      <w:proofErr w:type="spellStart"/>
      <w:r>
        <w:rPr>
          <w:rFonts w:cs="Arial"/>
          <w:szCs w:val="24"/>
          <w:lang w:eastAsia="en-AU"/>
        </w:rPr>
        <w:t>Orzeł</w:t>
      </w:r>
      <w:proofErr w:type="spellEnd"/>
      <w:r>
        <w:rPr>
          <w:rFonts w:cs="Arial"/>
          <w:szCs w:val="24"/>
          <w:lang w:eastAsia="en-AU"/>
        </w:rPr>
        <w:t xml:space="preserve"> </w:t>
      </w:r>
      <w:proofErr w:type="spellStart"/>
      <w:r>
        <w:rPr>
          <w:rFonts w:cs="Arial"/>
          <w:szCs w:val="24"/>
          <w:lang w:eastAsia="en-AU"/>
        </w:rPr>
        <w:t>Biały</w:t>
      </w:r>
      <w:proofErr w:type="spellEnd"/>
      <w:r>
        <w:rPr>
          <w:rFonts w:cs="Arial"/>
          <w:szCs w:val="24"/>
          <w:lang w:eastAsia="en-AU"/>
        </w:rPr>
        <w:t xml:space="preserve"> S.A., </w:t>
      </w:r>
      <w:proofErr w:type="spellStart"/>
      <w:r>
        <w:rPr>
          <w:rFonts w:cs="Arial"/>
          <w:szCs w:val="24"/>
          <w:lang w:eastAsia="en-AU"/>
        </w:rPr>
        <w:t>ul</w:t>
      </w:r>
      <w:proofErr w:type="spellEnd"/>
      <w:r>
        <w:rPr>
          <w:rFonts w:cs="Arial"/>
          <w:szCs w:val="24"/>
          <w:lang w:eastAsia="en-AU"/>
        </w:rPr>
        <w:t xml:space="preserve">. </w:t>
      </w:r>
      <w:proofErr w:type="spellStart"/>
      <w:r>
        <w:rPr>
          <w:rFonts w:cs="Arial"/>
          <w:szCs w:val="24"/>
          <w:lang w:eastAsia="en-AU"/>
        </w:rPr>
        <w:t>Harcerska</w:t>
      </w:r>
      <w:proofErr w:type="spellEnd"/>
      <w:r>
        <w:rPr>
          <w:rFonts w:cs="Arial"/>
          <w:szCs w:val="24"/>
          <w:lang w:eastAsia="en-AU"/>
        </w:rPr>
        <w:t xml:space="preserve"> 23, 41 – 946 </w:t>
      </w:r>
      <w:proofErr w:type="spellStart"/>
      <w:r>
        <w:rPr>
          <w:rFonts w:cs="Arial"/>
          <w:szCs w:val="24"/>
          <w:lang w:eastAsia="en-AU"/>
        </w:rPr>
        <w:t>Piekary</w:t>
      </w:r>
      <w:proofErr w:type="spellEnd"/>
      <w:r>
        <w:rPr>
          <w:rFonts w:cs="Arial"/>
          <w:szCs w:val="24"/>
          <w:lang w:eastAsia="en-AU"/>
        </w:rPr>
        <w:t> </w:t>
      </w:r>
      <w:proofErr w:type="spellStart"/>
      <w:r>
        <w:rPr>
          <w:rFonts w:cs="Arial"/>
          <w:szCs w:val="24"/>
          <w:lang w:eastAsia="en-AU"/>
        </w:rPr>
        <w:t>Śląskie</w:t>
      </w:r>
      <w:proofErr w:type="spellEnd"/>
      <w:r>
        <w:rPr>
          <w:rFonts w:cs="Arial"/>
          <w:szCs w:val="24"/>
          <w:lang w:eastAsia="en-AU"/>
        </w:rPr>
        <w:t xml:space="preserve">, Poland (Telephone: +48 32 779 65 00); </w:t>
      </w:r>
    </w:p>
    <w:p w14:paraId="266D5372" w14:textId="77777777" w:rsidR="005F11A5" w:rsidRDefault="005F11A5" w:rsidP="005F11A5">
      <w:pPr>
        <w:pStyle w:val="ListParagraph"/>
        <w:numPr>
          <w:ilvl w:val="0"/>
          <w:numId w:val="4"/>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type of waste is lead waste and scrap (paste) (Basel Code A1020); </w:t>
      </w:r>
    </w:p>
    <w:p w14:paraId="4B26F0CA" w14:textId="77777777" w:rsidR="005F11A5" w:rsidRDefault="005F11A5" w:rsidP="005F11A5">
      <w:pPr>
        <w:pStyle w:val="ListParagraph"/>
        <w:numPr>
          <w:ilvl w:val="0"/>
          <w:numId w:val="4"/>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maximum quantity of the waste that may be exported is 18,000 tonnes; </w:t>
      </w:r>
    </w:p>
    <w:p w14:paraId="2FF04DF3" w14:textId="77777777" w:rsidR="005F11A5" w:rsidRPr="00D70D49" w:rsidRDefault="005F11A5" w:rsidP="005F11A5">
      <w:pPr>
        <w:pStyle w:val="ListParagraph"/>
        <w:numPr>
          <w:ilvl w:val="0"/>
          <w:numId w:val="4"/>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be contained during export in </w:t>
      </w:r>
      <w:r>
        <w:t>plastic lined jumbo bags. Each bag is to weigh approximately 2.0 to 2.1 wet metric tonnes and to be directly loaded into a standard or heavy duty 20 foot fully sealed containers with a maximum weight of 24.5 metric tonnes without pallets;</w:t>
      </w:r>
    </w:p>
    <w:p w14:paraId="30EB3194" w14:textId="77777777" w:rsidR="005F11A5" w:rsidRPr="00D70D49" w:rsidRDefault="005F11A5" w:rsidP="005F11A5">
      <w:pPr>
        <w:pStyle w:val="ListParagraph"/>
        <w:numPr>
          <w:ilvl w:val="0"/>
          <w:numId w:val="4"/>
        </w:numPr>
        <w:autoSpaceDE w:val="0"/>
        <w:autoSpaceDN w:val="0"/>
        <w:adjustRightInd w:val="0"/>
        <w:spacing w:after="0" w:line="240" w:lineRule="auto"/>
        <w:ind w:left="567" w:hanging="567"/>
        <w:rPr>
          <w:rFonts w:cs="Arial"/>
          <w:szCs w:val="24"/>
          <w:lang w:eastAsia="en-AU"/>
        </w:rPr>
      </w:pPr>
      <w:r w:rsidRPr="00D70D49">
        <w:rPr>
          <w:rFonts w:cs="Arial"/>
          <w:szCs w:val="24"/>
          <w:lang w:eastAsia="en-AU"/>
        </w:rPr>
        <w:t>the waste is to be transported during export by road to the port of export, shipped by sea, and then by r</w:t>
      </w:r>
      <w:r>
        <w:rPr>
          <w:rFonts w:cs="Arial"/>
          <w:szCs w:val="24"/>
          <w:lang w:eastAsia="en-AU"/>
        </w:rPr>
        <w:t>ail and/or road</w:t>
      </w:r>
      <w:r w:rsidRPr="00D70D49">
        <w:rPr>
          <w:rFonts w:cs="Arial"/>
          <w:szCs w:val="24"/>
          <w:lang w:eastAsia="en-AU"/>
        </w:rPr>
        <w:t xml:space="preserve"> from the port of destination to the recovery facility; </w:t>
      </w:r>
    </w:p>
    <w:p w14:paraId="49D9CD7C" w14:textId="77777777" w:rsidR="005F11A5" w:rsidRDefault="005F11A5" w:rsidP="005F11A5">
      <w:pPr>
        <w:pStyle w:val="ListParagraph"/>
        <w:numPr>
          <w:ilvl w:val="0"/>
          <w:numId w:val="4"/>
        </w:numPr>
        <w:autoSpaceDE w:val="0"/>
        <w:autoSpaceDN w:val="0"/>
        <w:adjustRightInd w:val="0"/>
        <w:spacing w:after="0" w:line="240" w:lineRule="auto"/>
        <w:ind w:left="567" w:hanging="567"/>
        <w:rPr>
          <w:rFonts w:cs="Arial"/>
          <w:szCs w:val="24"/>
          <w:lang w:eastAsia="en-AU"/>
        </w:rPr>
      </w:pPr>
      <w:r w:rsidRPr="009D6679">
        <w:rPr>
          <w:rFonts w:cs="Arial"/>
          <w:szCs w:val="24"/>
          <w:lang w:eastAsia="en-AU"/>
        </w:rPr>
        <w:t xml:space="preserve">the waste may only be exported during the permit period; </w:t>
      </w:r>
    </w:p>
    <w:p w14:paraId="43ACFC44" w14:textId="77777777" w:rsidR="005F11A5" w:rsidRPr="00772744" w:rsidRDefault="005F11A5" w:rsidP="005F11A5">
      <w:pPr>
        <w:pStyle w:val="ListParagraph"/>
        <w:numPr>
          <w:ilvl w:val="0"/>
          <w:numId w:val="4"/>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be </w:t>
      </w:r>
      <w:r w:rsidRPr="00772744">
        <w:rPr>
          <w:rFonts w:cs="Arial"/>
          <w:szCs w:val="24"/>
          <w:lang w:eastAsia="en-AU"/>
        </w:rPr>
        <w:t xml:space="preserve">exported to </w:t>
      </w:r>
      <w:r>
        <w:rPr>
          <w:rFonts w:cs="Arial"/>
          <w:szCs w:val="24"/>
          <w:lang w:eastAsia="en-AU"/>
        </w:rPr>
        <w:t xml:space="preserve">the </w:t>
      </w:r>
      <w:r w:rsidRPr="00772744">
        <w:rPr>
          <w:rFonts w:cs="Arial"/>
          <w:szCs w:val="24"/>
          <w:lang w:eastAsia="en-AU"/>
        </w:rPr>
        <w:t xml:space="preserve">Port of </w:t>
      </w:r>
      <w:proofErr w:type="spellStart"/>
      <w:r w:rsidRPr="00772744">
        <w:rPr>
          <w:rFonts w:cs="Arial"/>
          <w:szCs w:val="24"/>
          <w:lang w:eastAsia="en-AU"/>
        </w:rPr>
        <w:t>Gdańsk</w:t>
      </w:r>
      <w:proofErr w:type="spellEnd"/>
      <w:r w:rsidRPr="00772744">
        <w:rPr>
          <w:rFonts w:cs="Arial"/>
          <w:szCs w:val="24"/>
          <w:lang w:eastAsia="en-AU"/>
        </w:rPr>
        <w:t>, Poland;</w:t>
      </w:r>
    </w:p>
    <w:p w14:paraId="5E569DF5" w14:textId="77777777" w:rsidR="005F11A5" w:rsidRPr="00772744" w:rsidRDefault="005F11A5" w:rsidP="005F11A5">
      <w:pPr>
        <w:pStyle w:val="ListParagraph"/>
        <w:numPr>
          <w:ilvl w:val="0"/>
          <w:numId w:val="4"/>
        </w:numPr>
        <w:autoSpaceDE w:val="0"/>
        <w:autoSpaceDN w:val="0"/>
        <w:adjustRightInd w:val="0"/>
        <w:spacing w:after="0" w:line="240" w:lineRule="auto"/>
        <w:ind w:left="567" w:hanging="567"/>
        <w:rPr>
          <w:rFonts w:cs="Arial"/>
          <w:szCs w:val="24"/>
          <w:lang w:eastAsia="en-AU"/>
        </w:rPr>
      </w:pPr>
      <w:r w:rsidRPr="00772744">
        <w:rPr>
          <w:rFonts w:cs="Arial"/>
          <w:szCs w:val="24"/>
          <w:lang w:eastAsia="en-AU"/>
        </w:rPr>
        <w:t xml:space="preserve">the waste may only transit the following ports and countries: Port of Brisbane, Port of Adelaide, and Port of Fremantle, Australia; Singapore, Singapore; </w:t>
      </w:r>
      <w:proofErr w:type="spellStart"/>
      <w:r w:rsidRPr="00772744">
        <w:rPr>
          <w:rFonts w:cs="Arial"/>
          <w:szCs w:val="24"/>
          <w:lang w:eastAsia="en-AU"/>
        </w:rPr>
        <w:t>Tanjung</w:t>
      </w:r>
      <w:proofErr w:type="spellEnd"/>
      <w:r w:rsidRPr="00772744">
        <w:rPr>
          <w:rFonts w:cs="Arial"/>
          <w:szCs w:val="24"/>
          <w:lang w:eastAsia="en-AU"/>
        </w:rPr>
        <w:t> </w:t>
      </w:r>
      <w:proofErr w:type="spellStart"/>
      <w:r w:rsidRPr="00772744">
        <w:rPr>
          <w:rFonts w:cs="Arial"/>
          <w:szCs w:val="24"/>
          <w:lang w:eastAsia="en-AU"/>
        </w:rPr>
        <w:t>Pelepas</w:t>
      </w:r>
      <w:proofErr w:type="spellEnd"/>
      <w:r w:rsidRPr="00772744">
        <w:rPr>
          <w:rFonts w:cs="Arial"/>
          <w:szCs w:val="24"/>
          <w:lang w:eastAsia="en-AU"/>
        </w:rPr>
        <w:t>, Malaysia; Colombo, Sri Lanka; Suez Canal, Egypt; Piraeus, Greece; Algeciras, Spain; Southampton, the United Kingdom; Rotterdam, the Netherlands; Bremerhaven and Hamburg, Germany; Port</w:t>
      </w:r>
      <w:r>
        <w:rPr>
          <w:rFonts w:cs="Arial"/>
          <w:szCs w:val="24"/>
          <w:lang w:eastAsia="en-AU"/>
        </w:rPr>
        <w:t> </w:t>
      </w:r>
      <w:r w:rsidRPr="00772744">
        <w:rPr>
          <w:rFonts w:cs="Arial"/>
          <w:szCs w:val="24"/>
          <w:lang w:eastAsia="en-AU"/>
        </w:rPr>
        <w:t>of Gdynia, Poland, no other transit ports are permitted;</w:t>
      </w:r>
    </w:p>
    <w:p w14:paraId="3BF6B75E" w14:textId="77777777" w:rsidR="005F11A5" w:rsidRDefault="005F11A5" w:rsidP="005F11A5">
      <w:pPr>
        <w:pStyle w:val="ListParagraph"/>
        <w:numPr>
          <w:ilvl w:val="0"/>
          <w:numId w:val="4"/>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undergo a recovery operation at the </w:t>
      </w:r>
      <w:proofErr w:type="spellStart"/>
      <w:r>
        <w:rPr>
          <w:rFonts w:cs="Arial"/>
          <w:szCs w:val="24"/>
          <w:lang w:eastAsia="en-AU"/>
        </w:rPr>
        <w:t>Orzeł</w:t>
      </w:r>
      <w:proofErr w:type="spellEnd"/>
      <w:r>
        <w:rPr>
          <w:rFonts w:cs="Arial"/>
          <w:szCs w:val="24"/>
          <w:lang w:eastAsia="en-AU"/>
        </w:rPr>
        <w:t xml:space="preserve"> </w:t>
      </w:r>
      <w:proofErr w:type="spellStart"/>
      <w:r>
        <w:rPr>
          <w:rFonts w:cs="Arial"/>
          <w:szCs w:val="24"/>
          <w:lang w:eastAsia="en-AU"/>
        </w:rPr>
        <w:t>Biały</w:t>
      </w:r>
      <w:proofErr w:type="spellEnd"/>
      <w:r>
        <w:rPr>
          <w:rFonts w:cs="Arial"/>
          <w:szCs w:val="24"/>
          <w:lang w:eastAsia="en-AU"/>
        </w:rPr>
        <w:t xml:space="preserve"> S.A. facility in </w:t>
      </w:r>
      <w:proofErr w:type="spellStart"/>
      <w:r>
        <w:rPr>
          <w:rFonts w:cs="Arial"/>
          <w:szCs w:val="24"/>
          <w:lang w:eastAsia="en-AU"/>
        </w:rPr>
        <w:t>Piekary</w:t>
      </w:r>
      <w:proofErr w:type="spellEnd"/>
      <w:r>
        <w:rPr>
          <w:rFonts w:cs="Arial"/>
          <w:szCs w:val="24"/>
          <w:lang w:eastAsia="en-AU"/>
        </w:rPr>
        <w:t> </w:t>
      </w:r>
      <w:proofErr w:type="spellStart"/>
      <w:r>
        <w:rPr>
          <w:rFonts w:cs="Arial"/>
          <w:szCs w:val="24"/>
          <w:lang w:eastAsia="en-AU"/>
        </w:rPr>
        <w:t>Śląskie</w:t>
      </w:r>
      <w:proofErr w:type="spellEnd"/>
      <w:r>
        <w:rPr>
          <w:rFonts w:cs="Arial"/>
          <w:szCs w:val="24"/>
          <w:lang w:eastAsia="en-AU"/>
        </w:rPr>
        <w:t>, Poland; and</w:t>
      </w:r>
    </w:p>
    <w:p w14:paraId="02E55231" w14:textId="77777777" w:rsidR="005F11A5" w:rsidRDefault="005F11A5" w:rsidP="005F11A5">
      <w:pPr>
        <w:pStyle w:val="ListParagraph"/>
        <w:numPr>
          <w:ilvl w:val="0"/>
          <w:numId w:val="4"/>
        </w:numPr>
        <w:autoSpaceDE w:val="0"/>
        <w:autoSpaceDN w:val="0"/>
        <w:adjustRightInd w:val="0"/>
        <w:spacing w:after="0" w:line="240" w:lineRule="auto"/>
        <w:ind w:left="567" w:hanging="567"/>
        <w:rPr>
          <w:rFonts w:cs="Arial"/>
          <w:szCs w:val="24"/>
          <w:lang w:eastAsia="en-AU"/>
        </w:rPr>
      </w:pPr>
      <w:r>
        <w:rPr>
          <w:rFonts w:cs="Arial"/>
          <w:szCs w:val="24"/>
          <w:lang w:eastAsia="en-AU"/>
        </w:rPr>
        <w:t>the waste is to undergo recovery operation R4 – Recycling/reclamation of metals and metal compounds.</w:t>
      </w:r>
    </w:p>
    <w:p w14:paraId="583F4DF3" w14:textId="77777777" w:rsidR="000139B3" w:rsidRDefault="000139B3" w:rsidP="006A23F1">
      <w:pPr>
        <w:pStyle w:val="BodyText"/>
        <w:spacing w:before="0" w:after="40"/>
        <w:jc w:val="left"/>
        <w:rPr>
          <w:rFonts w:ascii="Arial" w:hAnsi="Arial" w:cs="Arial"/>
          <w:color w:val="000000"/>
          <w:sz w:val="22"/>
          <w:szCs w:val="22"/>
        </w:rPr>
      </w:pPr>
    </w:p>
    <w:p w14:paraId="36277BCE" w14:textId="4243FCE2" w:rsidR="00D12E64" w:rsidRDefault="00B17D65" w:rsidP="00B60CE5">
      <w:pPr>
        <w:pStyle w:val="BodyText"/>
        <w:spacing w:before="0" w:after="40"/>
        <w:jc w:val="left"/>
        <w:rPr>
          <w:rFonts w:ascii="Arial" w:hAnsi="Arial" w:cs="Arial"/>
          <w:sz w:val="22"/>
          <w:szCs w:val="22"/>
        </w:rPr>
      </w:pPr>
      <w:r>
        <w:rPr>
          <w:rFonts w:ascii="Arial" w:hAnsi="Arial" w:cs="Arial"/>
          <w:sz w:val="22"/>
          <w:szCs w:val="22"/>
        </w:rPr>
        <w:t xml:space="preserve">The permit period is from </w:t>
      </w:r>
      <w:r w:rsidR="00FD5D0D">
        <w:rPr>
          <w:rFonts w:ascii="Arial" w:hAnsi="Arial" w:cs="Arial"/>
          <w:sz w:val="22"/>
          <w:szCs w:val="22"/>
        </w:rPr>
        <w:t>the date below</w:t>
      </w:r>
      <w:r>
        <w:rPr>
          <w:rFonts w:ascii="Arial" w:hAnsi="Arial" w:cs="Arial"/>
          <w:sz w:val="22"/>
          <w:szCs w:val="22"/>
        </w:rPr>
        <w:t xml:space="preserve"> until </w:t>
      </w:r>
      <w:r w:rsidR="00D12E64">
        <w:rPr>
          <w:rFonts w:ascii="Arial" w:hAnsi="Arial" w:cs="Arial"/>
          <w:sz w:val="22"/>
          <w:szCs w:val="22"/>
        </w:rPr>
        <w:t xml:space="preserve">the permit expiry date of </w:t>
      </w:r>
      <w:r>
        <w:rPr>
          <w:rFonts w:ascii="Arial" w:hAnsi="Arial" w:cs="Arial"/>
          <w:sz w:val="22"/>
          <w:szCs w:val="22"/>
        </w:rPr>
        <w:t>31 March 2021</w:t>
      </w:r>
      <w:r w:rsidR="00D12E64">
        <w:rPr>
          <w:rFonts w:ascii="Arial" w:hAnsi="Arial" w:cs="Arial"/>
          <w:sz w:val="22"/>
          <w:szCs w:val="22"/>
        </w:rPr>
        <w:t xml:space="preserve">. All transboundary movements must be completed by the permit expiry date. </w:t>
      </w:r>
    </w:p>
    <w:p w14:paraId="46F1FE8D" w14:textId="77777777" w:rsidR="00D12E64" w:rsidRDefault="00D12E64" w:rsidP="00B60CE5">
      <w:pPr>
        <w:pStyle w:val="BodyText"/>
        <w:spacing w:before="0" w:after="40"/>
        <w:ind w:left="1134" w:hanging="1134"/>
        <w:jc w:val="left"/>
        <w:rPr>
          <w:rFonts w:ascii="Arial" w:hAnsi="Arial" w:cs="Arial"/>
          <w:sz w:val="22"/>
          <w:szCs w:val="22"/>
        </w:rPr>
      </w:pPr>
    </w:p>
    <w:p w14:paraId="583F4DF4" w14:textId="77777777" w:rsidR="000139B3" w:rsidRDefault="000139B3" w:rsidP="00B60CE5">
      <w:pPr>
        <w:pStyle w:val="BodyText"/>
        <w:spacing w:before="0" w:after="40"/>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5887532" w14:textId="04CE5030" w:rsidR="00EA013B" w:rsidRDefault="00AB1A85" w:rsidP="00B60CE5">
      <w:pPr>
        <w:spacing w:after="0" w:line="240" w:lineRule="auto"/>
        <w:jc w:val="center"/>
        <w:rPr>
          <w:rFonts w:ascii="Arial" w:hAnsi="Arial" w:cs="Arial"/>
        </w:rPr>
      </w:pPr>
      <w:r>
        <w:rPr>
          <w:rFonts w:ascii="Arial" w:hAnsi="Arial" w:cs="Arial"/>
        </w:rPr>
        <w:t>Tabor Akman</w:t>
      </w:r>
    </w:p>
    <w:p w14:paraId="583F4DF6" w14:textId="0F04F2C8" w:rsidR="000139B3" w:rsidRDefault="000139B3" w:rsidP="00B60CE5">
      <w:pPr>
        <w:spacing w:after="0" w:line="240" w:lineRule="auto"/>
        <w:jc w:val="center"/>
        <w:rPr>
          <w:rFonts w:ascii="Arial" w:hAnsi="Arial" w:cs="Arial"/>
        </w:rPr>
      </w:pPr>
      <w:r>
        <w:rPr>
          <w:rFonts w:ascii="Arial" w:hAnsi="Arial" w:cs="Arial"/>
        </w:rPr>
        <w:t>Delegate of the Minister</w:t>
      </w:r>
    </w:p>
    <w:p w14:paraId="583F4DF7" w14:textId="2EA0D6E6" w:rsidR="000139B3" w:rsidRDefault="00AB1A85" w:rsidP="00B60CE5">
      <w:pPr>
        <w:pStyle w:val="Footer"/>
        <w:jc w:val="center"/>
        <w:rPr>
          <w:rFonts w:ascii="Arial" w:hAnsi="Arial" w:cs="Arial"/>
        </w:rPr>
      </w:pPr>
      <w:r>
        <w:rPr>
          <w:rFonts w:ascii="Arial" w:hAnsi="Arial" w:cs="Arial"/>
        </w:rPr>
        <w:t xml:space="preserve">A/g </w:t>
      </w:r>
      <w:r w:rsidR="000139B3">
        <w:rPr>
          <w:rFonts w:ascii="Arial" w:hAnsi="Arial" w:cs="Arial"/>
        </w:rPr>
        <w:t>Assistant Secretary</w:t>
      </w:r>
    </w:p>
    <w:p w14:paraId="583F4DF8" w14:textId="604ABD59" w:rsidR="000139B3" w:rsidRDefault="00B17D65" w:rsidP="00B60CE5">
      <w:pPr>
        <w:pStyle w:val="Footer"/>
        <w:jc w:val="center"/>
        <w:rPr>
          <w:rFonts w:ascii="Arial" w:hAnsi="Arial" w:cs="Arial"/>
        </w:rPr>
      </w:pPr>
      <w:r>
        <w:rPr>
          <w:rFonts w:ascii="Arial" w:hAnsi="Arial" w:cs="Arial"/>
        </w:rPr>
        <w:t>Waste</w:t>
      </w:r>
      <w:r w:rsidR="000139B3">
        <w:rPr>
          <w:rFonts w:ascii="Arial" w:hAnsi="Arial" w:cs="Arial"/>
        </w:rPr>
        <w:t xml:space="preserve"> </w:t>
      </w:r>
      <w:r w:rsidR="008921EF">
        <w:rPr>
          <w:rFonts w:ascii="Arial" w:hAnsi="Arial" w:cs="Arial"/>
        </w:rPr>
        <w:t xml:space="preserve">Management </w:t>
      </w:r>
      <w:r w:rsidR="000139B3">
        <w:rPr>
          <w:rFonts w:ascii="Arial" w:hAnsi="Arial" w:cs="Arial"/>
        </w:rPr>
        <w:t>Branch</w:t>
      </w:r>
    </w:p>
    <w:p w14:paraId="583F4DF9" w14:textId="3708B28D" w:rsidR="00CE32C9" w:rsidRDefault="00CE32C9" w:rsidP="00B60CE5">
      <w:pPr>
        <w:pStyle w:val="Footer"/>
        <w:jc w:val="center"/>
        <w:rPr>
          <w:rFonts w:ascii="Arial" w:hAnsi="Arial" w:cs="Arial"/>
        </w:rPr>
      </w:pPr>
      <w:r>
        <w:rPr>
          <w:rFonts w:ascii="Arial" w:hAnsi="Arial" w:cs="Arial"/>
        </w:rPr>
        <w:t xml:space="preserve">Department of </w:t>
      </w:r>
      <w:r w:rsidR="00B60CE5">
        <w:rPr>
          <w:rFonts w:ascii="Arial" w:hAnsi="Arial" w:cs="Arial"/>
        </w:rPr>
        <w:t xml:space="preserve">Agriculture, Water and </w:t>
      </w:r>
      <w:r>
        <w:rPr>
          <w:rFonts w:ascii="Arial" w:hAnsi="Arial" w:cs="Arial"/>
        </w:rPr>
        <w:t>the Environment</w:t>
      </w:r>
    </w:p>
    <w:p w14:paraId="583F4DFA" w14:textId="692CAC01" w:rsidR="000139B3" w:rsidRDefault="000B0024" w:rsidP="00B60CE5">
      <w:pPr>
        <w:pStyle w:val="BodyText"/>
        <w:pBdr>
          <w:bottom w:val="single" w:sz="4" w:space="1" w:color="auto"/>
        </w:pBdr>
        <w:spacing w:before="0"/>
        <w:ind w:right="65"/>
        <w:jc w:val="center"/>
        <w:rPr>
          <w:rFonts w:ascii="Arial" w:hAnsi="Arial" w:cs="Arial"/>
          <w:sz w:val="22"/>
          <w:szCs w:val="22"/>
        </w:rPr>
      </w:pPr>
      <w:r>
        <w:rPr>
          <w:rFonts w:ascii="Arial" w:hAnsi="Arial" w:cs="Arial"/>
          <w:sz w:val="22"/>
          <w:szCs w:val="22"/>
        </w:rPr>
        <w:t>5</w:t>
      </w:r>
      <w:r w:rsidR="00805D48">
        <w:rPr>
          <w:rFonts w:ascii="Arial" w:hAnsi="Arial" w:cs="Arial"/>
          <w:sz w:val="22"/>
          <w:szCs w:val="22"/>
        </w:rPr>
        <w:t xml:space="preserve"> </w:t>
      </w:r>
      <w:r w:rsidR="00AB1A85">
        <w:rPr>
          <w:rFonts w:ascii="Arial" w:hAnsi="Arial" w:cs="Arial"/>
          <w:sz w:val="22"/>
          <w:szCs w:val="22"/>
        </w:rPr>
        <w:t>June</w:t>
      </w:r>
      <w:r w:rsidR="00B17D65">
        <w:rPr>
          <w:rFonts w:ascii="Arial" w:hAnsi="Arial" w:cs="Arial"/>
          <w:sz w:val="22"/>
          <w:szCs w:val="22"/>
        </w:rPr>
        <w:t xml:space="preserve"> 2020</w:t>
      </w:r>
    </w:p>
    <w:p w14:paraId="583F4DFB" w14:textId="46A17843"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B60CE5">
        <w:rPr>
          <w:rFonts w:ascii="Arial" w:hAnsi="Arial" w:cs="Arial"/>
          <w:sz w:val="16"/>
          <w:szCs w:val="16"/>
        </w:rPr>
        <w:t> </w:t>
      </w:r>
      <w:r>
        <w:rPr>
          <w:rFonts w:ascii="Arial" w:hAnsi="Arial" w:cs="Arial"/>
          <w:sz w:val="16"/>
          <w:szCs w:val="16"/>
        </w:rPr>
        <w:t xml:space="preserve">days, make an application in writing to the Department of </w:t>
      </w:r>
      <w:r w:rsidR="00B60CE5">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w:t>
      </w:r>
      <w:r>
        <w:rPr>
          <w:rFonts w:ascii="Arial" w:hAnsi="Arial" w:cs="Arial"/>
          <w:sz w:val="16"/>
          <w:szCs w:val="16"/>
        </w:rPr>
        <w:lastRenderedPageBreak/>
        <w:t xml:space="preserve">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D8F4805"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DB35E25"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B60CE5">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73F3E1D5"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AB1A85">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440894F8"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w:t>
      </w:r>
      <w:r w:rsidR="00B60CE5">
        <w:rPr>
          <w:rFonts w:ascii="Arial" w:hAnsi="Arial" w:cs="Arial"/>
          <w:sz w:val="16"/>
          <w:szCs w:val="16"/>
        </w:rPr>
        <w:t>awe</w:t>
      </w:r>
      <w:r>
        <w:rPr>
          <w:rFonts w:ascii="Arial" w:hAnsi="Arial" w:cs="Arial"/>
          <w:sz w:val="16"/>
          <w:szCs w:val="16"/>
        </w:rPr>
        <w:t>.gov.au.</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2A5E8B" w:rsidR="00F40885" w:rsidRPr="003A707F" w:rsidRDefault="00B60CE5" w:rsidP="00CD2612">
    <w:pPr>
      <w:pStyle w:val="Header"/>
      <w:jc w:val="center"/>
      <w:rPr>
        <w:sz w:val="2"/>
        <w:szCs w:val="2"/>
      </w:rPr>
    </w:pPr>
    <w:r>
      <w:rPr>
        <w:noProof/>
        <w:lang w:eastAsia="en-AU"/>
      </w:rPr>
      <w:drawing>
        <wp:inline distT="0" distB="0" distL="0" distR="0" wp14:anchorId="2379F7B4" wp14:editId="19207BF3">
          <wp:extent cx="5731510" cy="1193800"/>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193800"/>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B0024"/>
    <w:rsid w:val="000C4A62"/>
    <w:rsid w:val="000E1F2B"/>
    <w:rsid w:val="000F2B68"/>
    <w:rsid w:val="000F7C8D"/>
    <w:rsid w:val="00112868"/>
    <w:rsid w:val="00131162"/>
    <w:rsid w:val="001A1896"/>
    <w:rsid w:val="001B760F"/>
    <w:rsid w:val="001C2AAD"/>
    <w:rsid w:val="001C7F8C"/>
    <w:rsid w:val="001F1BC4"/>
    <w:rsid w:val="001F6E54"/>
    <w:rsid w:val="0020665F"/>
    <w:rsid w:val="00252DBB"/>
    <w:rsid w:val="00263829"/>
    <w:rsid w:val="00280BCD"/>
    <w:rsid w:val="002868CD"/>
    <w:rsid w:val="002978A6"/>
    <w:rsid w:val="002D1D72"/>
    <w:rsid w:val="003524E7"/>
    <w:rsid w:val="003A707F"/>
    <w:rsid w:val="003B0EC1"/>
    <w:rsid w:val="003B573B"/>
    <w:rsid w:val="003F2CBD"/>
    <w:rsid w:val="00424B97"/>
    <w:rsid w:val="004747D1"/>
    <w:rsid w:val="0048333C"/>
    <w:rsid w:val="004B2753"/>
    <w:rsid w:val="004E1EE4"/>
    <w:rsid w:val="0050050B"/>
    <w:rsid w:val="00520873"/>
    <w:rsid w:val="00542024"/>
    <w:rsid w:val="00573D44"/>
    <w:rsid w:val="00583E5B"/>
    <w:rsid w:val="005A4F1D"/>
    <w:rsid w:val="005E3C59"/>
    <w:rsid w:val="005F11A5"/>
    <w:rsid w:val="006024FD"/>
    <w:rsid w:val="006A23F1"/>
    <w:rsid w:val="007C363F"/>
    <w:rsid w:val="00805D48"/>
    <w:rsid w:val="0081202B"/>
    <w:rsid w:val="00840A06"/>
    <w:rsid w:val="008439B7"/>
    <w:rsid w:val="00852B5E"/>
    <w:rsid w:val="0087253F"/>
    <w:rsid w:val="008921EF"/>
    <w:rsid w:val="00895208"/>
    <w:rsid w:val="008A3257"/>
    <w:rsid w:val="008E4F6C"/>
    <w:rsid w:val="0094250F"/>
    <w:rsid w:val="009539C7"/>
    <w:rsid w:val="009C3CB9"/>
    <w:rsid w:val="00A00F21"/>
    <w:rsid w:val="00A539F8"/>
    <w:rsid w:val="00A973BE"/>
    <w:rsid w:val="00AA0B75"/>
    <w:rsid w:val="00AB1A85"/>
    <w:rsid w:val="00B00F22"/>
    <w:rsid w:val="00B17D65"/>
    <w:rsid w:val="00B43E5C"/>
    <w:rsid w:val="00B60CE5"/>
    <w:rsid w:val="00B84226"/>
    <w:rsid w:val="00BD6531"/>
    <w:rsid w:val="00BE3BD4"/>
    <w:rsid w:val="00BE682F"/>
    <w:rsid w:val="00C63C4E"/>
    <w:rsid w:val="00C71C4D"/>
    <w:rsid w:val="00C72C30"/>
    <w:rsid w:val="00CD2612"/>
    <w:rsid w:val="00CE32C9"/>
    <w:rsid w:val="00D12E64"/>
    <w:rsid w:val="00D20DD1"/>
    <w:rsid w:val="00D229E5"/>
    <w:rsid w:val="00D77A88"/>
    <w:rsid w:val="00DE40D9"/>
    <w:rsid w:val="00E857A6"/>
    <w:rsid w:val="00E86FE7"/>
    <w:rsid w:val="00EA013B"/>
    <w:rsid w:val="00EC7CEF"/>
    <w:rsid w:val="00EE095F"/>
    <w:rsid w:val="00F37378"/>
    <w:rsid w:val="00F40885"/>
    <w:rsid w:val="00F73001"/>
    <w:rsid w:val="00F8794B"/>
    <w:rsid w:val="00FD5D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583F4DEE"/>
  <w15:docId w15:val="{30D5A93D-D096-44CF-B72B-D57106AF6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112868"/>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198589962">
      <w:bodyDiv w:val="1"/>
      <w:marLeft w:val="0"/>
      <w:marRight w:val="0"/>
      <w:marTop w:val="0"/>
      <w:marBottom w:val="0"/>
      <w:divBdr>
        <w:top w:val="none" w:sz="0" w:space="0" w:color="auto"/>
        <w:left w:val="none" w:sz="0" w:space="0" w:color="auto"/>
        <w:bottom w:val="none" w:sz="0" w:space="0" w:color="auto"/>
        <w:right w:val="none" w:sz="0" w:space="0" w:color="auto"/>
      </w:divBdr>
    </w:div>
    <w:div w:id="193354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4C3AB-AE2D-4243-9A14-7536757FC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81DC0130.dotm</Template>
  <TotalTime>0</TotalTime>
  <Pages>2</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AUH19-045 Decision Permit Granted</vt:lpstr>
    </vt:vector>
  </TitlesOfParts>
  <Company/>
  <LinksUpToDate>false</LinksUpToDate>
  <CharactersWithSpaces>3470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AUH19-045 Decision Permit Granted</dc:title>
  <dc:creator>Department of Agriculture, Water and the Environment</dc:creator>
  <cp:lastModifiedBy>Lien Nguyen</cp:lastModifiedBy>
  <cp:revision>2</cp:revision>
  <dcterms:created xsi:type="dcterms:W3CDTF">2020-06-09T04:50:00Z</dcterms:created>
  <dcterms:modified xsi:type="dcterms:W3CDTF">2020-06-09T04:52:00Z</dcterms:modified>
</cp:coreProperties>
</file>