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F4DEF" w14:textId="4F94F66A" w:rsidR="000139B3" w:rsidRDefault="000139B3" w:rsidP="000139B3">
      <w:pPr>
        <w:jc w:val="center"/>
        <w:rPr>
          <w:rFonts w:ascii="Arial" w:hAnsi="Arial" w:cs="Arial"/>
          <w:b/>
          <w:i/>
          <w:color w:val="000000"/>
        </w:rPr>
      </w:pPr>
      <w:bookmarkStart w:id="0" w:name="_GoBack"/>
      <w:bookmarkEnd w:id="0"/>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1940C7A8"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5A6610">
        <w:rPr>
          <w:rFonts w:ascii="Arial" w:hAnsi="Arial" w:cs="Arial"/>
          <w:sz w:val="22"/>
          <w:szCs w:val="22"/>
        </w:rPr>
        <w:t xml:space="preserve">an </w:t>
      </w:r>
      <w:r w:rsidR="008931A2">
        <w:rPr>
          <w:rFonts w:ascii="Arial" w:hAnsi="Arial" w:cs="Arial"/>
          <w:sz w:val="22"/>
          <w:szCs w:val="22"/>
        </w:rPr>
        <w:t xml:space="preserve">export </w:t>
      </w:r>
      <w:r>
        <w:rPr>
          <w:rFonts w:ascii="Arial" w:hAnsi="Arial" w:cs="Arial"/>
          <w:sz w:val="22"/>
          <w:szCs w:val="22"/>
        </w:rPr>
        <w:t xml:space="preserve">permit </w:t>
      </w:r>
      <w:r w:rsidR="008931A2">
        <w:rPr>
          <w:rFonts w:ascii="Arial" w:hAnsi="Arial" w:cs="Arial"/>
          <w:sz w:val="22"/>
          <w:szCs w:val="22"/>
        </w:rPr>
        <w:t>AUH</w:t>
      </w:r>
      <w:r w:rsidR="005A6610">
        <w:rPr>
          <w:rFonts w:ascii="Arial" w:hAnsi="Arial" w:cs="Arial"/>
          <w:sz w:val="22"/>
          <w:szCs w:val="22"/>
        </w:rPr>
        <w:t xml:space="preserve">20-005 </w:t>
      </w:r>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r w:rsidR="006903DE" w:rsidRPr="006903DE">
        <w:rPr>
          <w:rFonts w:ascii="Arial" w:hAnsi="Arial" w:cs="Arial"/>
          <w:sz w:val="22"/>
          <w:szCs w:val="22"/>
        </w:rPr>
        <w:t xml:space="preserve">DGL Environmental Pty Ltd (former name </w:t>
      </w:r>
      <w:proofErr w:type="spellStart"/>
      <w:r w:rsidR="006903DE" w:rsidRPr="006903DE">
        <w:rPr>
          <w:rFonts w:ascii="Arial" w:hAnsi="Arial" w:cs="Arial"/>
          <w:sz w:val="22"/>
          <w:szCs w:val="22"/>
        </w:rPr>
        <w:t>Hydromet</w:t>
      </w:r>
      <w:proofErr w:type="spellEnd"/>
      <w:r w:rsidR="006903DE" w:rsidRPr="006903DE">
        <w:rPr>
          <w:rFonts w:ascii="Arial" w:hAnsi="Arial" w:cs="Arial"/>
          <w:sz w:val="22"/>
          <w:szCs w:val="22"/>
        </w:rPr>
        <w:t xml:space="preserve"> Corporation Pty Limited)</w:t>
      </w:r>
      <w:r w:rsidR="006903DE">
        <w:rPr>
          <w:rFonts w:ascii="Arial" w:hAnsi="Arial" w:cs="Arial"/>
          <w:sz w:val="22"/>
          <w:szCs w:val="22"/>
        </w:rPr>
        <w:t xml:space="preserve"> </w:t>
      </w:r>
      <w:r w:rsidR="008931A2" w:rsidRPr="008931A2">
        <w:rPr>
          <w:rFonts w:ascii="Arial" w:hAnsi="Arial" w:cs="Arial"/>
          <w:sz w:val="22"/>
          <w:szCs w:val="22"/>
        </w:rPr>
        <w:t>(A</w:t>
      </w:r>
      <w:r w:rsidR="00814A8C">
        <w:rPr>
          <w:rFonts w:ascii="Arial" w:hAnsi="Arial" w:cs="Arial"/>
          <w:sz w:val="22"/>
          <w:szCs w:val="22"/>
        </w:rPr>
        <w:t>BN</w:t>
      </w:r>
      <w:r w:rsidR="005A6610">
        <w:rPr>
          <w:rFonts w:ascii="Arial" w:hAnsi="Arial" w:cs="Arial"/>
          <w:sz w:val="22"/>
          <w:szCs w:val="22"/>
        </w:rPr>
        <w:t> 71 002 802 646</w:t>
      </w:r>
      <w:r w:rsidR="008931A2" w:rsidRPr="008931A2">
        <w:rPr>
          <w:rFonts w:ascii="Arial" w:hAnsi="Arial" w:cs="Arial"/>
          <w:sz w:val="22"/>
          <w:szCs w:val="22"/>
        </w:rPr>
        <w:t xml:space="preserve">), </w:t>
      </w:r>
      <w:r w:rsidR="00814A8C">
        <w:rPr>
          <w:rFonts w:ascii="Arial" w:hAnsi="Arial" w:cs="Arial"/>
          <w:sz w:val="22"/>
          <w:szCs w:val="22"/>
        </w:rPr>
        <w:t>201 Five Islands R</w:t>
      </w:r>
      <w:r w:rsidR="005A6610">
        <w:rPr>
          <w:rFonts w:ascii="Arial" w:hAnsi="Arial" w:cs="Arial"/>
          <w:sz w:val="22"/>
          <w:szCs w:val="22"/>
        </w:rPr>
        <w:t xml:space="preserve">oad, </w:t>
      </w:r>
      <w:r w:rsidR="00814A8C">
        <w:rPr>
          <w:rFonts w:ascii="Arial" w:hAnsi="Arial" w:cs="Arial"/>
          <w:sz w:val="22"/>
          <w:szCs w:val="22"/>
        </w:rPr>
        <w:t>U</w:t>
      </w:r>
      <w:r w:rsidR="005A6610">
        <w:rPr>
          <w:rFonts w:ascii="Arial" w:hAnsi="Arial" w:cs="Arial"/>
          <w:sz w:val="22"/>
          <w:szCs w:val="22"/>
        </w:rPr>
        <w:t>NANDERRA</w:t>
      </w:r>
      <w:r w:rsidR="00814A8C">
        <w:rPr>
          <w:rFonts w:ascii="Arial" w:hAnsi="Arial" w:cs="Arial"/>
          <w:sz w:val="22"/>
          <w:szCs w:val="22"/>
        </w:rPr>
        <w:t>, New</w:t>
      </w:r>
      <w:r w:rsidR="005A6610">
        <w:rPr>
          <w:rFonts w:ascii="Arial" w:hAnsi="Arial" w:cs="Arial"/>
          <w:sz w:val="22"/>
          <w:szCs w:val="22"/>
        </w:rPr>
        <w:t> </w:t>
      </w:r>
      <w:r w:rsidR="00814A8C">
        <w:rPr>
          <w:rFonts w:ascii="Arial" w:hAnsi="Arial" w:cs="Arial"/>
          <w:sz w:val="22"/>
          <w:szCs w:val="22"/>
        </w:rPr>
        <w:t>South</w:t>
      </w:r>
      <w:r w:rsidR="005A6610">
        <w:rPr>
          <w:rFonts w:ascii="Arial" w:hAnsi="Arial" w:cs="Arial"/>
          <w:sz w:val="22"/>
          <w:szCs w:val="22"/>
        </w:rPr>
        <w:t> </w:t>
      </w:r>
      <w:r w:rsidR="00814A8C">
        <w:rPr>
          <w:rFonts w:ascii="Arial" w:hAnsi="Arial" w:cs="Arial"/>
          <w:sz w:val="22"/>
          <w:szCs w:val="22"/>
        </w:rPr>
        <w:t xml:space="preserve">Wales 2526 </w:t>
      </w:r>
      <w:r w:rsidR="008931A2" w:rsidRPr="008931A2">
        <w:rPr>
          <w:rFonts w:ascii="Arial" w:hAnsi="Arial" w:cs="Arial"/>
          <w:sz w:val="22"/>
          <w:szCs w:val="22"/>
        </w:rPr>
        <w:t>(Telephone:</w:t>
      </w:r>
      <w:r w:rsidR="005A6610">
        <w:rPr>
          <w:rFonts w:ascii="Arial" w:hAnsi="Arial" w:cs="Arial"/>
          <w:sz w:val="22"/>
          <w:szCs w:val="22"/>
        </w:rPr>
        <w:t> </w:t>
      </w:r>
      <w:r w:rsidR="008931A2" w:rsidRPr="008931A2">
        <w:rPr>
          <w:rFonts w:ascii="Arial" w:hAnsi="Arial" w:cs="Arial"/>
          <w:sz w:val="22"/>
          <w:szCs w:val="22"/>
        </w:rPr>
        <w:t>+61</w:t>
      </w:r>
      <w:r w:rsidR="005A6610">
        <w:rPr>
          <w:rFonts w:ascii="Arial" w:hAnsi="Arial" w:cs="Arial"/>
          <w:sz w:val="22"/>
          <w:szCs w:val="22"/>
        </w:rPr>
        <w:t> </w:t>
      </w:r>
      <w:r w:rsidR="00814A8C">
        <w:rPr>
          <w:rFonts w:ascii="Arial" w:hAnsi="Arial" w:cs="Arial"/>
          <w:sz w:val="22"/>
          <w:szCs w:val="22"/>
        </w:rPr>
        <w:t>2</w:t>
      </w:r>
      <w:r w:rsidR="005A6610">
        <w:rPr>
          <w:rFonts w:ascii="Arial" w:hAnsi="Arial" w:cs="Arial"/>
          <w:sz w:val="22"/>
          <w:szCs w:val="22"/>
        </w:rPr>
        <w:t> </w:t>
      </w:r>
      <w:r w:rsidR="00814A8C">
        <w:rPr>
          <w:rFonts w:ascii="Arial" w:hAnsi="Arial" w:cs="Arial"/>
          <w:sz w:val="22"/>
          <w:szCs w:val="22"/>
        </w:rPr>
        <w:t>4271</w:t>
      </w:r>
      <w:r w:rsidR="005A6610">
        <w:rPr>
          <w:rFonts w:ascii="Arial" w:hAnsi="Arial" w:cs="Arial"/>
          <w:sz w:val="22"/>
          <w:szCs w:val="22"/>
        </w:rPr>
        <w:t> </w:t>
      </w:r>
      <w:r w:rsidR="00814A8C">
        <w:rPr>
          <w:rFonts w:ascii="Arial" w:hAnsi="Arial" w:cs="Arial"/>
          <w:sz w:val="22"/>
          <w:szCs w:val="22"/>
        </w:rPr>
        <w:t>1822</w:t>
      </w:r>
      <w:r w:rsidR="008931A2">
        <w:rPr>
          <w:rFonts w:ascii="Arial" w:hAnsi="Arial" w:cs="Arial"/>
          <w:sz w:val="22"/>
          <w:szCs w:val="22"/>
        </w:rPr>
        <w:t>)</w:t>
      </w:r>
      <w:r w:rsidR="000F7C8D" w:rsidRPr="00906686">
        <w:rPr>
          <w:rFonts w:ascii="Arial" w:hAnsi="Arial" w:cs="Arial"/>
          <w:sz w:val="22"/>
          <w:szCs w:val="22"/>
        </w:rPr>
        <w:t>.</w:t>
      </w:r>
    </w:p>
    <w:p w14:paraId="4D809C09" w14:textId="77777777" w:rsidR="0005427E" w:rsidRPr="007B25A7" w:rsidRDefault="0005427E" w:rsidP="0005427E">
      <w:pPr>
        <w:pStyle w:val="BodyText"/>
        <w:spacing w:before="120" w:after="120" w:line="276" w:lineRule="auto"/>
        <w:jc w:val="left"/>
        <w:rPr>
          <w:rFonts w:ascii="Arial" w:hAnsi="Arial" w:cs="Arial"/>
          <w:sz w:val="22"/>
          <w:szCs w:val="22"/>
        </w:rPr>
      </w:pPr>
      <w:r w:rsidRPr="007B25A7">
        <w:rPr>
          <w:rFonts w:ascii="Arial" w:hAnsi="Arial" w:cs="Arial"/>
          <w:color w:val="000000"/>
          <w:sz w:val="22"/>
          <w:szCs w:val="22"/>
        </w:rPr>
        <w:t>The particulars of the permit are as follows:</w:t>
      </w:r>
    </w:p>
    <w:p w14:paraId="59EEF18A" w14:textId="5C53E627" w:rsidR="0005427E" w:rsidRPr="007B25A7" w:rsidRDefault="00F7051E" w:rsidP="0005427E">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0005427E" w:rsidRPr="007B25A7">
        <w:rPr>
          <w:rFonts w:cs="Arial"/>
          <w:szCs w:val="24"/>
          <w:lang w:eastAsia="en-AU"/>
        </w:rPr>
        <w:t xml:space="preserve">he proposed recipient of the waste is </w:t>
      </w:r>
      <w:r w:rsidR="000105D3">
        <w:rPr>
          <w:rFonts w:cs="Arial"/>
          <w:szCs w:val="24"/>
          <w:lang w:eastAsia="en-AU"/>
        </w:rPr>
        <w:t>KCM AD</w:t>
      </w:r>
      <w:r w:rsidR="006832B3">
        <w:rPr>
          <w:rFonts w:cs="Arial"/>
          <w:szCs w:val="24"/>
          <w:lang w:eastAsia="en-AU"/>
        </w:rPr>
        <w:t xml:space="preserve">, </w:t>
      </w:r>
      <w:proofErr w:type="spellStart"/>
      <w:r w:rsidR="000105D3">
        <w:rPr>
          <w:rFonts w:cs="Arial"/>
          <w:szCs w:val="24"/>
          <w:lang w:eastAsia="en-AU"/>
        </w:rPr>
        <w:t>Assenovgradsko</w:t>
      </w:r>
      <w:proofErr w:type="spellEnd"/>
      <w:r w:rsidR="000105D3">
        <w:rPr>
          <w:rFonts w:cs="Arial"/>
          <w:szCs w:val="24"/>
          <w:lang w:eastAsia="en-AU"/>
        </w:rPr>
        <w:t xml:space="preserve"> </w:t>
      </w:r>
      <w:proofErr w:type="spellStart"/>
      <w:r w:rsidR="000105D3">
        <w:rPr>
          <w:rFonts w:cs="Arial"/>
          <w:szCs w:val="24"/>
          <w:lang w:eastAsia="en-AU"/>
        </w:rPr>
        <w:t>Shoose</w:t>
      </w:r>
      <w:proofErr w:type="spellEnd"/>
      <w:r w:rsidR="000105D3">
        <w:rPr>
          <w:rFonts w:cs="Arial"/>
          <w:szCs w:val="24"/>
          <w:lang w:eastAsia="en-AU"/>
        </w:rPr>
        <w:t xml:space="preserve">, Plovdiv, </w:t>
      </w:r>
      <w:r w:rsidR="006832B3">
        <w:rPr>
          <w:rFonts w:cs="Arial"/>
          <w:szCs w:val="24"/>
          <w:lang w:eastAsia="en-AU"/>
        </w:rPr>
        <w:t xml:space="preserve">40009, </w:t>
      </w:r>
      <w:r w:rsidR="000105D3">
        <w:rPr>
          <w:rFonts w:cs="Arial"/>
          <w:szCs w:val="24"/>
          <w:lang w:eastAsia="en-AU"/>
        </w:rPr>
        <w:t xml:space="preserve">Bulgaria </w:t>
      </w:r>
      <w:r w:rsidR="0005427E" w:rsidRPr="007B25A7">
        <w:rPr>
          <w:rFonts w:cs="Arial"/>
          <w:szCs w:val="24"/>
          <w:lang w:eastAsia="en-AU"/>
        </w:rPr>
        <w:t>(</w:t>
      </w:r>
      <w:r w:rsidR="0005427E" w:rsidRPr="007B25A7">
        <w:rPr>
          <w:rFonts w:cs="Arial"/>
          <w:lang w:eastAsia="en-AU"/>
        </w:rPr>
        <w:t>Telephone:</w:t>
      </w:r>
      <w:r w:rsidR="006832B3">
        <w:rPr>
          <w:rFonts w:cs="Arial"/>
          <w:lang w:eastAsia="en-AU"/>
        </w:rPr>
        <w:t> </w:t>
      </w:r>
      <w:r w:rsidR="003B05A1" w:rsidRPr="007B25A7">
        <w:rPr>
          <w:rFonts w:cs="Arial"/>
          <w:lang w:eastAsia="en-AU"/>
        </w:rPr>
        <w:t>+</w:t>
      </w:r>
      <w:r w:rsidR="006832B3">
        <w:rPr>
          <w:rFonts w:cs="Arial"/>
          <w:lang w:eastAsia="en-AU"/>
        </w:rPr>
        <w:t> </w:t>
      </w:r>
      <w:r w:rsidR="000105D3">
        <w:rPr>
          <w:rFonts w:cs="Arial"/>
          <w:lang w:eastAsia="en-AU"/>
        </w:rPr>
        <w:t>359</w:t>
      </w:r>
      <w:r w:rsidR="006832B3">
        <w:rPr>
          <w:rFonts w:cs="Arial"/>
          <w:lang w:eastAsia="en-AU"/>
        </w:rPr>
        <w:t> </w:t>
      </w:r>
      <w:r w:rsidR="000105D3">
        <w:rPr>
          <w:rFonts w:cs="Arial"/>
          <w:lang w:eastAsia="en-AU"/>
        </w:rPr>
        <w:t>32</w:t>
      </w:r>
      <w:r w:rsidR="006832B3">
        <w:rPr>
          <w:rFonts w:cs="Arial"/>
          <w:lang w:eastAsia="en-AU"/>
        </w:rPr>
        <w:t> </w:t>
      </w:r>
      <w:r w:rsidR="000105D3">
        <w:rPr>
          <w:rFonts w:cs="Arial"/>
          <w:lang w:eastAsia="en-AU"/>
        </w:rPr>
        <w:t>623</w:t>
      </w:r>
      <w:r w:rsidR="006832B3">
        <w:rPr>
          <w:rFonts w:cs="Arial"/>
          <w:lang w:eastAsia="en-AU"/>
        </w:rPr>
        <w:t> </w:t>
      </w:r>
      <w:r w:rsidR="000105D3">
        <w:rPr>
          <w:rFonts w:cs="Arial"/>
          <w:lang w:eastAsia="en-AU"/>
        </w:rPr>
        <w:t>615</w:t>
      </w:r>
      <w:r w:rsidR="003B05A1" w:rsidRPr="007B25A7">
        <w:rPr>
          <w:rStyle w:val="ta"/>
          <w:rFonts w:cs="Arial"/>
        </w:rPr>
        <w:t>)</w:t>
      </w:r>
      <w:r w:rsidR="0005427E" w:rsidRPr="007B25A7">
        <w:rPr>
          <w:rFonts w:cs="Arial"/>
          <w:szCs w:val="24"/>
          <w:lang w:eastAsia="en-AU"/>
        </w:rPr>
        <w:t>;</w:t>
      </w:r>
    </w:p>
    <w:p w14:paraId="3EB52708" w14:textId="4703343B" w:rsidR="0005427E" w:rsidRPr="007B25A7" w:rsidRDefault="00F7051E" w:rsidP="0005427E">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0005427E" w:rsidRPr="007B25A7">
        <w:rPr>
          <w:rFonts w:cs="Arial"/>
          <w:szCs w:val="24"/>
          <w:lang w:eastAsia="en-AU"/>
        </w:rPr>
        <w:t>he type of waste</w:t>
      </w:r>
      <w:r w:rsidR="00F64BCA" w:rsidRPr="007B25A7">
        <w:rPr>
          <w:rFonts w:cs="Arial"/>
          <w:szCs w:val="24"/>
          <w:lang w:eastAsia="en-AU"/>
        </w:rPr>
        <w:t xml:space="preserve"> is </w:t>
      </w:r>
      <w:r w:rsidR="00D758D2">
        <w:rPr>
          <w:rFonts w:cs="Arial"/>
          <w:szCs w:val="24"/>
          <w:lang w:eastAsia="en-AU"/>
        </w:rPr>
        <w:t xml:space="preserve">lead waste and scrap </w:t>
      </w:r>
      <w:r w:rsidR="006832B3">
        <w:rPr>
          <w:rFonts w:cs="Arial"/>
          <w:szCs w:val="24"/>
          <w:lang w:eastAsia="en-AU"/>
        </w:rPr>
        <w:t xml:space="preserve">(paste) </w:t>
      </w:r>
      <w:r w:rsidR="00D758D2">
        <w:rPr>
          <w:rFonts w:cs="Arial"/>
          <w:szCs w:val="24"/>
          <w:lang w:eastAsia="en-AU"/>
        </w:rPr>
        <w:t>(</w:t>
      </w:r>
      <w:r w:rsidR="00CD6502">
        <w:rPr>
          <w:rFonts w:cs="Arial"/>
          <w:szCs w:val="24"/>
          <w:lang w:eastAsia="en-AU"/>
        </w:rPr>
        <w:t xml:space="preserve">Basel Code </w:t>
      </w:r>
      <w:r w:rsidR="0005427E" w:rsidRPr="007B25A7">
        <w:rPr>
          <w:rFonts w:cs="Arial"/>
          <w:szCs w:val="24"/>
          <w:lang w:eastAsia="en-AU"/>
        </w:rPr>
        <w:t>A</w:t>
      </w:r>
      <w:r w:rsidR="000105D3">
        <w:rPr>
          <w:rFonts w:cs="Arial"/>
          <w:szCs w:val="24"/>
          <w:lang w:eastAsia="en-AU"/>
        </w:rPr>
        <w:t>1020</w:t>
      </w:r>
      <w:r w:rsidR="0005427E" w:rsidRPr="007B25A7">
        <w:rPr>
          <w:rFonts w:cs="Arial"/>
          <w:szCs w:val="24"/>
          <w:lang w:eastAsia="en-AU"/>
        </w:rPr>
        <w:t>);</w:t>
      </w:r>
    </w:p>
    <w:p w14:paraId="46A726F6" w14:textId="13D33F5D" w:rsidR="0005427E" w:rsidRPr="007B25A7" w:rsidRDefault="00F7051E" w:rsidP="0005427E">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0005427E" w:rsidRPr="007B25A7">
        <w:rPr>
          <w:rFonts w:cs="Arial"/>
          <w:szCs w:val="24"/>
          <w:lang w:eastAsia="en-AU"/>
        </w:rPr>
        <w:t xml:space="preserve">he maximum quantity of the waste that may be exported is </w:t>
      </w:r>
      <w:r w:rsidR="00D758D2">
        <w:rPr>
          <w:rFonts w:cs="Arial"/>
          <w:szCs w:val="24"/>
          <w:lang w:eastAsia="en-AU"/>
        </w:rPr>
        <w:t>1</w:t>
      </w:r>
      <w:r w:rsidR="006832B3">
        <w:rPr>
          <w:rFonts w:cs="Arial"/>
          <w:szCs w:val="24"/>
          <w:lang w:eastAsia="en-AU"/>
        </w:rPr>
        <w:t>0</w:t>
      </w:r>
      <w:r w:rsidR="00D758D2">
        <w:rPr>
          <w:rFonts w:cs="Arial"/>
          <w:szCs w:val="24"/>
          <w:lang w:eastAsia="en-AU"/>
        </w:rPr>
        <w:t xml:space="preserve">,000 </w:t>
      </w:r>
      <w:r w:rsidR="006F2404" w:rsidRPr="007B25A7">
        <w:rPr>
          <w:rFonts w:cs="Arial"/>
          <w:szCs w:val="24"/>
          <w:lang w:eastAsia="en-AU"/>
        </w:rPr>
        <w:t>tonnes</w:t>
      </w:r>
      <w:r w:rsidR="0005427E" w:rsidRPr="007B25A7">
        <w:rPr>
          <w:rFonts w:cs="Arial"/>
          <w:szCs w:val="24"/>
          <w:lang w:eastAsia="en-AU"/>
        </w:rPr>
        <w:t>;</w:t>
      </w:r>
    </w:p>
    <w:p w14:paraId="05B9FCC3" w14:textId="50A1B7EC" w:rsidR="006832B3" w:rsidRDefault="00F7051E" w:rsidP="0003698B">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006832B3" w:rsidRPr="00E10A6F">
        <w:rPr>
          <w:rFonts w:cs="Arial"/>
          <w:szCs w:val="24"/>
          <w:lang w:eastAsia="en-AU"/>
        </w:rPr>
        <w:t xml:space="preserve">he waste is to be contained during export </w:t>
      </w:r>
      <w:r w:rsidR="006832B3" w:rsidRPr="00E10A6F">
        <w:t>in plastic lined jumbo bags, each weighing approximately</w:t>
      </w:r>
      <w:r w:rsidR="006832B3">
        <w:t xml:space="preserve"> 2.0 to 2.1 wet metric tonnes. These bags will be directly loaded into standard or heavy duty 20</w:t>
      </w:r>
      <w:r>
        <w:t>-</w:t>
      </w:r>
      <w:r w:rsidR="006832B3">
        <w:t>foot sealed containers, with a maximum weight of 25</w:t>
      </w:r>
      <w:r w:rsidR="00F82D09">
        <w:t> </w:t>
      </w:r>
      <w:r w:rsidR="006832B3">
        <w:t xml:space="preserve">metric tonnes without </w:t>
      </w:r>
      <w:r w:rsidR="006832B3" w:rsidRPr="00A366DE">
        <w:t>pallets</w:t>
      </w:r>
      <w:r w:rsidR="006832B3">
        <w:t>;</w:t>
      </w:r>
    </w:p>
    <w:p w14:paraId="182BAD55" w14:textId="7B765F1F" w:rsidR="0005427E" w:rsidRPr="00CD6502" w:rsidRDefault="00F7051E" w:rsidP="0003698B">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007B25A7" w:rsidRPr="00CD6502">
        <w:rPr>
          <w:rFonts w:cs="Arial"/>
          <w:szCs w:val="24"/>
          <w:lang w:eastAsia="en-AU"/>
        </w:rPr>
        <w:t xml:space="preserve">he waste is </w:t>
      </w:r>
      <w:r w:rsidR="00CD6502">
        <w:rPr>
          <w:rFonts w:cs="Arial"/>
          <w:szCs w:val="24"/>
          <w:lang w:eastAsia="en-AU"/>
        </w:rPr>
        <w:t xml:space="preserve">to be </w:t>
      </w:r>
      <w:r w:rsidR="0005427E" w:rsidRPr="00CD6502">
        <w:rPr>
          <w:rFonts w:cs="Arial"/>
          <w:szCs w:val="24"/>
          <w:lang w:eastAsia="en-AU"/>
        </w:rPr>
        <w:t xml:space="preserve">transported </w:t>
      </w:r>
      <w:r w:rsidR="006832B3">
        <w:rPr>
          <w:rFonts w:cs="Arial"/>
          <w:szCs w:val="24"/>
          <w:lang w:eastAsia="en-AU"/>
        </w:rPr>
        <w:t xml:space="preserve">during export by </w:t>
      </w:r>
      <w:r w:rsidR="0005427E" w:rsidRPr="00CD6502">
        <w:rPr>
          <w:rFonts w:cs="Arial"/>
          <w:szCs w:val="24"/>
          <w:lang w:eastAsia="en-AU"/>
        </w:rPr>
        <w:t>road to the port</w:t>
      </w:r>
      <w:r w:rsidR="00CD6502">
        <w:rPr>
          <w:rFonts w:cs="Arial"/>
          <w:szCs w:val="24"/>
          <w:lang w:eastAsia="en-AU"/>
        </w:rPr>
        <w:t>s</w:t>
      </w:r>
      <w:r w:rsidR="0005427E" w:rsidRPr="00CD6502">
        <w:rPr>
          <w:rFonts w:cs="Arial"/>
          <w:szCs w:val="24"/>
          <w:lang w:eastAsia="en-AU"/>
        </w:rPr>
        <w:t xml:space="preserve"> of export, shipped by sea, and then by </w:t>
      </w:r>
      <w:r w:rsidR="00CD6502">
        <w:rPr>
          <w:rFonts w:cs="Arial"/>
          <w:szCs w:val="24"/>
          <w:lang w:eastAsia="en-AU"/>
        </w:rPr>
        <w:t xml:space="preserve">rail </w:t>
      </w:r>
      <w:r w:rsidR="0005427E" w:rsidRPr="00CD6502">
        <w:rPr>
          <w:rFonts w:cs="Arial"/>
          <w:szCs w:val="24"/>
          <w:lang w:eastAsia="en-AU"/>
        </w:rPr>
        <w:t>from the port of destination to the recovery facility;</w:t>
      </w:r>
    </w:p>
    <w:p w14:paraId="5EA55CE9" w14:textId="45A5DD21" w:rsidR="0005427E" w:rsidRPr="007B25A7" w:rsidRDefault="00F7051E" w:rsidP="0005427E">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0005427E" w:rsidRPr="007B25A7">
        <w:rPr>
          <w:rFonts w:cs="Arial"/>
          <w:szCs w:val="24"/>
          <w:lang w:eastAsia="en-AU"/>
        </w:rPr>
        <w:t>he waste may only be exported during the permit period;</w:t>
      </w:r>
    </w:p>
    <w:p w14:paraId="29B868F7" w14:textId="1D25A3CD" w:rsidR="00C56B49" w:rsidRDefault="00F7051E" w:rsidP="000F030B">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0005427E" w:rsidRPr="007B25A7">
        <w:rPr>
          <w:rFonts w:cs="Arial"/>
          <w:szCs w:val="24"/>
          <w:lang w:eastAsia="en-AU"/>
        </w:rPr>
        <w:t>he waste is to be exported</w:t>
      </w:r>
      <w:r w:rsidR="00C56B49">
        <w:rPr>
          <w:rFonts w:cs="Arial"/>
          <w:szCs w:val="24"/>
          <w:lang w:eastAsia="en-AU"/>
        </w:rPr>
        <w:t xml:space="preserve"> to the Port of </w:t>
      </w:r>
      <w:proofErr w:type="spellStart"/>
      <w:r w:rsidR="00C56B49">
        <w:rPr>
          <w:rFonts w:cs="Arial"/>
          <w:szCs w:val="24"/>
          <w:lang w:eastAsia="en-AU"/>
        </w:rPr>
        <w:t>Burgas</w:t>
      </w:r>
      <w:proofErr w:type="spellEnd"/>
      <w:r w:rsidR="00C56B49">
        <w:rPr>
          <w:rFonts w:cs="Arial"/>
          <w:szCs w:val="24"/>
          <w:lang w:eastAsia="en-AU"/>
        </w:rPr>
        <w:t>, Bulgaria;</w:t>
      </w:r>
    </w:p>
    <w:p w14:paraId="17A2B880" w14:textId="3497B7A2" w:rsidR="000F030B" w:rsidRPr="00C56B49" w:rsidRDefault="00F7051E" w:rsidP="002C5834">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000F030B" w:rsidRPr="00C56B49">
        <w:rPr>
          <w:rFonts w:cs="Arial"/>
          <w:szCs w:val="24"/>
          <w:lang w:eastAsia="en-AU"/>
        </w:rPr>
        <w:t xml:space="preserve">he waste </w:t>
      </w:r>
      <w:r w:rsidR="00301DAB" w:rsidRPr="00C56B49">
        <w:rPr>
          <w:rFonts w:cs="Arial"/>
          <w:szCs w:val="24"/>
          <w:lang w:eastAsia="en-AU"/>
        </w:rPr>
        <w:t>may</w:t>
      </w:r>
      <w:r w:rsidR="000F030B" w:rsidRPr="00C56B49">
        <w:rPr>
          <w:rFonts w:cs="Arial"/>
          <w:szCs w:val="24"/>
          <w:lang w:eastAsia="en-AU"/>
        </w:rPr>
        <w:t xml:space="preserve"> only transit the </w:t>
      </w:r>
      <w:r w:rsidR="00CD6502" w:rsidRPr="00C56B49">
        <w:rPr>
          <w:rFonts w:cs="Arial"/>
          <w:szCs w:val="24"/>
          <w:lang w:eastAsia="en-AU"/>
        </w:rPr>
        <w:t xml:space="preserve">following ports and countries: </w:t>
      </w:r>
      <w:proofErr w:type="spellStart"/>
      <w:r w:rsidR="00C56B49" w:rsidRPr="00C56B49">
        <w:rPr>
          <w:rFonts w:cs="Arial"/>
          <w:szCs w:val="24"/>
          <w:lang w:eastAsia="en-AU"/>
        </w:rPr>
        <w:t>Tanjung</w:t>
      </w:r>
      <w:proofErr w:type="spellEnd"/>
      <w:r w:rsidR="00C56B49" w:rsidRPr="00C56B49">
        <w:rPr>
          <w:rFonts w:cs="Arial"/>
          <w:szCs w:val="24"/>
          <w:lang w:eastAsia="en-AU"/>
        </w:rPr>
        <w:t xml:space="preserve"> Pelepas, Malaysia; Singapore, Republic of Singapore; Suez Canal and Port Said East, Egypt; </w:t>
      </w:r>
      <w:proofErr w:type="spellStart"/>
      <w:r w:rsidR="00C56B49" w:rsidRPr="00C56B49">
        <w:rPr>
          <w:rFonts w:cs="Arial"/>
          <w:szCs w:val="24"/>
          <w:lang w:eastAsia="en-AU"/>
        </w:rPr>
        <w:t>Canakkale</w:t>
      </w:r>
      <w:proofErr w:type="spellEnd"/>
      <w:r w:rsidR="00C56B49" w:rsidRPr="00C56B49">
        <w:rPr>
          <w:rFonts w:cs="Arial"/>
          <w:szCs w:val="24"/>
          <w:lang w:eastAsia="en-AU"/>
        </w:rPr>
        <w:t xml:space="preserve">, Izmit </w:t>
      </w:r>
      <w:proofErr w:type="spellStart"/>
      <w:r w:rsidR="0024160C" w:rsidRPr="00C56B49">
        <w:rPr>
          <w:rFonts w:cs="Arial"/>
          <w:szCs w:val="24"/>
          <w:lang w:eastAsia="en-AU"/>
        </w:rPr>
        <w:t>Korfezi</w:t>
      </w:r>
      <w:proofErr w:type="spellEnd"/>
      <w:r w:rsidR="0024160C">
        <w:rPr>
          <w:rFonts w:cs="Arial"/>
          <w:szCs w:val="24"/>
          <w:lang w:eastAsia="en-AU"/>
        </w:rPr>
        <w:t xml:space="preserve">, </w:t>
      </w:r>
      <w:proofErr w:type="spellStart"/>
      <w:r w:rsidR="002E4D7D" w:rsidRPr="00C56B49">
        <w:rPr>
          <w:rFonts w:cs="Arial"/>
          <w:szCs w:val="24"/>
          <w:lang w:eastAsia="en-AU"/>
        </w:rPr>
        <w:t>Amb</w:t>
      </w:r>
      <w:r w:rsidR="002E4D7D">
        <w:rPr>
          <w:rFonts w:cs="Arial"/>
          <w:szCs w:val="24"/>
          <w:lang w:eastAsia="en-AU"/>
        </w:rPr>
        <w:t>rali</w:t>
      </w:r>
      <w:proofErr w:type="spellEnd"/>
      <w:r w:rsidR="002E4D7D">
        <w:rPr>
          <w:rFonts w:cs="Arial"/>
          <w:szCs w:val="24"/>
          <w:lang w:eastAsia="en-AU"/>
        </w:rPr>
        <w:t xml:space="preserve"> (Istanbul) </w:t>
      </w:r>
      <w:r w:rsidR="0024160C">
        <w:rPr>
          <w:rFonts w:cs="Arial"/>
          <w:szCs w:val="24"/>
          <w:lang w:eastAsia="en-AU"/>
        </w:rPr>
        <w:t xml:space="preserve">and </w:t>
      </w:r>
      <w:proofErr w:type="spellStart"/>
      <w:r w:rsidR="0024160C">
        <w:rPr>
          <w:rFonts w:cs="Arial"/>
          <w:szCs w:val="24"/>
          <w:lang w:eastAsia="en-AU"/>
        </w:rPr>
        <w:t>Bosphorus</w:t>
      </w:r>
      <w:proofErr w:type="spellEnd"/>
      <w:r w:rsidR="0024160C">
        <w:rPr>
          <w:rFonts w:cs="Arial"/>
          <w:szCs w:val="24"/>
          <w:lang w:eastAsia="en-AU"/>
        </w:rPr>
        <w:t>, Turkey</w:t>
      </w:r>
      <w:r w:rsidR="00C56B49" w:rsidRPr="00C56B49">
        <w:rPr>
          <w:rFonts w:cs="Arial"/>
          <w:szCs w:val="24"/>
          <w:lang w:eastAsia="en-AU"/>
        </w:rPr>
        <w:t>. No other transit ports are permitted</w:t>
      </w:r>
      <w:r w:rsidR="00301DAB" w:rsidRPr="00C56B49">
        <w:rPr>
          <w:rFonts w:cs="Arial"/>
          <w:szCs w:val="24"/>
          <w:lang w:eastAsia="en-AU"/>
        </w:rPr>
        <w:t>;</w:t>
      </w:r>
    </w:p>
    <w:p w14:paraId="08A4624D" w14:textId="4D142FB6" w:rsidR="0005427E" w:rsidRPr="007B25A7" w:rsidRDefault="00F7051E" w:rsidP="0005427E">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0005427E" w:rsidRPr="007B25A7">
        <w:rPr>
          <w:rFonts w:cs="Arial"/>
          <w:szCs w:val="24"/>
          <w:lang w:eastAsia="en-AU"/>
        </w:rPr>
        <w:t xml:space="preserve">he waste is to undergo a recovery operation at </w:t>
      </w:r>
      <w:r w:rsidR="00CD6502">
        <w:rPr>
          <w:rFonts w:cs="Arial"/>
          <w:szCs w:val="24"/>
          <w:lang w:eastAsia="en-AU"/>
        </w:rPr>
        <w:t>K</w:t>
      </w:r>
      <w:r w:rsidR="0024160C">
        <w:rPr>
          <w:rFonts w:cs="Arial"/>
          <w:szCs w:val="24"/>
          <w:lang w:eastAsia="en-AU"/>
        </w:rPr>
        <w:t>C</w:t>
      </w:r>
      <w:r w:rsidR="00CD6502">
        <w:rPr>
          <w:rFonts w:cs="Arial"/>
          <w:szCs w:val="24"/>
          <w:lang w:eastAsia="en-AU"/>
        </w:rPr>
        <w:t xml:space="preserve">M AD </w:t>
      </w:r>
      <w:r w:rsidR="0005427E" w:rsidRPr="007B25A7">
        <w:rPr>
          <w:rFonts w:cs="Arial"/>
          <w:szCs w:val="24"/>
          <w:lang w:eastAsia="en-AU"/>
        </w:rPr>
        <w:t>facility</w:t>
      </w:r>
      <w:r w:rsidR="00C56B49">
        <w:rPr>
          <w:rFonts w:cs="Arial"/>
          <w:szCs w:val="24"/>
          <w:lang w:eastAsia="en-AU"/>
        </w:rPr>
        <w:t xml:space="preserve"> in </w:t>
      </w:r>
      <w:proofErr w:type="spellStart"/>
      <w:r w:rsidR="00C56B49">
        <w:rPr>
          <w:rFonts w:cs="Arial"/>
          <w:szCs w:val="24"/>
          <w:lang w:eastAsia="en-AU"/>
        </w:rPr>
        <w:t>Assenovgradsko</w:t>
      </w:r>
      <w:proofErr w:type="spellEnd"/>
      <w:r w:rsidR="00C56B49">
        <w:rPr>
          <w:rFonts w:cs="Arial"/>
          <w:szCs w:val="24"/>
          <w:lang w:eastAsia="en-AU"/>
        </w:rPr>
        <w:t xml:space="preserve"> </w:t>
      </w:r>
      <w:proofErr w:type="spellStart"/>
      <w:r w:rsidR="00C56B49">
        <w:rPr>
          <w:rFonts w:cs="Arial"/>
          <w:szCs w:val="24"/>
          <w:lang w:eastAsia="en-AU"/>
        </w:rPr>
        <w:t>Shoose</w:t>
      </w:r>
      <w:proofErr w:type="spellEnd"/>
      <w:r w:rsidR="00C56B49">
        <w:rPr>
          <w:rFonts w:cs="Arial"/>
          <w:szCs w:val="24"/>
          <w:lang w:eastAsia="en-AU"/>
        </w:rPr>
        <w:t>, Plovdiv, Bulgaria</w:t>
      </w:r>
      <w:r w:rsidR="0005427E" w:rsidRPr="007B25A7">
        <w:rPr>
          <w:rFonts w:cs="Arial"/>
          <w:szCs w:val="24"/>
          <w:lang w:eastAsia="en-AU"/>
        </w:rPr>
        <w:t xml:space="preserve"> and</w:t>
      </w:r>
    </w:p>
    <w:p w14:paraId="583F4DF2" w14:textId="68EADE2F" w:rsidR="000139B3" w:rsidRPr="00301DAB" w:rsidRDefault="00F7051E" w:rsidP="000139B3">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00C56B49">
        <w:rPr>
          <w:rFonts w:cs="Arial"/>
          <w:szCs w:val="24"/>
          <w:lang w:eastAsia="en-AU"/>
        </w:rPr>
        <w:t>he waste is to undergo r</w:t>
      </w:r>
      <w:r w:rsidR="0005427E" w:rsidRPr="007B25A7">
        <w:rPr>
          <w:rFonts w:cs="Arial"/>
          <w:szCs w:val="24"/>
          <w:lang w:eastAsia="en-AU"/>
        </w:rPr>
        <w:t>ecovery operati</w:t>
      </w:r>
      <w:r w:rsidR="00C56B49">
        <w:rPr>
          <w:rFonts w:cs="Arial"/>
          <w:szCs w:val="24"/>
          <w:lang w:eastAsia="en-AU"/>
        </w:rPr>
        <w:t xml:space="preserve">on </w:t>
      </w:r>
      <w:r w:rsidR="0005427E" w:rsidRPr="007B25A7">
        <w:rPr>
          <w:rFonts w:cs="Arial"/>
          <w:szCs w:val="24"/>
          <w:lang w:eastAsia="en-AU"/>
        </w:rPr>
        <w:t>R4 – Recycling/reclamatio</w:t>
      </w:r>
      <w:r w:rsidR="00B7129D">
        <w:rPr>
          <w:rFonts w:cs="Arial"/>
          <w:szCs w:val="24"/>
          <w:lang w:eastAsia="en-AU"/>
        </w:rPr>
        <w:t>n of metals and metal compounds</w:t>
      </w:r>
      <w:r w:rsidR="0005427E" w:rsidRPr="007B25A7">
        <w:rPr>
          <w:rFonts w:cs="Arial"/>
          <w:szCs w:val="24"/>
          <w:lang w:eastAsia="en-AU"/>
        </w:rPr>
        <w:t>.</w:t>
      </w:r>
    </w:p>
    <w:p w14:paraId="36277BCE" w14:textId="4771F4F7" w:rsidR="00D12E64" w:rsidRDefault="00D12E64" w:rsidP="0071487D">
      <w:pPr>
        <w:pStyle w:val="BodyText"/>
        <w:spacing w:before="200" w:after="200" w:line="276" w:lineRule="auto"/>
        <w:jc w:val="left"/>
        <w:rPr>
          <w:rFonts w:ascii="Arial" w:hAnsi="Arial" w:cs="Arial"/>
          <w:sz w:val="22"/>
          <w:szCs w:val="22"/>
        </w:rPr>
      </w:pPr>
      <w:r>
        <w:rPr>
          <w:rFonts w:ascii="Arial" w:hAnsi="Arial" w:cs="Arial"/>
          <w:sz w:val="22"/>
          <w:szCs w:val="22"/>
        </w:rPr>
        <w:t xml:space="preserve">The permit period is from </w:t>
      </w:r>
      <w:r w:rsidR="00F91BCB" w:rsidRPr="00977F0B">
        <w:rPr>
          <w:rFonts w:ascii="Arial" w:hAnsi="Arial" w:cs="Arial"/>
          <w:sz w:val="22"/>
          <w:szCs w:val="22"/>
        </w:rPr>
        <w:t xml:space="preserve">date below </w:t>
      </w:r>
      <w:r>
        <w:rPr>
          <w:rFonts w:ascii="Arial" w:hAnsi="Arial" w:cs="Arial"/>
          <w:sz w:val="22"/>
          <w:szCs w:val="22"/>
        </w:rPr>
        <w:t xml:space="preserve">until the </w:t>
      </w:r>
      <w:r w:rsidR="007673AF">
        <w:rPr>
          <w:rFonts w:ascii="Arial" w:hAnsi="Arial" w:cs="Arial"/>
          <w:sz w:val="22"/>
          <w:szCs w:val="22"/>
        </w:rPr>
        <w:t xml:space="preserve">last departure date </w:t>
      </w:r>
      <w:r>
        <w:rPr>
          <w:rFonts w:ascii="Arial" w:hAnsi="Arial" w:cs="Arial"/>
          <w:sz w:val="22"/>
          <w:szCs w:val="22"/>
        </w:rPr>
        <w:t xml:space="preserve">of </w:t>
      </w:r>
      <w:r w:rsidR="00B45610">
        <w:rPr>
          <w:rFonts w:ascii="Arial" w:hAnsi="Arial" w:cs="Arial"/>
          <w:sz w:val="22"/>
          <w:szCs w:val="22"/>
        </w:rPr>
        <w:t>9 June 2021</w:t>
      </w:r>
      <w:r>
        <w:rPr>
          <w:rFonts w:ascii="Arial" w:hAnsi="Arial" w:cs="Arial"/>
          <w:sz w:val="22"/>
          <w:szCs w:val="22"/>
        </w:rPr>
        <w:t xml:space="preserve">. All </w:t>
      </w:r>
      <w:r w:rsidR="00F7051E">
        <w:rPr>
          <w:rFonts w:ascii="Arial" w:hAnsi="Arial" w:cs="Arial"/>
          <w:sz w:val="22"/>
          <w:szCs w:val="22"/>
        </w:rPr>
        <w:t>shipments must leave the last Australian port before or on the last departure date</w:t>
      </w:r>
      <w:r>
        <w:rPr>
          <w:rFonts w:ascii="Arial" w:hAnsi="Arial" w:cs="Arial"/>
          <w:sz w:val="22"/>
          <w:szCs w:val="22"/>
        </w:rPr>
        <w:t xml:space="preserve">. </w:t>
      </w:r>
    </w:p>
    <w:p w14:paraId="583F4DF4" w14:textId="3FBBF633" w:rsidR="000139B3" w:rsidRDefault="00F7051E" w:rsidP="000139B3">
      <w:pPr>
        <w:pStyle w:val="BodyText"/>
        <w:spacing w:before="0" w:after="40" w:line="276" w:lineRule="auto"/>
        <w:ind w:left="1134" w:hanging="1134"/>
        <w:jc w:val="left"/>
        <w:rPr>
          <w:rFonts w:ascii="Arial" w:eastAsia="Calibri" w:hAnsi="Arial" w:cs="Arial"/>
          <w:sz w:val="22"/>
          <w:szCs w:val="22"/>
        </w:rPr>
      </w:pPr>
      <w:r w:rsidRPr="00FA4755">
        <w:rPr>
          <w:rFonts w:ascii="Arial" w:hAnsi="Arial" w:cs="Arial"/>
          <w:sz w:val="22"/>
          <w:szCs w:val="22"/>
        </w:rPr>
        <w:t xml:space="preserve">The permit includes and is subject to the conditions that form </w:t>
      </w:r>
      <w:r>
        <w:rPr>
          <w:rFonts w:ascii="Arial" w:hAnsi="Arial" w:cs="Arial"/>
          <w:sz w:val="22"/>
          <w:szCs w:val="22"/>
        </w:rPr>
        <w:t>a s</w:t>
      </w:r>
      <w:r w:rsidRPr="00FA4755">
        <w:rPr>
          <w:rFonts w:ascii="Arial" w:hAnsi="Arial" w:cs="Arial"/>
          <w:sz w:val="22"/>
          <w:szCs w:val="22"/>
        </w:rPr>
        <w:t>chedule to this permit</w:t>
      </w:r>
      <w:r w:rsidR="000139B3">
        <w:rPr>
          <w:rFonts w:ascii="Arial" w:hAnsi="Arial" w:cs="Arial"/>
          <w:sz w:val="22"/>
          <w:szCs w:val="22"/>
        </w:rPr>
        <w:t>.</w:t>
      </w:r>
      <w:r w:rsidR="000139B3">
        <w:rPr>
          <w:rFonts w:ascii="Arial" w:hAnsi="Arial" w:cs="Arial"/>
          <w:sz w:val="22"/>
          <w:szCs w:val="22"/>
        </w:rPr>
        <w:br/>
      </w:r>
    </w:p>
    <w:p w14:paraId="75887532" w14:textId="3F09CB4D" w:rsidR="00EA013B" w:rsidRDefault="00F7051E" w:rsidP="00A539F8">
      <w:pPr>
        <w:spacing w:after="0"/>
        <w:jc w:val="center"/>
        <w:rPr>
          <w:rFonts w:ascii="Arial" w:hAnsi="Arial" w:cs="Arial"/>
        </w:rPr>
      </w:pPr>
      <w:r>
        <w:rPr>
          <w:rFonts w:ascii="Arial" w:hAnsi="Arial" w:cs="Arial"/>
        </w:rPr>
        <w:t>Jason Dunn</w:t>
      </w:r>
      <w:r w:rsidR="00EA013B">
        <w:rPr>
          <w:rFonts w:ascii="Arial" w:hAnsi="Arial" w:cs="Arial"/>
        </w:rPr>
        <w:t xml:space="preserve"> </w:t>
      </w:r>
    </w:p>
    <w:p w14:paraId="583F4DF6" w14:textId="0D4FFD37" w:rsidR="000139B3" w:rsidRDefault="000139B3" w:rsidP="00A539F8">
      <w:pPr>
        <w:spacing w:after="0"/>
        <w:jc w:val="center"/>
        <w:rPr>
          <w:rFonts w:ascii="Arial" w:hAnsi="Arial" w:cs="Arial"/>
        </w:rPr>
      </w:pPr>
      <w:r>
        <w:rPr>
          <w:rFonts w:ascii="Arial" w:hAnsi="Arial" w:cs="Arial"/>
        </w:rPr>
        <w:t>Delegate of the Minister</w:t>
      </w:r>
      <w:r w:rsidR="00E97AC8">
        <w:rPr>
          <w:rFonts w:ascii="Arial" w:hAnsi="Arial" w:cs="Arial"/>
        </w:rPr>
        <w:t xml:space="preserve"> </w:t>
      </w:r>
    </w:p>
    <w:p w14:paraId="583F4DF7" w14:textId="463E36CF" w:rsidR="000139B3" w:rsidRDefault="00F7051E" w:rsidP="00A539F8">
      <w:pPr>
        <w:pStyle w:val="Footer"/>
        <w:spacing w:line="276" w:lineRule="auto"/>
        <w:jc w:val="center"/>
        <w:rPr>
          <w:rFonts w:ascii="Arial" w:hAnsi="Arial" w:cs="Arial"/>
        </w:rPr>
      </w:pPr>
      <w:r>
        <w:rPr>
          <w:rFonts w:ascii="Arial" w:hAnsi="Arial" w:cs="Arial"/>
        </w:rPr>
        <w:t xml:space="preserve">Acting Director </w:t>
      </w:r>
    </w:p>
    <w:p w14:paraId="583F4DF8" w14:textId="3DEC61C0" w:rsidR="000139B3" w:rsidRDefault="00F7051E" w:rsidP="00A539F8">
      <w:pPr>
        <w:pStyle w:val="Footer"/>
        <w:spacing w:line="276" w:lineRule="auto"/>
        <w:jc w:val="center"/>
        <w:rPr>
          <w:rFonts w:ascii="Arial" w:hAnsi="Arial" w:cs="Arial"/>
        </w:rPr>
      </w:pPr>
      <w:r>
        <w:rPr>
          <w:rFonts w:ascii="Arial" w:hAnsi="Arial" w:cs="Arial"/>
        </w:rPr>
        <w:t xml:space="preserve">Hazardous </w:t>
      </w:r>
      <w:r w:rsidR="00B45610">
        <w:rPr>
          <w:rFonts w:ascii="Arial" w:hAnsi="Arial" w:cs="Arial"/>
        </w:rPr>
        <w:t xml:space="preserve">Waste </w:t>
      </w:r>
      <w:r>
        <w:rPr>
          <w:rFonts w:ascii="Arial" w:hAnsi="Arial" w:cs="Arial"/>
        </w:rPr>
        <w:t>Section</w:t>
      </w:r>
    </w:p>
    <w:p w14:paraId="583F4DF9" w14:textId="6D7269A5"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B45610">
        <w:rPr>
          <w:rFonts w:ascii="Arial" w:hAnsi="Arial" w:cs="Arial"/>
        </w:rPr>
        <w:t xml:space="preserve">Agriculture, Water and the </w:t>
      </w:r>
      <w:r>
        <w:rPr>
          <w:rFonts w:ascii="Arial" w:hAnsi="Arial" w:cs="Arial"/>
        </w:rPr>
        <w:t>Environment</w:t>
      </w:r>
    </w:p>
    <w:p w14:paraId="583F4DFA" w14:textId="7F8BD598" w:rsidR="000139B3" w:rsidRDefault="00B01F2E"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1</w:t>
      </w:r>
      <w:r w:rsidR="00A320A0">
        <w:rPr>
          <w:rFonts w:ascii="Arial" w:hAnsi="Arial" w:cs="Arial"/>
          <w:sz w:val="22"/>
          <w:szCs w:val="22"/>
        </w:rPr>
        <w:t>5</w:t>
      </w:r>
      <w:r w:rsidR="00977F0B" w:rsidRPr="00D85F2D">
        <w:rPr>
          <w:rFonts w:ascii="Arial" w:hAnsi="Arial" w:cs="Arial"/>
          <w:sz w:val="22"/>
          <w:szCs w:val="22"/>
        </w:rPr>
        <w:t xml:space="preserve"> </w:t>
      </w:r>
      <w:r w:rsidR="00F7051E" w:rsidRPr="00B67C84">
        <w:rPr>
          <w:rFonts w:ascii="Arial" w:hAnsi="Arial" w:cs="Arial"/>
          <w:sz w:val="22"/>
          <w:szCs w:val="22"/>
        </w:rPr>
        <w:t xml:space="preserve">December </w:t>
      </w:r>
      <w:r w:rsidR="00B45610" w:rsidRPr="00B67C84">
        <w:rPr>
          <w:rFonts w:ascii="Arial" w:hAnsi="Arial" w:cs="Arial"/>
          <w:sz w:val="22"/>
          <w:szCs w:val="22"/>
        </w:rPr>
        <w:t>2020</w:t>
      </w:r>
    </w:p>
    <w:p w14:paraId="583F4DFB" w14:textId="1DAB69D0" w:rsidR="000139B3" w:rsidRDefault="000139B3" w:rsidP="009F5F53">
      <w:pPr>
        <w:pStyle w:val="BodyText"/>
        <w:tabs>
          <w:tab w:val="left" w:pos="8364"/>
        </w:tabs>
        <w:spacing w:before="120"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w:t>
      </w:r>
      <w:r w:rsidR="001E58C8">
        <w:rPr>
          <w:rFonts w:ascii="Arial" w:hAnsi="Arial" w:cs="Arial"/>
          <w:sz w:val="16"/>
          <w:szCs w:val="16"/>
        </w:rPr>
        <w:t> </w:t>
      </w:r>
      <w:r>
        <w:rPr>
          <w:rFonts w:ascii="Arial" w:hAnsi="Arial" w:cs="Arial"/>
          <w:sz w:val="16"/>
          <w:szCs w:val="16"/>
        </w:rPr>
        <w:t xml:space="preserve">days, make an application in writing to the Department of </w:t>
      </w:r>
      <w:r w:rsidR="00706A64">
        <w:rPr>
          <w:rFonts w:ascii="Arial" w:hAnsi="Arial" w:cs="Arial"/>
          <w:sz w:val="16"/>
          <w:szCs w:val="16"/>
        </w:rPr>
        <w:t xml:space="preserve">Agriculture, Water and </w:t>
      </w:r>
      <w:r>
        <w:rPr>
          <w:rFonts w:ascii="Arial" w:hAnsi="Arial" w:cs="Arial"/>
          <w:sz w:val="16"/>
          <w:szCs w:val="16"/>
        </w:rPr>
        <w:t>the Environment</w:t>
      </w:r>
      <w:r w:rsidR="00706A64">
        <w:rPr>
          <w:rFonts w:ascii="Arial" w:hAnsi="Arial" w:cs="Arial"/>
          <w:sz w:val="16"/>
          <w:szCs w:val="16"/>
        </w:rPr>
        <w:t xml:space="preserve"> </w:t>
      </w:r>
      <w:r>
        <w:rPr>
          <w:rFonts w:ascii="Arial" w:hAnsi="Arial" w:cs="Arial"/>
          <w:sz w:val="16"/>
          <w:szCs w:val="16"/>
        </w:rPr>
        <w:t>requesting the reasons for the decision.</w:t>
      </w:r>
    </w:p>
    <w:p w14:paraId="583F4DFC" w14:textId="77777777" w:rsidR="000139B3" w:rsidRDefault="000139B3" w:rsidP="009F5F5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9F5F5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65215DDF" w:rsidR="000139B3" w:rsidRDefault="000139B3" w:rsidP="009F5F53">
      <w:pPr>
        <w:pStyle w:val="BodyText"/>
        <w:tabs>
          <w:tab w:val="left" w:pos="8364"/>
        </w:tabs>
        <w:spacing w:before="0"/>
        <w:ind w:left="720"/>
        <w:rPr>
          <w:rFonts w:ascii="Arial" w:hAnsi="Arial" w:cs="Arial"/>
          <w:sz w:val="16"/>
          <w:szCs w:val="16"/>
        </w:rPr>
      </w:pPr>
      <w:r>
        <w:rPr>
          <w:rFonts w:ascii="Arial" w:hAnsi="Arial" w:cs="Arial"/>
          <w:sz w:val="16"/>
          <w:szCs w:val="16"/>
        </w:rPr>
        <w:t>Director,</w:t>
      </w:r>
      <w:r w:rsidR="00706A64">
        <w:rPr>
          <w:rFonts w:ascii="Arial" w:hAnsi="Arial" w:cs="Arial"/>
          <w:sz w:val="16"/>
          <w:szCs w:val="16"/>
        </w:rPr>
        <w:t xml:space="preserve"> </w:t>
      </w:r>
      <w:r>
        <w:rPr>
          <w:rFonts w:ascii="Arial" w:hAnsi="Arial" w:cs="Arial"/>
          <w:sz w:val="16"/>
          <w:szCs w:val="16"/>
        </w:rPr>
        <w:t>Hazardous Waste Section</w:t>
      </w:r>
    </w:p>
    <w:p w14:paraId="583F4DFF" w14:textId="7A39C940" w:rsidR="000139B3" w:rsidRDefault="000139B3" w:rsidP="009F5F53">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w:t>
      </w:r>
      <w:r w:rsidR="00706A64">
        <w:rPr>
          <w:rFonts w:ascii="Arial" w:hAnsi="Arial" w:cs="Arial"/>
          <w:sz w:val="16"/>
          <w:szCs w:val="16"/>
        </w:rPr>
        <w:t xml:space="preserve">Agriculture, Water and </w:t>
      </w:r>
      <w:r>
        <w:rPr>
          <w:rFonts w:ascii="Arial" w:hAnsi="Arial" w:cs="Arial"/>
          <w:sz w:val="16"/>
          <w:szCs w:val="16"/>
        </w:rPr>
        <w:t>the Environment</w:t>
      </w:r>
    </w:p>
    <w:p w14:paraId="583F4E00" w14:textId="3D88A543" w:rsidR="000139B3" w:rsidRDefault="000139B3" w:rsidP="009F5F53">
      <w:pPr>
        <w:pStyle w:val="BodyText"/>
        <w:tabs>
          <w:tab w:val="left" w:pos="8364"/>
        </w:tabs>
        <w:spacing w:before="0"/>
        <w:ind w:left="720"/>
        <w:rPr>
          <w:rFonts w:ascii="Arial" w:hAnsi="Arial" w:cs="Arial"/>
          <w:sz w:val="16"/>
          <w:szCs w:val="16"/>
        </w:rPr>
      </w:pPr>
      <w:r>
        <w:rPr>
          <w:rFonts w:ascii="Arial" w:hAnsi="Arial" w:cs="Arial"/>
          <w:sz w:val="16"/>
          <w:szCs w:val="16"/>
        </w:rPr>
        <w:t xml:space="preserve">GPO Box </w:t>
      </w:r>
      <w:r w:rsidR="00706A64">
        <w:rPr>
          <w:rFonts w:ascii="Arial" w:hAnsi="Arial" w:cs="Arial"/>
          <w:sz w:val="16"/>
          <w:szCs w:val="16"/>
        </w:rPr>
        <w:t>858</w:t>
      </w:r>
    </w:p>
    <w:p w14:paraId="377D90AB" w14:textId="77777777" w:rsidR="009F5F53" w:rsidRDefault="000139B3" w:rsidP="009F5F5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3" w14:textId="1405A452" w:rsidR="000139B3" w:rsidRPr="00424B97" w:rsidRDefault="000139B3" w:rsidP="009F5F53">
      <w:pPr>
        <w:pStyle w:val="BodyText"/>
        <w:tabs>
          <w:tab w:val="left" w:pos="8364"/>
        </w:tabs>
        <w:spacing w:before="0"/>
        <w:ind w:left="720"/>
      </w:pPr>
      <w:r>
        <w:rPr>
          <w:rFonts w:ascii="Arial" w:hAnsi="Arial" w:cs="Arial"/>
          <w:sz w:val="16"/>
          <w:szCs w:val="16"/>
        </w:rPr>
        <w:t>Telephone 1800 803 772</w:t>
      </w:r>
      <w:r w:rsidR="00706A64">
        <w:rPr>
          <w:rFonts w:ascii="Arial" w:hAnsi="Arial" w:cs="Arial"/>
          <w:sz w:val="16"/>
          <w:szCs w:val="16"/>
        </w:rPr>
        <w:t xml:space="preserve"> </w:t>
      </w:r>
      <w:r>
        <w:rPr>
          <w:rFonts w:ascii="Arial" w:hAnsi="Arial" w:cs="Arial"/>
          <w:sz w:val="16"/>
          <w:szCs w:val="16"/>
        </w:rPr>
        <w:t>or by email at hwa@</w:t>
      </w:r>
      <w:r w:rsidR="00706A64">
        <w:rPr>
          <w:rFonts w:ascii="Arial" w:hAnsi="Arial" w:cs="Arial"/>
          <w:sz w:val="16"/>
          <w:szCs w:val="16"/>
        </w:rPr>
        <w:t>awe</w:t>
      </w:r>
      <w:r>
        <w:rPr>
          <w:rFonts w:ascii="Arial" w:hAnsi="Arial" w:cs="Arial"/>
          <w:sz w:val="16"/>
          <w:szCs w:val="16"/>
        </w:rPr>
        <w:t>.gov.au.</w:t>
      </w:r>
    </w:p>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A63A4C" w14:textId="77777777" w:rsidR="00144F79" w:rsidRDefault="00144F79" w:rsidP="003A707F">
      <w:pPr>
        <w:spacing w:after="0" w:line="240" w:lineRule="auto"/>
      </w:pPr>
      <w:r>
        <w:separator/>
      </w:r>
    </w:p>
  </w:endnote>
  <w:endnote w:type="continuationSeparator" w:id="0">
    <w:p w14:paraId="01125E1C" w14:textId="77777777" w:rsidR="00144F79" w:rsidRDefault="00144F79"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6606F9" w14:textId="77777777" w:rsidR="00144F79" w:rsidRDefault="00144F79" w:rsidP="003A707F">
      <w:pPr>
        <w:spacing w:after="0" w:line="240" w:lineRule="auto"/>
      </w:pPr>
      <w:r>
        <w:separator/>
      </w:r>
    </w:p>
  </w:footnote>
  <w:footnote w:type="continuationSeparator" w:id="0">
    <w:p w14:paraId="4BB7A892" w14:textId="77777777" w:rsidR="00144F79" w:rsidRDefault="00144F79"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F4E0F" w14:textId="39D9EA0A" w:rsidR="00F40885" w:rsidRPr="003A707F" w:rsidRDefault="00F40885" w:rsidP="00CD2612">
    <w:pPr>
      <w:pStyle w:val="Header"/>
      <w:jc w:val="center"/>
      <w:rPr>
        <w:sz w:val="2"/>
        <w:szCs w:val="2"/>
      </w:rPr>
    </w:pPr>
  </w:p>
  <w:p w14:paraId="583F4E10" w14:textId="06B8EBFD" w:rsidR="00F40885" w:rsidRPr="00F40885" w:rsidRDefault="0095211D" w:rsidP="0095211D">
    <w:pPr>
      <w:pStyle w:val="Header"/>
      <w:jc w:val="center"/>
      <w:rPr>
        <w:sz w:val="2"/>
        <w:szCs w:val="2"/>
      </w:rPr>
    </w:pPr>
    <w:r>
      <w:rPr>
        <w:noProof/>
      </w:rPr>
      <w:drawing>
        <wp:inline distT="0" distB="0" distL="0" distR="0" wp14:anchorId="7F41F1F8" wp14:editId="1FECA59E">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105D3"/>
    <w:rsid w:val="000139B3"/>
    <w:rsid w:val="00050282"/>
    <w:rsid w:val="0005427E"/>
    <w:rsid w:val="000636E6"/>
    <w:rsid w:val="00082248"/>
    <w:rsid w:val="000971BF"/>
    <w:rsid w:val="000C4A62"/>
    <w:rsid w:val="000E1F2B"/>
    <w:rsid w:val="000F030B"/>
    <w:rsid w:val="000F2B68"/>
    <w:rsid w:val="000F7C8D"/>
    <w:rsid w:val="00131162"/>
    <w:rsid w:val="00140EC4"/>
    <w:rsid w:val="00144F79"/>
    <w:rsid w:val="001C2AAD"/>
    <w:rsid w:val="001C7F8C"/>
    <w:rsid w:val="001E58C8"/>
    <w:rsid w:val="001F3A9F"/>
    <w:rsid w:val="001F6E54"/>
    <w:rsid w:val="0024160C"/>
    <w:rsid w:val="00252DBB"/>
    <w:rsid w:val="00280BCD"/>
    <w:rsid w:val="002868CD"/>
    <w:rsid w:val="002E4D7D"/>
    <w:rsid w:val="002F752B"/>
    <w:rsid w:val="003003AA"/>
    <w:rsid w:val="00301DAB"/>
    <w:rsid w:val="003A707F"/>
    <w:rsid w:val="003B05A1"/>
    <w:rsid w:val="003B0EC1"/>
    <w:rsid w:val="003B573B"/>
    <w:rsid w:val="003F2CBD"/>
    <w:rsid w:val="00424B97"/>
    <w:rsid w:val="004B2753"/>
    <w:rsid w:val="004E1EE4"/>
    <w:rsid w:val="00520873"/>
    <w:rsid w:val="00542024"/>
    <w:rsid w:val="00573D44"/>
    <w:rsid w:val="00583E5B"/>
    <w:rsid w:val="005A4F1D"/>
    <w:rsid w:val="005A6610"/>
    <w:rsid w:val="006024FD"/>
    <w:rsid w:val="0063289B"/>
    <w:rsid w:val="006832B3"/>
    <w:rsid w:val="006903DE"/>
    <w:rsid w:val="006F2404"/>
    <w:rsid w:val="00706A64"/>
    <w:rsid w:val="0071487D"/>
    <w:rsid w:val="007318F3"/>
    <w:rsid w:val="007673AF"/>
    <w:rsid w:val="007B25A7"/>
    <w:rsid w:val="007C363F"/>
    <w:rsid w:val="00814A8C"/>
    <w:rsid w:val="00840A06"/>
    <w:rsid w:val="008439B7"/>
    <w:rsid w:val="00852B5E"/>
    <w:rsid w:val="0087253F"/>
    <w:rsid w:val="008921EF"/>
    <w:rsid w:val="008931A2"/>
    <w:rsid w:val="008B0D4D"/>
    <w:rsid w:val="008E4F6C"/>
    <w:rsid w:val="0095211D"/>
    <w:rsid w:val="009539C7"/>
    <w:rsid w:val="00965010"/>
    <w:rsid w:val="00977F0B"/>
    <w:rsid w:val="009C3CB9"/>
    <w:rsid w:val="009F5F53"/>
    <w:rsid w:val="00A00F21"/>
    <w:rsid w:val="00A320A0"/>
    <w:rsid w:val="00A34FE7"/>
    <w:rsid w:val="00A539F8"/>
    <w:rsid w:val="00A973BE"/>
    <w:rsid w:val="00AB4B00"/>
    <w:rsid w:val="00AD0A7F"/>
    <w:rsid w:val="00B00F22"/>
    <w:rsid w:val="00B01F2E"/>
    <w:rsid w:val="00B43E5C"/>
    <w:rsid w:val="00B45610"/>
    <w:rsid w:val="00B51B7E"/>
    <w:rsid w:val="00B60FDF"/>
    <w:rsid w:val="00B67C84"/>
    <w:rsid w:val="00B7129D"/>
    <w:rsid w:val="00B84226"/>
    <w:rsid w:val="00B90CE7"/>
    <w:rsid w:val="00BA22D1"/>
    <w:rsid w:val="00BF69EF"/>
    <w:rsid w:val="00C56B49"/>
    <w:rsid w:val="00C63C4E"/>
    <w:rsid w:val="00C72C30"/>
    <w:rsid w:val="00C879BE"/>
    <w:rsid w:val="00CB103A"/>
    <w:rsid w:val="00CD2612"/>
    <w:rsid w:val="00CD6502"/>
    <w:rsid w:val="00CE32C9"/>
    <w:rsid w:val="00D12E64"/>
    <w:rsid w:val="00D20DD1"/>
    <w:rsid w:val="00D229E5"/>
    <w:rsid w:val="00D758D2"/>
    <w:rsid w:val="00D77A88"/>
    <w:rsid w:val="00D85F2D"/>
    <w:rsid w:val="00E92B7E"/>
    <w:rsid w:val="00E97AC8"/>
    <w:rsid w:val="00EA013B"/>
    <w:rsid w:val="00EC7CEF"/>
    <w:rsid w:val="00F03405"/>
    <w:rsid w:val="00F37378"/>
    <w:rsid w:val="00F40885"/>
    <w:rsid w:val="00F64BCA"/>
    <w:rsid w:val="00F7051E"/>
    <w:rsid w:val="00F82D09"/>
    <w:rsid w:val="00F91BC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qFormat/>
    <w:rsid w:val="0005427E"/>
    <w:pPr>
      <w:numPr>
        <w:numId w:val="1"/>
      </w:numPr>
    </w:pPr>
    <w:rPr>
      <w:rFonts w:ascii="Arial" w:eastAsia="Calibri" w:hAnsi="Arial" w:cs="Times New Roman"/>
    </w:rPr>
  </w:style>
  <w:style w:type="character" w:customStyle="1" w:styleId="ta">
    <w:name w:val="_ta"/>
    <w:basedOn w:val="DefaultParagraphFont"/>
    <w:rsid w:val="000542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445802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C4807-E931-4161-92F6-9F3BDC6B5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500</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AUH20-005 Decision Permit Granted</vt:lpstr>
    </vt:vector>
  </TitlesOfParts>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AUH20-005 Decision Permit Granted</dc:title>
  <dc:creator>Department of Agriculture, Water and the Environment</dc:creator>
  <cp:lastModifiedBy>Meihong Su</cp:lastModifiedBy>
  <cp:revision>2</cp:revision>
  <dcterms:created xsi:type="dcterms:W3CDTF">2020-12-15T06:52:00Z</dcterms:created>
  <dcterms:modified xsi:type="dcterms:W3CDTF">2020-12-15T06:54:00Z</dcterms:modified>
</cp:coreProperties>
</file>