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01F39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01F39" w:rsidR="0046234E">
        <w:rPr>
          <w:rFonts w:ascii="Arial" w:hAnsi="Arial" w:cs="Arial"/>
          <w:sz w:val="22"/>
          <w:szCs w:val="22"/>
        </w:rPr>
        <w:t xml:space="preserve">Pursuant to </w:t>
      </w:r>
      <w:r w:rsidRPr="00801F39" w:rsidR="00081223">
        <w:rPr>
          <w:rFonts w:ascii="Arial" w:hAnsi="Arial" w:cs="Arial"/>
          <w:sz w:val="22"/>
          <w:szCs w:val="22"/>
        </w:rPr>
        <w:t xml:space="preserve">s</w:t>
      </w:r>
      <w:r w:rsidRPr="00801F39" w:rsidR="0046234E">
        <w:rPr>
          <w:rFonts w:ascii="Arial" w:hAnsi="Arial" w:cs="Arial"/>
          <w:sz w:val="22"/>
          <w:szCs w:val="22"/>
        </w:rPr>
        <w:t xml:space="preserve">ection </w:t>
      </w:r>
      <w:r w:rsidRPr="00801F39" w:rsidR="002A4B9B">
        <w:rPr>
          <w:rFonts w:ascii="Arial" w:hAnsi="Arial" w:cs="Arial"/>
          <w:sz w:val="22"/>
          <w:szCs w:val="22"/>
        </w:rPr>
        <w:t xml:space="preserve">33</w:t>
      </w:r>
      <w:r w:rsidRPr="00801F39" w:rsidR="0046234E">
        <w:rPr>
          <w:rFonts w:ascii="Arial" w:hAnsi="Arial" w:cs="Arial"/>
          <w:sz w:val="22"/>
          <w:szCs w:val="22"/>
        </w:rPr>
        <w:t xml:space="preserve"> of the </w:t>
      </w:r>
      <w:r w:rsidRPr="00801F39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801F39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801F39" w:rsidR="00375990">
        <w:rPr>
          <w:rFonts w:ascii="Arial" w:hAnsi="Arial" w:cs="Arial"/>
          <w:sz w:val="22"/>
          <w:szCs w:val="22"/>
        </w:rPr>
        <w:t xml:space="preserve">application </w:t>
      </w:r>
      <w:r w:rsidRPr="00801F39" w:rsidR="00536B97">
        <w:rPr>
          <w:rFonts w:ascii="Arial" w:hAnsi="Arial" w:cs="Arial"/>
          <w:sz w:val="22"/>
          <w:szCs w:val="22"/>
        </w:rPr>
        <w:t xml:space="preserve">AUH</w:t>
      </w:r>
      <w:r w:rsidRPr="00801F39" w:rsidR="00A2129F">
        <w:rPr>
          <w:rFonts w:ascii="Arial" w:hAnsi="Arial" w:cs="Arial"/>
          <w:sz w:val="22"/>
          <w:szCs w:val="22"/>
          <w:lang w:val="en-AU"/>
        </w:rPr>
        <w:t xml:space="preserve">20-020 </w:t>
      </w:r>
      <w:r w:rsidRPr="00801F39" w:rsidR="00375990">
        <w:rPr>
          <w:rFonts w:ascii="Arial" w:hAnsi="Arial" w:cs="Arial"/>
          <w:sz w:val="22"/>
          <w:szCs w:val="22"/>
        </w:rPr>
        <w:t xml:space="preserve">f</w:t>
      </w:r>
      <w:r w:rsidRPr="00801F39" w:rsidR="00375990">
        <w:rPr>
          <w:rFonts w:ascii="Arial" w:hAnsi="Arial" w:cs="Arial"/>
          <w:sz w:val="22"/>
          <w:szCs w:val="22"/>
        </w:rPr>
        <w:t xml:space="preserve">rom </w:t>
      </w:r>
      <w:r w:rsidRPr="00801F39" w:rsidR="00A2129F">
        <w:rPr>
          <w:rFonts w:ascii="Arial" w:hAnsi="Arial" w:cs="Arial"/>
          <w:sz w:val="22"/>
          <w:szCs w:val="22"/>
          <w:lang w:val="en-US"/>
        </w:rPr>
        <w:t xml:space="preserve">TWM PNG Ltd </w:t>
      </w:r>
      <w:r w:rsidRPr="00801F39" w:rsidR="00A2129F">
        <w:rPr>
          <w:rFonts w:ascii="Arial" w:hAnsi="Arial" w:cs="Arial"/>
          <w:sz w:val="22"/>
          <w:szCs w:val="22"/>
        </w:rPr>
        <w:t xml:space="preserve">(</w:t>
      </w:r>
      <w:r w:rsidRPr="00801F39" w:rsidR="00A2129F">
        <w:rPr>
          <w:rFonts w:ascii="Arial" w:hAnsi="Arial" w:cs="Arial"/>
          <w:sz w:val="22"/>
          <w:szCs w:val="22"/>
        </w:rPr>
        <w:t xml:space="preserve">Papua New Guinea Investment Promotion Authority Registration Number 1-80483), PO Box 473</w:t>
      </w:r>
      <w:r w:rsidRPr="00801F39" w:rsidR="00A2129F">
        <w:rPr>
          <w:rFonts w:ascii="Arial" w:hAnsi="Arial" w:cs="Arial"/>
          <w:sz w:val="22"/>
          <w:szCs w:val="22"/>
        </w:rPr>
        <w:t xml:space="preserve">, Waigani, </w:t>
      </w:r>
      <w:r w:rsidRPr="00801F39" w:rsidR="00A2129F">
        <w:rPr>
          <w:rFonts w:ascii="Arial" w:hAnsi="Arial" w:cs="Arial"/>
          <w:sz w:val="22"/>
          <w:szCs w:val="22"/>
        </w:rPr>
        <w:t xml:space="preserve">National Capital District 131, Papua New Guinea (Telephone: +675 320 3242</w:t>
      </w:r>
      <w:r w:rsidRPr="00801F39" w:rsidR="00A2129F">
        <w:rPr>
          <w:rFonts w:ascii="Arial" w:hAnsi="Arial" w:cs="Arial"/>
          <w:sz w:val="22"/>
          <w:szCs w:val="22"/>
        </w:rPr>
        <w:t xml:space="preserve">)</w:t>
      </w:r>
      <w:r w:rsidRPr="00801F39" w:rsidR="00A2129F">
        <w:rPr>
          <w:rFonts w:ascii="Arial" w:hAnsi="Arial" w:cs="Arial"/>
          <w:sz w:val="22"/>
          <w:szCs w:val="22"/>
          <w:lang w:val="en-US"/>
        </w:rPr>
        <w:t xml:space="preserve">,</w:t>
      </w:r>
      <w:r w:rsidRPr="00801F39" w:rsidR="00D80E58">
        <w:rPr>
          <w:rFonts w:ascii="Arial" w:hAnsi="Arial" w:cs="Arial"/>
          <w:sz w:val="22"/>
          <w:szCs w:val="22"/>
        </w:rPr>
        <w:t xml:space="preserve"> has been varied</w:t>
      </w:r>
      <w:r w:rsidR="00904F2D">
        <w:rPr>
          <w:rFonts w:ascii="Arial" w:hAnsi="Arial" w:cs="Arial"/>
          <w:sz w:val="22"/>
          <w:szCs w:val="22"/>
          <w:lang w:val="en-US"/>
        </w:rPr>
        <w:t xml:space="preserve"> for the second time</w:t>
      </w:r>
      <w:r w:rsidRPr="00801F39" w:rsidR="00D80E58">
        <w:rPr>
          <w:rFonts w:ascii="Arial" w:hAnsi="Arial" w:cs="Arial"/>
          <w:sz w:val="22"/>
          <w:szCs w:val="22"/>
        </w:rPr>
        <w:t xml:space="preserve">.</w:t>
      </w:r>
      <w:r w:rsidRPr="00801F39" w:rsidR="005778EF">
        <w:rPr>
          <w:rFonts w:ascii="Arial" w:hAnsi="Arial" w:cs="Arial"/>
          <w:sz w:val="22"/>
          <w:szCs w:val="22"/>
        </w:rPr>
        <w:t xml:space="preserve"> </w:t>
      </w:r>
    </w:p>
    <w:p w:rsidR="00327CDD" w:rsidP="00327CDD">
      <w:pPr>
        <w:spacing w:before="120" w:after="0"/>
        <w:rPr>
          <w:rFonts w:ascii="Arial" w:eastAsia="Times New Roman" w:hAnsi="Arial" w:cs="Arial"/>
        </w:rPr>
      </w:pPr>
      <w:r w:rsidRPr="00801F39">
        <w:rPr>
          <w:rFonts w:ascii="Arial" w:eastAsia="Times New Roman" w:hAnsi="Arial" w:cs="Arial"/>
        </w:rPr>
        <w:t xml:space="preserve">The application </w:t>
      </w:r>
      <w:r w:rsidRPr="00801F39">
        <w:rPr>
          <w:rFonts w:ascii="Arial" w:eastAsia="Times New Roman" w:hAnsi="Arial" w:cs="Arial"/>
        </w:rPr>
        <w:t xml:space="preserve">relates to</w:t>
      </w:r>
      <w:r w:rsidRPr="00801F39">
        <w:rPr>
          <w:rFonts w:ascii="Arial" w:eastAsia="Times New Roman" w:hAnsi="Arial" w:cs="Arial"/>
        </w:rPr>
        <w:t xml:space="preserve"> the import </w:t>
      </w:r>
      <w:r w:rsidRPr="00801F39">
        <w:rPr>
          <w:rFonts w:ascii="Arial" w:eastAsia="Times New Roman" w:hAnsi="Arial" w:cs="Arial"/>
        </w:rPr>
        <w:t xml:space="preserve">from </w:t>
      </w:r>
      <w:r w:rsidRPr="00801F39">
        <w:rPr>
          <w:rFonts w:ascii="Arial" w:eastAsia="Times New Roman" w:hAnsi="Arial" w:cs="Arial"/>
        </w:rPr>
        <w:t xml:space="preserve">Papua New Gu</w:t>
      </w:r>
      <w:r w:rsidRPr="00801F39">
        <w:rPr>
          <w:rFonts w:ascii="Arial" w:eastAsia="Times New Roman" w:hAnsi="Arial" w:cs="Arial"/>
        </w:rPr>
        <w:t xml:space="preserve">inea</w:t>
      </w:r>
      <w:r w:rsidRPr="00801F39">
        <w:rPr>
          <w:rFonts w:ascii="Arial" w:eastAsia="Times New Roman" w:hAnsi="Arial" w:cs="Arial"/>
        </w:rPr>
        <w:t xml:space="preserve"> </w:t>
      </w:r>
      <w:r w:rsidRPr="00801F39">
        <w:rPr>
          <w:rFonts w:ascii="Arial" w:eastAsia="Times New Roman" w:hAnsi="Arial" w:cs="Arial"/>
        </w:rPr>
        <w:t xml:space="preserve">of up</w:t>
      </w:r>
      <w:r w:rsidRPr="00801F39">
        <w:rPr>
          <w:rFonts w:ascii="Arial" w:eastAsia="Times New Roman" w:hAnsi="Arial" w:cs="Arial"/>
        </w:rPr>
        <w:t xml:space="preserve"> to </w:t>
      </w:r>
      <w:r w:rsidRPr="00801F39">
        <w:rPr>
          <w:rFonts w:ascii="Arial" w:eastAsia="Times New Roman" w:hAnsi="Arial" w:cs="Arial"/>
        </w:rPr>
        <w:t xml:space="preserve">200</w:t>
      </w:r>
      <w:r w:rsidRPr="00801F39">
        <w:rPr>
          <w:rFonts w:ascii="Arial" w:eastAsia="Times New Roman" w:hAnsi="Arial" w:cs="Arial"/>
        </w:rPr>
        <w:t xml:space="preserve"> ton</w:t>
      </w:r>
      <w:r w:rsidRPr="00801F39">
        <w:rPr>
          <w:rFonts w:ascii="Arial" w:eastAsia="Times New Roman" w:hAnsi="Arial" w:cs="Arial"/>
        </w:rPr>
        <w:t xml:space="preserve">n</w:t>
      </w:r>
      <w:r w:rsidRPr="00801F39">
        <w:rPr>
          <w:rFonts w:ascii="Arial" w:eastAsia="Times New Roman" w:hAnsi="Arial" w:cs="Arial"/>
        </w:rPr>
        <w:t xml:space="preserve">es</w:t>
      </w:r>
      <w:r w:rsidRPr="00801F39">
        <w:rPr>
          <w:rFonts w:ascii="Arial" w:eastAsia="Times New Roman" w:hAnsi="Arial" w:cs="Arial"/>
        </w:rPr>
        <w:t xml:space="preserve"> </w:t>
      </w:r>
      <w:r w:rsidRPr="00801F39">
        <w:rPr>
          <w:rFonts w:ascii="Arial" w:eastAsia="Times New Roman" w:hAnsi="Arial" w:cs="Arial"/>
        </w:rPr>
        <w:t xml:space="preserve">of </w:t>
      </w:r>
      <w:r w:rsidRPr="00801F39">
        <w:rPr>
          <w:rFonts w:ascii="Arial" w:eastAsia="Times New Roman" w:hAnsi="Arial" w:cs="Arial"/>
        </w:rPr>
        <w:t xml:space="preserve">e-wa</w:t>
      </w:r>
      <w:r w:rsidRPr="00801F39">
        <w:rPr>
          <w:rFonts w:ascii="Arial" w:eastAsia="Times New Roman" w:hAnsi="Arial" w:cs="Arial"/>
        </w:rPr>
        <w:t xml:space="preserve">ste co</w:t>
      </w:r>
      <w:r w:rsidRPr="00801F39">
        <w:rPr>
          <w:rFonts w:ascii="Arial" w:eastAsia="Times New Roman" w:hAnsi="Arial" w:cs="Arial"/>
        </w:rPr>
        <w:t xml:space="preserve">mprising of </w:t>
      </w:r>
      <w:r w:rsidRPr="00801F39">
        <w:rPr>
          <w:rFonts w:ascii="Arial" w:eastAsia="Times New Roman" w:hAnsi="Arial" w:cs="Arial"/>
        </w:rPr>
        <w:t xml:space="preserve">electrical and electronic equipment </w:t>
      </w:r>
      <w:r w:rsidRPr="00801F39">
        <w:rPr>
          <w:rFonts w:ascii="Arial" w:eastAsia="Times New Roman" w:hAnsi="Arial" w:cs="Arial"/>
        </w:rPr>
        <w:t xml:space="preserve">no longer suitable for use </w:t>
      </w:r>
      <w:r w:rsidRPr="00801F39">
        <w:rPr>
          <w:rFonts w:ascii="Arial" w:eastAsia="Times New Roman" w:hAnsi="Arial" w:cs="Arial"/>
          <w:lang w:val="en-US"/>
        </w:rPr>
        <w:t xml:space="preserve">(</w:t>
      </w:r>
      <w:r w:rsidRPr="00801F39">
        <w:rPr>
          <w:rFonts w:ascii="Arial" w:eastAsia="Times New Roman" w:hAnsi="Arial" w:cs="Arial"/>
          <w:lang w:val="en-US"/>
        </w:rPr>
        <w:t xml:space="preserve">Ba</w:t>
      </w:r>
      <w:r w:rsidRPr="00801F39">
        <w:rPr>
          <w:rFonts w:ascii="Arial" w:eastAsia="Times New Roman" w:hAnsi="Arial" w:cs="Arial"/>
          <w:lang w:val="en-US"/>
        </w:rPr>
        <w:t xml:space="preserve">se</w:t>
      </w:r>
      <w:r w:rsidRPr="00801F39">
        <w:rPr>
          <w:rFonts w:ascii="Arial" w:eastAsia="Times New Roman" w:hAnsi="Arial" w:cs="Arial"/>
          <w:lang w:val="en-US"/>
        </w:rPr>
        <w:t xml:space="preserve">l Code A1180)</w:t>
      </w:r>
      <w:r>
        <w:rPr>
          <w:rFonts w:ascii="Arial" w:eastAsia="Times New Roman" w:hAnsi="Arial" w:cs="Arial"/>
          <w:lang w:val="en-US"/>
        </w:rPr>
        <w:t xml:space="preserve">,</w:t>
      </w:r>
      <w:r w:rsidRPr="00801F39">
        <w:rPr>
          <w:rFonts w:ascii="Arial" w:eastAsia="Times New Roman" w:hAnsi="Arial" w:cs="Arial"/>
        </w:rPr>
        <w:t xml:space="preserve"> </w:t>
      </w:r>
      <w:r w:rsidRPr="00622785">
        <w:rPr>
          <w:rFonts w:ascii="Arial" w:eastAsia="Times New Roman" w:hAnsi="Arial" w:cs="Arial"/>
        </w:rPr>
        <w:t xml:space="preserve">with the main components including metals, plastic casing</w:t>
      </w:r>
      <w:r w:rsidR="00765A4E">
        <w:rPr>
          <w:rFonts w:ascii="Arial" w:eastAsia="Times New Roman" w:hAnsi="Arial" w:cs="Arial"/>
        </w:rPr>
        <w:t xml:space="preserve">s</w:t>
      </w:r>
      <w:r w:rsidRPr="00622785">
        <w:rPr>
          <w:rFonts w:ascii="Arial" w:eastAsia="Times New Roman" w:hAnsi="Arial" w:cs="Arial"/>
        </w:rPr>
        <w:t xml:space="preserve">, circuit </w:t>
      </w:r>
      <w:r w:rsidRPr="00622785">
        <w:rPr>
          <w:rFonts w:ascii="Arial" w:eastAsia="Times New Roman" w:hAnsi="Arial" w:cs="Arial"/>
        </w:rPr>
        <w:t xml:space="preserve">boards, power supplies, li</w:t>
      </w:r>
      <w:r w:rsidRPr="00622785">
        <w:rPr>
          <w:rFonts w:ascii="Arial" w:eastAsia="Times New Roman" w:hAnsi="Arial" w:cs="Arial"/>
        </w:rPr>
        <w:t xml:space="preserve">thium batteries and cathode-ra</w:t>
      </w:r>
      <w:r w:rsidRPr="00622785">
        <w:rPr>
          <w:rFonts w:ascii="Arial" w:eastAsia="Times New Roman" w:hAnsi="Arial" w:cs="Arial"/>
        </w:rPr>
        <w:t xml:space="preserve">y tubes.</w:t>
      </w:r>
      <w:r>
        <w:rPr>
          <w:rFonts w:ascii="Arial" w:eastAsia="Times New Roman" w:hAnsi="Arial" w:cs="Arial"/>
        </w:rPr>
        <w:t xml:space="preserve"> </w:t>
      </w:r>
    </w:p>
    <w:p w:rsidR="00B82A8F" w:rsidRPr="00801F39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765A4E">
        <w:rPr>
          <w:rFonts w:ascii="Arial" w:hAnsi="Arial" w:cs="Arial"/>
          <w:sz w:val="22"/>
          <w:szCs w:val="22"/>
          <w:lang w:val="en-US"/>
        </w:rPr>
        <w:t xml:space="preserve">O</w:t>
      </w:r>
      <w:r w:rsidRPr="00801F39" w:rsidR="00765A4E">
        <w:rPr>
          <w:rFonts w:ascii="Arial" w:hAnsi="Arial" w:cs="Arial"/>
          <w:sz w:val="22"/>
          <w:szCs w:val="22"/>
        </w:rPr>
        <w:t xml:space="preserve">n </w:t>
      </w:r>
      <w:r w:rsidRPr="00801F39" w:rsidR="00765A4E">
        <w:rPr>
          <w:rFonts w:ascii="Arial" w:hAnsi="Arial" w:cs="Arial"/>
          <w:sz w:val="22"/>
          <w:szCs w:val="22"/>
          <w:lang w:val="en-US"/>
        </w:rPr>
        <w:t xml:space="preserve">9 Nov</w:t>
      </w:r>
      <w:r w:rsidRPr="00801F39" w:rsidR="00765A4E">
        <w:rPr>
          <w:rFonts w:ascii="Arial" w:hAnsi="Arial" w:cs="Arial"/>
          <w:sz w:val="22"/>
          <w:szCs w:val="22"/>
          <w:lang w:val="en-US"/>
        </w:rPr>
        <w:t xml:space="preserve">ember 2020</w:t>
      </w:r>
      <w:r w:rsidR="00765A4E">
        <w:rPr>
          <w:rFonts w:ascii="Arial" w:hAnsi="Arial" w:cs="Arial"/>
          <w:sz w:val="22"/>
          <w:szCs w:val="22"/>
          <w:lang w:val="en-US"/>
        </w:rPr>
        <w:t xml:space="preserve">, t</w:t>
      </w:r>
      <w:r w:rsidRPr="00801F39" w:rsidR="00D80E58">
        <w:rPr>
          <w:rFonts w:ascii="Arial" w:hAnsi="Arial" w:cs="Arial"/>
          <w:sz w:val="22"/>
          <w:szCs w:val="22"/>
        </w:rPr>
        <w:t xml:space="preserve">he original application w</w:t>
      </w:r>
      <w:r w:rsidRPr="00801F39" w:rsidR="00D80E58">
        <w:rPr>
          <w:rFonts w:ascii="Arial" w:hAnsi="Arial" w:cs="Arial"/>
          <w:sz w:val="22"/>
          <w:szCs w:val="22"/>
        </w:rPr>
        <w:t xml:space="preserve">as received </w:t>
      </w:r>
      <w:r w:rsidR="00765A4E">
        <w:rPr>
          <w:rFonts w:ascii="Arial" w:hAnsi="Arial" w:cs="Arial"/>
          <w:sz w:val="22"/>
          <w:szCs w:val="22"/>
          <w:lang w:val="en-US"/>
        </w:rPr>
        <w:t xml:space="preserve">and no</w:t>
      </w:r>
      <w:r w:rsidR="00765A4E">
        <w:rPr>
          <w:rFonts w:ascii="Arial" w:hAnsi="Arial" w:cs="Arial"/>
          <w:sz w:val="22"/>
          <w:szCs w:val="22"/>
          <w:lang w:val="en-US"/>
        </w:rPr>
        <w:t xml:space="preserve">ti</w:t>
      </w:r>
      <w:r w:rsidR="00765A4E">
        <w:rPr>
          <w:rFonts w:ascii="Arial" w:hAnsi="Arial" w:cs="Arial"/>
          <w:sz w:val="22"/>
          <w:szCs w:val="22"/>
          <w:lang w:val="en-US"/>
        </w:rPr>
        <w:t xml:space="preserve">ce </w:t>
      </w:r>
      <w:r w:rsidR="008D6969">
        <w:rPr>
          <w:rFonts w:ascii="Arial" w:hAnsi="Arial" w:cs="Arial"/>
          <w:sz w:val="22"/>
          <w:szCs w:val="22"/>
          <w:lang w:val="en-US"/>
        </w:rPr>
        <w:t xml:space="preserve">of the</w:t>
      </w:r>
      <w:r w:rsidR="00765A4E">
        <w:rPr>
          <w:rFonts w:ascii="Arial" w:hAnsi="Arial" w:cs="Arial"/>
          <w:sz w:val="22"/>
          <w:szCs w:val="22"/>
          <w:lang w:val="en-US"/>
        </w:rPr>
        <w:t xml:space="preserve"> received application</w:t>
      </w:r>
      <w:r w:rsidR="008D6969">
        <w:rPr>
          <w:rFonts w:ascii="Arial" w:hAnsi="Arial" w:cs="Arial"/>
          <w:sz w:val="22"/>
          <w:szCs w:val="22"/>
          <w:lang w:val="en-US"/>
        </w:rPr>
        <w:t xml:space="preserve"> was </w:t>
      </w:r>
      <w:r w:rsidR="00765A4E">
        <w:rPr>
          <w:rFonts w:ascii="Arial" w:hAnsi="Arial" w:cs="Arial"/>
          <w:sz w:val="22"/>
          <w:szCs w:val="22"/>
          <w:lang w:val="en-US"/>
        </w:rPr>
        <w:t xml:space="preserve">published</w:t>
      </w:r>
      <w:r w:rsidRPr="00801F39" w:rsidR="00D80E58">
        <w:rPr>
          <w:rFonts w:ascii="Arial" w:hAnsi="Arial" w:cs="Arial"/>
          <w:sz w:val="22"/>
          <w:szCs w:val="22"/>
        </w:rPr>
        <w:t xml:space="preserve">.</w:t>
      </w:r>
      <w:r w:rsidRPr="00801F39" w:rsidR="00D80E58">
        <w:rPr>
          <w:rFonts w:ascii="Arial" w:hAnsi="Arial" w:cs="Arial"/>
          <w:sz w:val="22"/>
          <w:szCs w:val="22"/>
        </w:rPr>
        <w:t xml:space="preserve"> </w:t>
      </w:r>
      <w:r w:rsidR="006D2933">
        <w:rPr>
          <w:rFonts w:ascii="Arial" w:hAnsi="Arial" w:cs="Arial"/>
          <w:sz w:val="22"/>
          <w:szCs w:val="22"/>
          <w:lang w:val="en-US"/>
        </w:rPr>
        <w:t xml:space="preserve">On</w:t>
      </w:r>
      <w:r w:rsidR="006D2933">
        <w:rPr>
          <w:rFonts w:ascii="Arial" w:hAnsi="Arial" w:cs="Arial"/>
          <w:sz w:val="22"/>
          <w:szCs w:val="22"/>
          <w:lang w:val="en-US"/>
        </w:rPr>
        <w:t xml:space="preserve"> 7 April 2021, </w:t>
      </w:r>
      <w:r w:rsidR="006D2933">
        <w:rPr>
          <w:rFonts w:ascii="Arial" w:hAnsi="Arial" w:cs="Arial"/>
          <w:sz w:val="22"/>
          <w:szCs w:val="22"/>
          <w:lang w:val="en-US"/>
        </w:rPr>
        <w:t xml:space="preserve">notice regarding </w:t>
      </w:r>
      <w:r w:rsidR="00152DA3">
        <w:rPr>
          <w:rFonts w:ascii="Arial" w:hAnsi="Arial" w:cs="Arial"/>
          <w:sz w:val="22"/>
          <w:szCs w:val="22"/>
          <w:lang w:val="en-US"/>
        </w:rPr>
        <w:t xml:space="preserve">the </w:t>
      </w:r>
      <w:r w:rsidR="006D2933">
        <w:rPr>
          <w:rFonts w:ascii="Arial" w:hAnsi="Arial" w:cs="Arial"/>
          <w:sz w:val="22"/>
          <w:szCs w:val="22"/>
          <w:lang w:val="en-US"/>
        </w:rPr>
        <w:t xml:space="preserve">varied AUH20-020 application was published</w:t>
      </w:r>
      <w:r w:rsidR="00765A4E">
        <w:rPr>
          <w:rFonts w:ascii="Arial" w:hAnsi="Arial" w:cs="Arial"/>
          <w:sz w:val="22"/>
          <w:szCs w:val="22"/>
          <w:lang w:val="en-US"/>
        </w:rPr>
        <w:t xml:space="preserve">. </w:t>
      </w:r>
      <w:r w:rsidR="006D2933">
        <w:rPr>
          <w:rFonts w:ascii="Arial" w:hAnsi="Arial" w:cs="Arial"/>
          <w:sz w:val="22"/>
          <w:szCs w:val="22"/>
          <w:lang w:val="en-US"/>
        </w:rPr>
        <w:t xml:space="preserve">T</w:t>
      </w:r>
      <w:r w:rsidRPr="00801F39">
        <w:rPr>
          <w:rFonts w:ascii="Arial" w:hAnsi="Arial" w:cs="Arial"/>
          <w:sz w:val="22"/>
          <w:szCs w:val="22"/>
        </w:rPr>
        <w:t xml:space="preserve">he</w:t>
      </w:r>
      <w:r w:rsidRPr="00801F39">
        <w:rPr>
          <w:rFonts w:ascii="Arial" w:hAnsi="Arial" w:cs="Arial"/>
          <w:sz w:val="22"/>
          <w:szCs w:val="22"/>
        </w:rPr>
        <w:t xml:space="preserve"> </w:t>
      </w:r>
      <w:r w:rsidR="00F238DC">
        <w:rPr>
          <w:rFonts w:ascii="Arial" w:hAnsi="Arial" w:cs="Arial"/>
          <w:sz w:val="22"/>
          <w:szCs w:val="22"/>
          <w:lang w:val="en-US"/>
        </w:rPr>
        <w:t xml:space="preserve">variation was made</w:t>
      </w:r>
      <w:r w:rsidRPr="00801F39">
        <w:rPr>
          <w:rFonts w:ascii="Arial" w:hAnsi="Arial" w:cs="Arial"/>
          <w:sz w:val="22"/>
          <w:szCs w:val="22"/>
        </w:rPr>
        <w:t xml:space="preserve"> </w:t>
      </w:r>
      <w:r w:rsidRPr="00801F39">
        <w:rPr>
          <w:rFonts w:ascii="Arial" w:hAnsi="Arial" w:cs="Arial"/>
          <w:sz w:val="22"/>
          <w:szCs w:val="22"/>
        </w:rPr>
        <w:t xml:space="preserve">to </w:t>
      </w:r>
      <w:r w:rsidRPr="00801F39" w:rsidR="0065700E">
        <w:rPr>
          <w:rFonts w:ascii="Arial" w:hAnsi="Arial" w:cs="Arial"/>
          <w:sz w:val="22"/>
          <w:szCs w:val="22"/>
        </w:rPr>
        <w:t xml:space="preserve">amend t</w:t>
      </w:r>
      <w:r w:rsidRPr="00801F39" w:rsidR="0065700E">
        <w:rPr>
          <w:rFonts w:ascii="Arial" w:hAnsi="Arial" w:cs="Arial"/>
          <w:sz w:val="22"/>
          <w:szCs w:val="22"/>
        </w:rPr>
        <w:t xml:space="preserve">he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 list of faci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lit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ies propose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d 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for recovery operations of the 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waste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 and the intended per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iod of time for ship</w:t>
      </w:r>
      <w:r w:rsidRPr="00801F39" w:rsidR="00A321DE">
        <w:rPr>
          <w:rFonts w:ascii="Arial" w:hAnsi="Arial" w:cs="Arial"/>
          <w:sz w:val="22"/>
          <w:szCs w:val="22"/>
          <w:lang w:val="en-US"/>
        </w:rPr>
        <w:t xml:space="preserve">ments of the waste</w:t>
      </w:r>
      <w:r w:rsidR="00F61FF0">
        <w:rPr>
          <w:rFonts w:ascii="Arial" w:hAnsi="Arial" w:cs="Arial"/>
          <w:sz w:val="22"/>
          <w:szCs w:val="22"/>
          <w:lang w:val="en-US"/>
        </w:rPr>
        <w:t xml:space="preserve">.</w:t>
      </w:r>
      <w:r w:rsidR="007D2922">
        <w:rPr>
          <w:rFonts w:ascii="Arial" w:hAnsi="Arial" w:cs="Arial"/>
          <w:sz w:val="22"/>
          <w:szCs w:val="22"/>
          <w:lang w:val="en-US"/>
        </w:rPr>
        <w:t xml:space="preserve"> </w:t>
      </w:r>
      <w:r w:rsidRPr="00801F39" w:rsidR="00D80E58">
        <w:rPr>
          <w:rFonts w:ascii="Arial" w:hAnsi="Arial" w:cs="Arial"/>
          <w:sz w:val="22"/>
          <w:szCs w:val="22"/>
        </w:rPr>
        <w:t xml:space="preserve">All other particulars of the </w:t>
      </w:r>
      <w:r w:rsidRPr="00801F39" w:rsidR="0065700E">
        <w:rPr>
          <w:rFonts w:ascii="Arial" w:hAnsi="Arial" w:cs="Arial"/>
          <w:sz w:val="22"/>
          <w:szCs w:val="22"/>
        </w:rPr>
        <w:t xml:space="preserve">original </w:t>
      </w:r>
      <w:r w:rsidRPr="00801F39" w:rsidR="00D80E58">
        <w:rPr>
          <w:rFonts w:ascii="Arial" w:hAnsi="Arial" w:cs="Arial"/>
          <w:sz w:val="22"/>
          <w:szCs w:val="22"/>
        </w:rPr>
        <w:t xml:space="preserve">application </w:t>
      </w:r>
      <w:r w:rsidR="006D2933">
        <w:rPr>
          <w:rFonts w:ascii="Arial" w:hAnsi="Arial" w:cs="Arial"/>
          <w:sz w:val="22"/>
          <w:szCs w:val="22"/>
          <w:lang w:val="en-US"/>
        </w:rPr>
        <w:t xml:space="preserve">were</w:t>
      </w:r>
      <w:r w:rsidR="00F238DC">
        <w:rPr>
          <w:rFonts w:ascii="Arial" w:hAnsi="Arial" w:cs="Arial"/>
          <w:sz w:val="22"/>
          <w:szCs w:val="22"/>
          <w:lang w:val="en-US"/>
        </w:rPr>
        <w:t xml:space="preserve"> </w:t>
      </w:r>
      <w:r w:rsidRPr="00801F39" w:rsidR="00D80E58">
        <w:rPr>
          <w:rFonts w:ascii="Arial" w:hAnsi="Arial" w:cs="Arial"/>
          <w:sz w:val="22"/>
          <w:szCs w:val="22"/>
        </w:rPr>
        <w:t xml:space="preserve">identical</w:t>
      </w:r>
      <w:r w:rsidRPr="00801F39" w:rsidR="00D80E58">
        <w:rPr>
          <w:rFonts w:ascii="Arial" w:hAnsi="Arial" w:cs="Arial"/>
          <w:sz w:val="22"/>
          <w:szCs w:val="22"/>
        </w:rPr>
        <w:t xml:space="preserve">.</w:t>
      </w:r>
    </w:p>
    <w:p w:rsidR="001A7EE9" w:rsidRPr="00801F39" w:rsidP="001A7EE9">
      <w:pPr>
        <w:spacing w:before="120" w:after="0"/>
        <w:rPr>
          <w:rFonts w:ascii="Arial" w:hAnsi="Arial" w:cs="Arial"/>
        </w:rPr>
      </w:pPr>
      <w:r w:rsidR="006D2933">
        <w:rPr>
          <w:rFonts w:ascii="Arial" w:eastAsia="Times New Roman" w:hAnsi="Arial" w:cs="Arial"/>
        </w:rPr>
        <w:t xml:space="preserve">On </w:t>
      </w:r>
      <w:r w:rsidR="007A2C01">
        <w:rPr>
          <w:rFonts w:ascii="Arial" w:eastAsia="Times New Roman" w:hAnsi="Arial" w:cs="Arial"/>
        </w:rPr>
        <w:t xml:space="preserve">22</w:t>
      </w:r>
      <w:r w:rsidR="006D2933">
        <w:rPr>
          <w:rFonts w:ascii="Arial" w:eastAsia="Times New Roman" w:hAnsi="Arial" w:cs="Arial"/>
        </w:rPr>
        <w:t xml:space="preserve"> June 2</w:t>
      </w:r>
      <w:r w:rsidR="006D2933">
        <w:rPr>
          <w:rFonts w:ascii="Arial" w:eastAsia="Times New Roman" w:hAnsi="Arial" w:cs="Arial"/>
        </w:rPr>
        <w:t xml:space="preserve">021, the application was varie</w:t>
      </w:r>
      <w:r w:rsidR="006D2933">
        <w:rPr>
          <w:rFonts w:ascii="Arial" w:eastAsia="Times New Roman" w:hAnsi="Arial" w:cs="Arial"/>
        </w:rPr>
        <w:t xml:space="preserve">d for the</w:t>
      </w:r>
      <w:r w:rsidR="006D2933">
        <w:rPr>
          <w:rFonts w:ascii="Arial" w:eastAsia="Times New Roman" w:hAnsi="Arial" w:cs="Arial"/>
        </w:rPr>
        <w:t xml:space="preserve"> second tim</w:t>
      </w:r>
      <w:r w:rsidR="006D2933">
        <w:rPr>
          <w:rFonts w:ascii="Arial" w:eastAsia="Times New Roman" w:hAnsi="Arial" w:cs="Arial"/>
        </w:rPr>
        <w:t xml:space="preserve">e </w:t>
      </w:r>
      <w:r w:rsidR="006D2933">
        <w:rPr>
          <w:rFonts w:ascii="Arial" w:eastAsia="Times New Roman" w:hAnsi="Arial" w:cs="Arial"/>
        </w:rPr>
        <w:t xml:space="preserve">to </w:t>
      </w:r>
      <w:r w:rsidR="00A928BB">
        <w:rPr>
          <w:rFonts w:ascii="Arial" w:eastAsia="Times New Roman" w:hAnsi="Arial" w:cs="Arial"/>
        </w:rPr>
        <w:t xml:space="preserve">make one change </w:t>
      </w:r>
      <w:r w:rsidR="00A928BB">
        <w:rPr>
          <w:rFonts w:ascii="Arial" w:eastAsia="Times New Roman" w:hAnsi="Arial" w:cs="Arial"/>
        </w:rPr>
        <w:t xml:space="preserve">only</w:t>
      </w:r>
      <w:r w:rsidR="00A928BB">
        <w:rPr>
          <w:rFonts w:ascii="Arial" w:eastAsia="Times New Roman" w:hAnsi="Arial" w:cs="Arial"/>
        </w:rPr>
        <w:t xml:space="preserve">, specifically to</w:t>
      </w:r>
      <w:r w:rsidR="00A928BB">
        <w:rPr>
          <w:rFonts w:ascii="Arial" w:eastAsia="Times New Roman" w:hAnsi="Arial" w:cs="Arial"/>
        </w:rPr>
        <w:t xml:space="preserve"> </w:t>
      </w:r>
      <w:r w:rsidR="006D2933">
        <w:rPr>
          <w:rFonts w:ascii="Arial" w:eastAsia="Times New Roman" w:hAnsi="Arial" w:cs="Arial"/>
        </w:rPr>
        <w:t xml:space="preserve">replace </w:t>
      </w:r>
      <w:r w:rsidR="00327CDD">
        <w:rPr>
          <w:rFonts w:ascii="Arial" w:eastAsia="Times New Roman" w:hAnsi="Arial" w:cs="Arial"/>
        </w:rPr>
        <w:t xml:space="preserve">the </w:t>
      </w:r>
      <w:r w:rsidRPr="00801F39" w:rsidR="006D2933">
        <w:rPr>
          <w:rFonts w:ascii="Arial" w:hAnsi="Arial" w:cs="Arial"/>
        </w:rPr>
        <w:t xml:space="preserve">Recycal</w:t>
      </w:r>
      <w:r w:rsidR="006D2933">
        <w:rPr>
          <w:rFonts w:ascii="Arial" w:hAnsi="Arial" w:cs="Arial"/>
        </w:rPr>
        <w:t xml:space="preserve"> </w:t>
      </w:r>
      <w:r w:rsidRPr="00801F39" w:rsidR="006D2933">
        <w:rPr>
          <w:rFonts w:ascii="Arial" w:hAnsi="Arial" w:cs="Arial"/>
        </w:rPr>
        <w:t xml:space="preserve">Pty L</w:t>
      </w:r>
      <w:r w:rsidRPr="00801F39" w:rsidR="006D2933">
        <w:rPr>
          <w:rFonts w:ascii="Arial" w:hAnsi="Arial" w:cs="Arial"/>
        </w:rPr>
        <w:t xml:space="preserve">t</w:t>
      </w:r>
      <w:r w:rsidRPr="00801F39" w:rsidR="006D2933">
        <w:rPr>
          <w:rFonts w:ascii="Arial" w:hAnsi="Arial" w:cs="Arial"/>
        </w:rPr>
        <w:t xml:space="preserve">d</w:t>
      </w:r>
      <w:r w:rsidRPr="00152DA3" w:rsidR="00152DA3">
        <w:rPr>
          <w:rFonts w:ascii="Arial" w:hAnsi="Arial" w:cs="Arial"/>
        </w:rPr>
        <w:t xml:space="preserve"> </w:t>
      </w:r>
      <w:r w:rsidR="00152DA3">
        <w:rPr>
          <w:rFonts w:ascii="Arial" w:hAnsi="Arial" w:cs="Arial"/>
        </w:rPr>
        <w:t xml:space="preserve">facility</w:t>
      </w:r>
      <w:r w:rsidR="00152DA3">
        <w:rPr>
          <w:rFonts w:ascii="Arial" w:hAnsi="Arial" w:cs="Arial"/>
        </w:rPr>
        <w:t xml:space="preserve"> in </w:t>
      </w:r>
      <w:r w:rsidR="006D2933">
        <w:rPr>
          <w:rFonts w:ascii="Arial" w:hAnsi="Arial" w:cs="Arial"/>
        </w:rPr>
        <w:t xml:space="preserve">Ringwood</w:t>
      </w:r>
      <w:r w:rsidR="00152DA3">
        <w:rPr>
          <w:rFonts w:ascii="Arial" w:hAnsi="Arial" w:cs="Arial"/>
        </w:rPr>
        <w:t xml:space="preserve">, Vic</w:t>
      </w:r>
      <w:r w:rsidR="00152DA3">
        <w:rPr>
          <w:rFonts w:ascii="Arial" w:hAnsi="Arial" w:cs="Arial"/>
        </w:rPr>
        <w:t xml:space="preserve">t</w:t>
      </w:r>
      <w:r w:rsidR="006D480F">
        <w:rPr>
          <w:rFonts w:ascii="Arial" w:hAnsi="Arial" w:cs="Arial"/>
        </w:rPr>
        <w:t xml:space="preserve">o</w:t>
      </w:r>
      <w:r w:rsidR="00152DA3">
        <w:rPr>
          <w:rFonts w:ascii="Arial" w:hAnsi="Arial" w:cs="Arial"/>
        </w:rPr>
        <w:t xml:space="preserve">ria,</w:t>
      </w:r>
      <w:r w:rsidR="006D2933">
        <w:rPr>
          <w:rFonts w:ascii="Arial" w:hAnsi="Arial" w:cs="Arial"/>
        </w:rPr>
        <w:t xml:space="preserve"> </w:t>
      </w:r>
      <w:r w:rsidR="006D2933">
        <w:rPr>
          <w:rFonts w:ascii="Arial" w:hAnsi="Arial" w:cs="Arial"/>
        </w:rPr>
        <w:t xml:space="preserve">with </w:t>
      </w:r>
      <w:r w:rsidR="00327CDD">
        <w:rPr>
          <w:rFonts w:ascii="Arial" w:hAnsi="Arial" w:cs="Arial"/>
        </w:rPr>
        <w:t xml:space="preserve">the </w:t>
      </w:r>
      <w:r w:rsidR="006D2933">
        <w:rPr>
          <w:rFonts w:ascii="Arial" w:hAnsi="Arial" w:cs="Arial"/>
        </w:rPr>
        <w:t xml:space="preserve">CMA E</w:t>
      </w:r>
      <w:r w:rsidR="006D2933">
        <w:rPr>
          <w:rFonts w:ascii="Arial" w:hAnsi="Arial" w:cs="Arial"/>
        </w:rPr>
        <w:t xml:space="preserve">cocycle Ltd</w:t>
      </w:r>
      <w:r w:rsidR="00327CDD">
        <w:rPr>
          <w:rFonts w:ascii="Arial" w:hAnsi="Arial" w:cs="Arial"/>
        </w:rPr>
        <w:t xml:space="preserve"> facility</w:t>
      </w:r>
      <w:r w:rsidR="006D2933">
        <w:rPr>
          <w:rFonts w:ascii="Arial" w:hAnsi="Arial" w:cs="Arial"/>
        </w:rPr>
        <w:t xml:space="preserve"> in Campbellfield</w:t>
      </w:r>
      <w:r w:rsidR="005B1A88">
        <w:rPr>
          <w:rFonts w:ascii="Arial" w:hAnsi="Arial" w:cs="Arial"/>
        </w:rPr>
        <w:t xml:space="preserve">, </w:t>
      </w:r>
      <w:r w:rsidR="006D2933">
        <w:rPr>
          <w:rFonts w:ascii="Arial" w:hAnsi="Arial" w:cs="Arial"/>
        </w:rPr>
        <w:t xml:space="preserve">Vict</w:t>
      </w:r>
      <w:r w:rsidR="006D2933">
        <w:rPr>
          <w:rFonts w:ascii="Arial" w:hAnsi="Arial" w:cs="Arial"/>
        </w:rPr>
        <w:t xml:space="preserve">oria.</w:t>
      </w:r>
      <w:r w:rsidR="006D2933">
        <w:rPr>
          <w:rFonts w:ascii="Arial" w:eastAsia="Times New Roman" w:hAnsi="Arial" w:cs="Arial"/>
        </w:rPr>
        <w:t xml:space="preserve"> A</w:t>
      </w:r>
      <w:r w:rsidR="006D2933">
        <w:rPr>
          <w:rFonts w:ascii="Arial" w:eastAsia="Times New Roman" w:hAnsi="Arial" w:cs="Arial"/>
        </w:rPr>
        <w:t xml:space="preserve">l</w:t>
      </w:r>
      <w:r w:rsidR="006D2933">
        <w:rPr>
          <w:rFonts w:ascii="Arial" w:eastAsia="Times New Roman" w:hAnsi="Arial" w:cs="Arial"/>
        </w:rPr>
        <w:t xml:space="preserve">l </w:t>
      </w:r>
      <w:r w:rsidR="006D2933">
        <w:rPr>
          <w:rFonts w:ascii="Arial" w:eastAsia="Times New Roman" w:hAnsi="Arial" w:cs="Arial"/>
        </w:rPr>
        <w:t xml:space="preserve">other </w:t>
      </w:r>
      <w:r w:rsidR="006D2933">
        <w:rPr>
          <w:rFonts w:ascii="Arial" w:eastAsia="Times New Roman" w:hAnsi="Arial" w:cs="Arial"/>
        </w:rPr>
        <w:t xml:space="preserve">particulars of the application remain the same</w:t>
      </w:r>
      <w:r w:rsidR="005B1A88">
        <w:rPr>
          <w:rFonts w:ascii="Arial" w:eastAsia="Times New Roman" w:hAnsi="Arial" w:cs="Arial"/>
        </w:rPr>
        <w:t xml:space="preserve">.</w:t>
      </w:r>
    </w:p>
    <w:p w:rsidR="008E14F5" w:rsidRPr="00801F39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01F39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01F39" w:rsidP="00EA150F">
      <w:pPr>
        <w:spacing w:after="0" w:line="240" w:lineRule="auto"/>
        <w:jc w:val="center"/>
        <w:rPr>
          <w:rFonts w:ascii="Arial" w:hAnsi="Arial" w:cs="Arial"/>
        </w:rPr>
      </w:pPr>
      <w:r w:rsidR="006D2933">
        <w:rPr>
          <w:rFonts w:ascii="Arial" w:hAnsi="Arial" w:cs="Arial"/>
        </w:rPr>
        <w:t xml:space="preserve">Jason Dunn</w:t>
      </w:r>
    </w:p>
    <w:p w:rsidR="004350D1" w:rsidRPr="00801F39" w:rsidP="00EA150F">
      <w:pPr>
        <w:spacing w:after="0" w:line="240" w:lineRule="auto"/>
        <w:jc w:val="center"/>
        <w:rPr>
          <w:rFonts w:ascii="Arial" w:hAnsi="Arial" w:cs="Arial"/>
        </w:rPr>
      </w:pPr>
      <w:r w:rsidRPr="00801F39" w:rsidR="001A7EE9">
        <w:rPr>
          <w:rFonts w:ascii="Arial" w:hAnsi="Arial" w:cs="Arial"/>
        </w:rPr>
        <w:t xml:space="preserve">A/g </w:t>
      </w:r>
      <w:r w:rsidRPr="00801F39">
        <w:rPr>
          <w:rFonts w:ascii="Arial" w:hAnsi="Arial" w:cs="Arial"/>
        </w:rPr>
        <w:t xml:space="preserve">Dire</w:t>
      </w:r>
      <w:r w:rsidRPr="00801F39">
        <w:rPr>
          <w:rFonts w:ascii="Arial" w:hAnsi="Arial" w:cs="Arial"/>
        </w:rPr>
        <w:t xml:space="preserve">ctor</w:t>
      </w:r>
    </w:p>
    <w:p w:rsidR="008E14F5" w:rsidRPr="00801F39" w:rsidP="00876F1F">
      <w:pPr>
        <w:pStyle w:val="Footer"/>
        <w:jc w:val="center"/>
        <w:rPr>
          <w:rFonts w:ascii="Arial" w:hAnsi="Arial" w:cs="Arial"/>
        </w:rPr>
      </w:pPr>
      <w:r w:rsidRPr="00801F39" w:rsidR="004350D1">
        <w:rPr>
          <w:rFonts w:ascii="Arial" w:hAnsi="Arial" w:cs="Arial"/>
        </w:rPr>
        <w:t xml:space="preserve">Hazardous Waste Sec</w:t>
      </w:r>
      <w:r w:rsidRPr="00801F39" w:rsidR="004350D1">
        <w:rPr>
          <w:rFonts w:ascii="Arial" w:hAnsi="Arial" w:cs="Arial"/>
        </w:rPr>
        <w:t xml:space="preserve">tion</w:t>
      </w:r>
    </w:p>
    <w:p w:rsidR="001A7EE9" w:rsidRPr="00801F39" w:rsidP="001A7EE9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Arial" w:hAnsi="Arial" w:cs="Arial"/>
        </w:rPr>
      </w:pPr>
      <w:r w:rsidRPr="00801F39">
        <w:rPr>
          <w:rFonts w:ascii="Arial" w:hAnsi="Arial" w:cs="Arial"/>
        </w:rPr>
        <w:t xml:space="preserve">Dep</w:t>
      </w:r>
      <w:r w:rsidRPr="00801F39">
        <w:rPr>
          <w:rFonts w:ascii="Arial" w:hAnsi="Arial" w:cs="Arial"/>
        </w:rPr>
        <w:t xml:space="preserve">artment of Agriculture, W</w:t>
      </w:r>
      <w:r w:rsidRPr="00801F39">
        <w:rPr>
          <w:rFonts w:ascii="Arial" w:hAnsi="Arial" w:cs="Arial"/>
        </w:rPr>
        <w:t xml:space="preserve">ater </w:t>
      </w:r>
      <w:r w:rsidRPr="00801F39">
        <w:rPr>
          <w:rFonts w:ascii="Arial" w:hAnsi="Arial" w:cs="Arial"/>
        </w:rPr>
        <w:t xml:space="preserve">and the Env</w:t>
      </w:r>
      <w:r w:rsidRPr="00801F39">
        <w:rPr>
          <w:rFonts w:ascii="Arial" w:hAnsi="Arial" w:cs="Arial"/>
        </w:rPr>
        <w:t xml:space="preserve">ironment</w:t>
      </w:r>
    </w:p>
    <w:p w:rsidR="00B15D79" w:rsidRPr="00801F39" w:rsidP="00876F1F">
      <w:pPr>
        <w:pStyle w:val="Footer"/>
        <w:jc w:val="center"/>
        <w:rPr>
          <w:rFonts w:ascii="Arial" w:hAnsi="Arial" w:cs="Arial"/>
        </w:rPr>
      </w:pPr>
      <w:r w:rsidR="00A02E1E">
        <w:rPr>
          <w:rFonts w:ascii="Arial" w:hAnsi="Arial" w:cs="Arial"/>
        </w:rPr>
        <w:t xml:space="preserve">23</w:t>
      </w:r>
      <w:r w:rsidRPr="00801F39" w:rsidR="001A7EE9">
        <w:rPr>
          <w:rFonts w:ascii="Arial" w:hAnsi="Arial" w:cs="Arial"/>
        </w:rPr>
        <w:t xml:space="preserve"> </w:t>
      </w:r>
      <w:r w:rsidR="006D2933">
        <w:rPr>
          <w:rFonts w:ascii="Arial" w:hAnsi="Arial" w:cs="Arial"/>
        </w:rPr>
        <w:t xml:space="preserve">June</w:t>
      </w:r>
      <w:r w:rsidRPr="00801F39" w:rsidR="001A7EE9">
        <w:rPr>
          <w:rFonts w:ascii="Arial" w:hAnsi="Arial" w:cs="Arial"/>
        </w:rPr>
        <w:t xml:space="preserve"> 2021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C14" w:rsidRPr="00F40885" w:rsidP="002D7F32">
    <w:pPr>
      <w:pStyle w:val="Header"/>
      <w:jc w:val="center"/>
      <w:rPr>
        <w:sz w:val="2"/>
        <w:szCs w:val="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https://ausgovenvironment.sharepoint.com/sites/AWE-intranet/Forms%20and%20templates/DAWE-strip-black.png" style="width:353.87pt;height:73.71pt;visibility:visible" filled="f" stroked="f">
          <v:imagedata r:id="rId1" o:title="DAWE-strip-black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20210daa-72ec-45d5-9ee6-a905294d57b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C04"/>
    <w:rsid w:val="000145CE"/>
    <w:rsid w:val="00023F2B"/>
    <w:rsid w:val="00026644"/>
    <w:rsid w:val="000359D2"/>
    <w:rsid w:val="00043518"/>
    <w:rsid w:val="00047C14"/>
    <w:rsid w:val="00053AB2"/>
    <w:rsid w:val="000551E9"/>
    <w:rsid w:val="0007516E"/>
    <w:rsid w:val="00081223"/>
    <w:rsid w:val="00083057"/>
    <w:rsid w:val="00087A8D"/>
    <w:rsid w:val="00087E19"/>
    <w:rsid w:val="0009367E"/>
    <w:rsid w:val="000A14C5"/>
    <w:rsid w:val="000D158B"/>
    <w:rsid w:val="000E04F9"/>
    <w:rsid w:val="000E1F2B"/>
    <w:rsid w:val="000F7671"/>
    <w:rsid w:val="000F76D1"/>
    <w:rsid w:val="000F7A96"/>
    <w:rsid w:val="001047FE"/>
    <w:rsid w:val="00112E66"/>
    <w:rsid w:val="001330DB"/>
    <w:rsid w:val="0013315E"/>
    <w:rsid w:val="0014647A"/>
    <w:rsid w:val="00146BE6"/>
    <w:rsid w:val="00152DA3"/>
    <w:rsid w:val="001625C9"/>
    <w:rsid w:val="00173BAA"/>
    <w:rsid w:val="001754FD"/>
    <w:rsid w:val="001956C5"/>
    <w:rsid w:val="001A3801"/>
    <w:rsid w:val="001A7EE9"/>
    <w:rsid w:val="001B47FF"/>
    <w:rsid w:val="001C2AAD"/>
    <w:rsid w:val="001D7D69"/>
    <w:rsid w:val="001E711F"/>
    <w:rsid w:val="001F0622"/>
    <w:rsid w:val="001F4CE1"/>
    <w:rsid w:val="001F5E29"/>
    <w:rsid w:val="001F6E54"/>
    <w:rsid w:val="0020385B"/>
    <w:rsid w:val="002164CC"/>
    <w:rsid w:val="00220E95"/>
    <w:rsid w:val="00232023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3CD7"/>
    <w:rsid w:val="00314333"/>
    <w:rsid w:val="00317AF9"/>
    <w:rsid w:val="003220D2"/>
    <w:rsid w:val="00327CDD"/>
    <w:rsid w:val="003347ED"/>
    <w:rsid w:val="003356F6"/>
    <w:rsid w:val="00345A08"/>
    <w:rsid w:val="00355987"/>
    <w:rsid w:val="00365F14"/>
    <w:rsid w:val="0036654D"/>
    <w:rsid w:val="00375990"/>
    <w:rsid w:val="00375CFF"/>
    <w:rsid w:val="00380386"/>
    <w:rsid w:val="00382FFA"/>
    <w:rsid w:val="003914D1"/>
    <w:rsid w:val="00393AF0"/>
    <w:rsid w:val="003A3A3C"/>
    <w:rsid w:val="003A707F"/>
    <w:rsid w:val="003B0EC1"/>
    <w:rsid w:val="003B3BBE"/>
    <w:rsid w:val="003B4688"/>
    <w:rsid w:val="003B573B"/>
    <w:rsid w:val="003C19B9"/>
    <w:rsid w:val="003D398C"/>
    <w:rsid w:val="003F0DD9"/>
    <w:rsid w:val="003F2CBD"/>
    <w:rsid w:val="003F3439"/>
    <w:rsid w:val="00412C60"/>
    <w:rsid w:val="00424B97"/>
    <w:rsid w:val="00431208"/>
    <w:rsid w:val="004350D1"/>
    <w:rsid w:val="004411FA"/>
    <w:rsid w:val="00457C24"/>
    <w:rsid w:val="00460C22"/>
    <w:rsid w:val="0046234E"/>
    <w:rsid w:val="00465327"/>
    <w:rsid w:val="00470F80"/>
    <w:rsid w:val="004858F1"/>
    <w:rsid w:val="00492795"/>
    <w:rsid w:val="004B2753"/>
    <w:rsid w:val="004B2F63"/>
    <w:rsid w:val="004B40F2"/>
    <w:rsid w:val="004E1E3C"/>
    <w:rsid w:val="004E6547"/>
    <w:rsid w:val="004F4AFB"/>
    <w:rsid w:val="00501578"/>
    <w:rsid w:val="005076FF"/>
    <w:rsid w:val="00507F5C"/>
    <w:rsid w:val="005115E9"/>
    <w:rsid w:val="00520873"/>
    <w:rsid w:val="00521B02"/>
    <w:rsid w:val="005329EB"/>
    <w:rsid w:val="00536B97"/>
    <w:rsid w:val="005509E4"/>
    <w:rsid w:val="005605C1"/>
    <w:rsid w:val="005663F0"/>
    <w:rsid w:val="00571507"/>
    <w:rsid w:val="00573D44"/>
    <w:rsid w:val="00574ABE"/>
    <w:rsid w:val="00576724"/>
    <w:rsid w:val="005778EF"/>
    <w:rsid w:val="005810F6"/>
    <w:rsid w:val="00583934"/>
    <w:rsid w:val="00590EFD"/>
    <w:rsid w:val="00597DD7"/>
    <w:rsid w:val="005A3D5F"/>
    <w:rsid w:val="005A6DF9"/>
    <w:rsid w:val="005B1A88"/>
    <w:rsid w:val="005D1BEA"/>
    <w:rsid w:val="00603979"/>
    <w:rsid w:val="00605C04"/>
    <w:rsid w:val="0060725A"/>
    <w:rsid w:val="00610843"/>
    <w:rsid w:val="00617EF2"/>
    <w:rsid w:val="00622785"/>
    <w:rsid w:val="006304CC"/>
    <w:rsid w:val="00630CAA"/>
    <w:rsid w:val="006335CC"/>
    <w:rsid w:val="006500D0"/>
    <w:rsid w:val="006527FC"/>
    <w:rsid w:val="0065700E"/>
    <w:rsid w:val="0065729B"/>
    <w:rsid w:val="00686E9D"/>
    <w:rsid w:val="00693931"/>
    <w:rsid w:val="006971FE"/>
    <w:rsid w:val="006A6ABA"/>
    <w:rsid w:val="006B4617"/>
    <w:rsid w:val="006D1A33"/>
    <w:rsid w:val="006D2933"/>
    <w:rsid w:val="006D480F"/>
    <w:rsid w:val="006D4897"/>
    <w:rsid w:val="006E74D0"/>
    <w:rsid w:val="00734CE2"/>
    <w:rsid w:val="00742CE6"/>
    <w:rsid w:val="00743D6C"/>
    <w:rsid w:val="00747E3F"/>
    <w:rsid w:val="00765A4E"/>
    <w:rsid w:val="007751F4"/>
    <w:rsid w:val="00781E64"/>
    <w:rsid w:val="00790701"/>
    <w:rsid w:val="007A2C01"/>
    <w:rsid w:val="007B5FC8"/>
    <w:rsid w:val="007C3DA6"/>
    <w:rsid w:val="007D2922"/>
    <w:rsid w:val="007E6DA5"/>
    <w:rsid w:val="007F36E7"/>
    <w:rsid w:val="00801F39"/>
    <w:rsid w:val="00811B67"/>
    <w:rsid w:val="008134BE"/>
    <w:rsid w:val="008266F1"/>
    <w:rsid w:val="0083093A"/>
    <w:rsid w:val="00830B9D"/>
    <w:rsid w:val="00840A06"/>
    <w:rsid w:val="008434D9"/>
    <w:rsid w:val="008439B7"/>
    <w:rsid w:val="00846A7F"/>
    <w:rsid w:val="00852BDD"/>
    <w:rsid w:val="008665CF"/>
    <w:rsid w:val="00867E5C"/>
    <w:rsid w:val="0087253F"/>
    <w:rsid w:val="00876F1F"/>
    <w:rsid w:val="00880C49"/>
    <w:rsid w:val="008A2C88"/>
    <w:rsid w:val="008C26DB"/>
    <w:rsid w:val="008D5000"/>
    <w:rsid w:val="008D6754"/>
    <w:rsid w:val="008D6969"/>
    <w:rsid w:val="008E14F5"/>
    <w:rsid w:val="008E4F6C"/>
    <w:rsid w:val="008F3198"/>
    <w:rsid w:val="0090493C"/>
    <w:rsid w:val="00904F2D"/>
    <w:rsid w:val="00914416"/>
    <w:rsid w:val="0092678D"/>
    <w:rsid w:val="009400C5"/>
    <w:rsid w:val="00943718"/>
    <w:rsid w:val="00947D63"/>
    <w:rsid w:val="009539C7"/>
    <w:rsid w:val="00985EED"/>
    <w:rsid w:val="009A0931"/>
    <w:rsid w:val="009A44C5"/>
    <w:rsid w:val="009B6C91"/>
    <w:rsid w:val="009C013F"/>
    <w:rsid w:val="009C70BF"/>
    <w:rsid w:val="009D30D8"/>
    <w:rsid w:val="009E29D4"/>
    <w:rsid w:val="00A00F21"/>
    <w:rsid w:val="00A02E1E"/>
    <w:rsid w:val="00A0550B"/>
    <w:rsid w:val="00A12F28"/>
    <w:rsid w:val="00A2129F"/>
    <w:rsid w:val="00A321DE"/>
    <w:rsid w:val="00A35509"/>
    <w:rsid w:val="00A55568"/>
    <w:rsid w:val="00A570E3"/>
    <w:rsid w:val="00A62566"/>
    <w:rsid w:val="00A62CCA"/>
    <w:rsid w:val="00A63507"/>
    <w:rsid w:val="00A679B6"/>
    <w:rsid w:val="00A928BB"/>
    <w:rsid w:val="00AB37EF"/>
    <w:rsid w:val="00AB54FE"/>
    <w:rsid w:val="00AE2871"/>
    <w:rsid w:val="00AF78DF"/>
    <w:rsid w:val="00B10746"/>
    <w:rsid w:val="00B12024"/>
    <w:rsid w:val="00B15D79"/>
    <w:rsid w:val="00B23EF7"/>
    <w:rsid w:val="00B26B18"/>
    <w:rsid w:val="00B26F63"/>
    <w:rsid w:val="00B34F56"/>
    <w:rsid w:val="00B367FF"/>
    <w:rsid w:val="00B44B01"/>
    <w:rsid w:val="00B45A09"/>
    <w:rsid w:val="00B46273"/>
    <w:rsid w:val="00B60636"/>
    <w:rsid w:val="00B71E1C"/>
    <w:rsid w:val="00B74233"/>
    <w:rsid w:val="00B76A72"/>
    <w:rsid w:val="00B821F0"/>
    <w:rsid w:val="00B82A8F"/>
    <w:rsid w:val="00B84226"/>
    <w:rsid w:val="00B8629B"/>
    <w:rsid w:val="00B97C3C"/>
    <w:rsid w:val="00BA5079"/>
    <w:rsid w:val="00BA7BC8"/>
    <w:rsid w:val="00BB3E89"/>
    <w:rsid w:val="00BB5D82"/>
    <w:rsid w:val="00BB66C9"/>
    <w:rsid w:val="00BD2B62"/>
    <w:rsid w:val="00BF7E9A"/>
    <w:rsid w:val="00C176DD"/>
    <w:rsid w:val="00C22077"/>
    <w:rsid w:val="00C22682"/>
    <w:rsid w:val="00C27FDB"/>
    <w:rsid w:val="00C3720B"/>
    <w:rsid w:val="00C615FF"/>
    <w:rsid w:val="00C63C4E"/>
    <w:rsid w:val="00C63D57"/>
    <w:rsid w:val="00C72121"/>
    <w:rsid w:val="00C804A4"/>
    <w:rsid w:val="00C92FF4"/>
    <w:rsid w:val="00C95479"/>
    <w:rsid w:val="00CA61EE"/>
    <w:rsid w:val="00CA79CF"/>
    <w:rsid w:val="00CB118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2CE0"/>
    <w:rsid w:val="00D6662E"/>
    <w:rsid w:val="00D70F23"/>
    <w:rsid w:val="00D77A88"/>
    <w:rsid w:val="00D80E58"/>
    <w:rsid w:val="00D86A81"/>
    <w:rsid w:val="00D90268"/>
    <w:rsid w:val="00D9107A"/>
    <w:rsid w:val="00D91B90"/>
    <w:rsid w:val="00DA3270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56EE2"/>
    <w:rsid w:val="00E57037"/>
    <w:rsid w:val="00E80756"/>
    <w:rsid w:val="00E96E56"/>
    <w:rsid w:val="00EA00D1"/>
    <w:rsid w:val="00EA150F"/>
    <w:rsid w:val="00EA6EF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238DC"/>
    <w:rsid w:val="00F30300"/>
    <w:rsid w:val="00F3330E"/>
    <w:rsid w:val="00F40885"/>
    <w:rsid w:val="00F61FF0"/>
    <w:rsid w:val="00F7457C"/>
    <w:rsid w:val="00F81149"/>
    <w:rsid w:val="00FB0CFE"/>
    <w:rsid w:val="00FB4F69"/>
    <w:rsid w:val="00FD04D2"/>
    <w:rsid w:val="00FD4939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D7325JRWV2E7-1309657692-46409</_dlc_DocId>
    <_dlc_DocIdUrl xmlns="a95247a4-6a6b-40fb-87b6-0fb2f012c536">
      <Url>https://dcceew2.sharepoint.com/sites/DCCEEW-DSaD/_layouts/15/DocIdRedir.aspx?ID=D7325JRWV2E7-1309657692-46409</Url>
      <Description>D7325JRWV2E7-1309657692-46409</Description>
    </_dlc_DocIdUrl>
  </documentManagement>
</p:properties>
</file>

<file path=customXml/itemProps1.xml><?xml version="1.0" encoding="utf-8"?>
<ds:datastoreItem xmlns:ds="http://schemas.openxmlformats.org/officeDocument/2006/customXml" ds:itemID="{EE42530F-7AAC-4D47-B8E4-005045058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6B991E2-AF92-4547-B502-4D539A01F179}"/>
</file>

<file path=customXml/itemProps4.xml><?xml version="1.0" encoding="utf-8"?>
<ds:datastoreItem xmlns:ds="http://schemas.openxmlformats.org/officeDocument/2006/customXml" ds:itemID="{E2F8598E-8B11-4296-A743-55807B6FB9E3}"/>
</file>

<file path=customXml/itemProps5.xml><?xml version="1.0" encoding="utf-8"?>
<ds:datastoreItem xmlns:ds="http://schemas.openxmlformats.org/officeDocument/2006/customXml" ds:itemID="{807A873F-2B53-4A57-826F-418ADEB76F19}"/>
</file>

<file path=customXml/itemProps6.xml><?xml version="1.0" encoding="utf-8"?>
<ds:datastoreItem xmlns:ds="http://schemas.openxmlformats.org/officeDocument/2006/customXml" ds:itemID="{21E00F4C-4F5F-4343-A129-0AB053F9EF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1388</Characters>
  <Application>Microsoft Office Word</Application>
  <DocSecurity>0</DocSecurity>
  <Lines>11</Lines>
  <Paragraphs>3</Paragraphs>
  <ScaleCrop>false</ScaleCrop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2021-06-24T02:21:00Z</dcterms:created>
  <dcterms:modified xsi:type="dcterms:W3CDTF">2021-06-24T02:21:00Z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a701c783-4fb5-4c14-82d0-0e9743dcd7fc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