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7BAF8613" w:rsidR="000139B3" w:rsidRPr="00C85B84" w:rsidRDefault="000139B3" w:rsidP="00E41E3B">
      <w:pPr>
        <w:pStyle w:val="BodyText"/>
        <w:spacing w:before="0" w:line="276" w:lineRule="auto"/>
        <w:jc w:val="left"/>
        <w:rPr>
          <w:rFonts w:ascii="Arial" w:hAnsi="Arial" w:cs="Arial"/>
          <w:sz w:val="22"/>
          <w:szCs w:val="22"/>
        </w:rPr>
      </w:pPr>
      <w:r w:rsidRPr="00C85B84">
        <w:rPr>
          <w:rFonts w:ascii="Arial" w:hAnsi="Arial" w:cs="Arial"/>
          <w:sz w:val="22"/>
          <w:szCs w:val="22"/>
        </w:rPr>
        <w:t xml:space="preserve">Pursuant to section 33 of the </w:t>
      </w:r>
      <w:r w:rsidRPr="00C85B84">
        <w:rPr>
          <w:rFonts w:ascii="Arial" w:hAnsi="Arial" w:cs="Arial"/>
          <w:i/>
          <w:sz w:val="22"/>
          <w:szCs w:val="22"/>
        </w:rPr>
        <w:t>Hazardous Waste (Regulation of Exports and Imports) Act 1989</w:t>
      </w:r>
      <w:r w:rsidRPr="00C85B84">
        <w:rPr>
          <w:rFonts w:ascii="Arial" w:hAnsi="Arial" w:cs="Arial"/>
          <w:sz w:val="22"/>
          <w:szCs w:val="22"/>
        </w:rPr>
        <w:t xml:space="preserve">, notice is given that </w:t>
      </w:r>
      <w:r w:rsidR="004E1EE4" w:rsidRPr="00C85B84">
        <w:rPr>
          <w:rFonts w:ascii="Arial" w:hAnsi="Arial" w:cs="Arial"/>
          <w:sz w:val="22"/>
          <w:szCs w:val="22"/>
        </w:rPr>
        <w:t>special export</w:t>
      </w:r>
      <w:r w:rsidR="008A5FB4" w:rsidRPr="00C85B84">
        <w:rPr>
          <w:rFonts w:ascii="Arial" w:hAnsi="Arial" w:cs="Arial"/>
          <w:sz w:val="22"/>
          <w:szCs w:val="22"/>
        </w:rPr>
        <w:t xml:space="preserve"> </w:t>
      </w:r>
      <w:r w:rsidRPr="00C85B84">
        <w:rPr>
          <w:rFonts w:ascii="Arial" w:hAnsi="Arial" w:cs="Arial"/>
          <w:sz w:val="22"/>
          <w:szCs w:val="22"/>
        </w:rPr>
        <w:t>permit AUH</w:t>
      </w:r>
      <w:r w:rsidR="008A5FB4" w:rsidRPr="00C85B84">
        <w:rPr>
          <w:rFonts w:ascii="Arial" w:hAnsi="Arial" w:cs="Arial"/>
          <w:sz w:val="22"/>
          <w:szCs w:val="22"/>
        </w:rPr>
        <w:t>20-0</w:t>
      </w:r>
      <w:r w:rsidR="003B2D4D">
        <w:rPr>
          <w:rFonts w:ascii="Arial" w:hAnsi="Arial" w:cs="Arial"/>
          <w:sz w:val="22"/>
          <w:szCs w:val="22"/>
        </w:rPr>
        <w:t>22</w:t>
      </w:r>
      <w:r w:rsidR="008A5FB4" w:rsidRPr="00C85B84">
        <w:rPr>
          <w:rFonts w:ascii="Arial" w:hAnsi="Arial" w:cs="Arial"/>
          <w:sz w:val="22"/>
          <w:szCs w:val="22"/>
        </w:rPr>
        <w:t xml:space="preserve"> </w:t>
      </w:r>
      <w:r w:rsidRPr="00C85B84">
        <w:rPr>
          <w:rFonts w:ascii="Arial" w:hAnsi="Arial" w:cs="Arial"/>
          <w:sz w:val="22"/>
          <w:szCs w:val="22"/>
        </w:rPr>
        <w:t>w</w:t>
      </w:r>
      <w:r w:rsidR="00D20DD1" w:rsidRPr="00C85B84">
        <w:rPr>
          <w:rFonts w:ascii="Arial" w:hAnsi="Arial" w:cs="Arial"/>
          <w:sz w:val="22"/>
          <w:szCs w:val="22"/>
        </w:rPr>
        <w:t>as</w:t>
      </w:r>
      <w:r w:rsidRPr="00C85B84">
        <w:rPr>
          <w:rFonts w:ascii="Arial" w:hAnsi="Arial" w:cs="Arial"/>
          <w:sz w:val="22"/>
          <w:szCs w:val="22"/>
        </w:rPr>
        <w:t xml:space="preserve"> granted to </w:t>
      </w:r>
      <w:bookmarkStart w:id="0" w:name="_Hlk54973105"/>
      <w:r w:rsidR="008A5FB4" w:rsidRPr="00C85B84">
        <w:rPr>
          <w:rFonts w:ascii="Arial" w:hAnsi="Arial" w:cs="Arial"/>
          <w:sz w:val="22"/>
          <w:szCs w:val="22"/>
        </w:rPr>
        <w:t>DGL Environmental Pty Ltd</w:t>
      </w:r>
      <w:r w:rsidR="005F7491">
        <w:rPr>
          <w:rFonts w:ascii="Arial" w:hAnsi="Arial" w:cs="Arial"/>
          <w:sz w:val="22"/>
          <w:szCs w:val="22"/>
        </w:rPr>
        <w:t xml:space="preserve"> </w:t>
      </w:r>
      <w:r w:rsidR="008A5FB4" w:rsidRPr="00C85B84">
        <w:rPr>
          <w:rFonts w:ascii="Arial" w:hAnsi="Arial" w:cs="Arial"/>
          <w:sz w:val="22"/>
          <w:szCs w:val="22"/>
        </w:rPr>
        <w:t>(ABN 71 002 802 646</w:t>
      </w:r>
      <w:bookmarkEnd w:id="0"/>
      <w:r w:rsidR="008A5FB4" w:rsidRPr="00C85B84">
        <w:rPr>
          <w:rFonts w:ascii="Arial" w:hAnsi="Arial" w:cs="Arial"/>
          <w:sz w:val="22"/>
          <w:szCs w:val="22"/>
        </w:rPr>
        <w:t>), 201 Five Islands Road, Unanderra, New South Wales 2526 (Telephone: +61 2 4247 2100).</w:t>
      </w:r>
    </w:p>
    <w:p w14:paraId="270B1146" w14:textId="77777777" w:rsidR="00386510" w:rsidRPr="00C85B84" w:rsidRDefault="00386510" w:rsidP="000139B3">
      <w:pPr>
        <w:pStyle w:val="BodyText"/>
        <w:spacing w:before="0" w:after="40" w:line="276" w:lineRule="auto"/>
        <w:jc w:val="left"/>
        <w:rPr>
          <w:rFonts w:ascii="Arial" w:hAnsi="Arial" w:cs="Arial"/>
          <w:sz w:val="22"/>
          <w:szCs w:val="22"/>
        </w:rPr>
      </w:pPr>
    </w:p>
    <w:p w14:paraId="583F4DF1" w14:textId="47A92C14" w:rsidR="000139B3" w:rsidRPr="00C85B84" w:rsidRDefault="000139B3" w:rsidP="00386510">
      <w:pPr>
        <w:pStyle w:val="BodyText"/>
        <w:spacing w:before="0" w:line="276" w:lineRule="auto"/>
        <w:jc w:val="left"/>
        <w:rPr>
          <w:rFonts w:ascii="Arial" w:hAnsi="Arial" w:cs="Arial"/>
          <w:color w:val="000000"/>
          <w:sz w:val="22"/>
          <w:szCs w:val="22"/>
        </w:rPr>
      </w:pPr>
      <w:r w:rsidRPr="00C85B84">
        <w:rPr>
          <w:rFonts w:ascii="Arial" w:hAnsi="Arial" w:cs="Arial"/>
          <w:color w:val="000000"/>
          <w:sz w:val="22"/>
          <w:szCs w:val="22"/>
        </w:rPr>
        <w:t>The particulars of the permit are as follows:</w:t>
      </w:r>
    </w:p>
    <w:p w14:paraId="400CE570" w14:textId="77777777" w:rsidR="00386510" w:rsidRPr="00C85B84" w:rsidRDefault="00386510" w:rsidP="000139B3">
      <w:pPr>
        <w:pStyle w:val="BodyText"/>
        <w:spacing w:before="0" w:after="40" w:line="276" w:lineRule="auto"/>
        <w:jc w:val="left"/>
        <w:rPr>
          <w:rFonts w:ascii="Arial" w:hAnsi="Arial" w:cs="Arial"/>
          <w:color w:val="000000"/>
          <w:sz w:val="22"/>
          <w:szCs w:val="22"/>
        </w:rPr>
      </w:pPr>
    </w:p>
    <w:p w14:paraId="0BB31C14" w14:textId="77777777" w:rsidR="00520B63" w:rsidRDefault="00520B63" w:rsidP="00520B63">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1" w:name="_Hlk54973586"/>
      <w:r w:rsidRPr="00363F77">
        <w:rPr>
          <w:rFonts w:cs="Arial"/>
          <w:szCs w:val="24"/>
          <w:lang w:eastAsia="en-AU"/>
        </w:rPr>
        <w:t xml:space="preserve">The proposed recipient of the waste is </w:t>
      </w:r>
      <w:proofErr w:type="spellStart"/>
      <w:r>
        <w:rPr>
          <w:rFonts w:cs="Arial"/>
          <w:szCs w:val="24"/>
          <w:lang w:eastAsia="en-AU"/>
        </w:rPr>
        <w:t>Orzeł</w:t>
      </w:r>
      <w:proofErr w:type="spellEnd"/>
      <w:r>
        <w:rPr>
          <w:rFonts w:cs="Arial"/>
          <w:szCs w:val="24"/>
          <w:lang w:eastAsia="en-AU"/>
        </w:rPr>
        <w:t xml:space="preserve"> </w:t>
      </w:r>
      <w:proofErr w:type="spellStart"/>
      <w:r>
        <w:rPr>
          <w:rFonts w:cs="Arial"/>
          <w:szCs w:val="24"/>
          <w:lang w:eastAsia="en-AU"/>
        </w:rPr>
        <w:t>Biały</w:t>
      </w:r>
      <w:proofErr w:type="spellEnd"/>
      <w:r>
        <w:rPr>
          <w:rFonts w:cs="Arial"/>
          <w:szCs w:val="24"/>
          <w:lang w:eastAsia="en-AU"/>
        </w:rPr>
        <w:t xml:space="preserve"> S.A., ul. </w:t>
      </w:r>
      <w:proofErr w:type="spellStart"/>
      <w:r>
        <w:rPr>
          <w:rFonts w:cs="Arial"/>
          <w:szCs w:val="24"/>
          <w:lang w:eastAsia="en-AU"/>
        </w:rPr>
        <w:t>Harcerska</w:t>
      </w:r>
      <w:proofErr w:type="spellEnd"/>
      <w:r>
        <w:rPr>
          <w:rFonts w:cs="Arial"/>
          <w:szCs w:val="24"/>
          <w:lang w:eastAsia="en-AU"/>
        </w:rPr>
        <w:t xml:space="preserve"> 23, </w:t>
      </w:r>
    </w:p>
    <w:p w14:paraId="17AF9DC4" w14:textId="6331E1DF" w:rsidR="00520B63" w:rsidRPr="00BC6FF6" w:rsidRDefault="00520B63" w:rsidP="00520B63">
      <w:pPr>
        <w:pStyle w:val="ListParagraph"/>
        <w:numPr>
          <w:ilvl w:val="0"/>
          <w:numId w:val="0"/>
        </w:numPr>
        <w:autoSpaceDE w:val="0"/>
        <w:autoSpaceDN w:val="0"/>
        <w:adjustRightInd w:val="0"/>
        <w:spacing w:after="0" w:line="240" w:lineRule="auto"/>
        <w:ind w:left="567"/>
        <w:rPr>
          <w:rFonts w:cs="Arial"/>
          <w:szCs w:val="24"/>
          <w:lang w:eastAsia="en-AU"/>
        </w:rPr>
      </w:pPr>
      <w:r>
        <w:rPr>
          <w:rFonts w:cs="Arial"/>
          <w:szCs w:val="24"/>
          <w:lang w:eastAsia="en-AU"/>
        </w:rPr>
        <w:t xml:space="preserve">41-946 </w:t>
      </w:r>
      <w:proofErr w:type="spellStart"/>
      <w:r>
        <w:rPr>
          <w:rFonts w:cs="Arial"/>
          <w:szCs w:val="24"/>
          <w:lang w:eastAsia="en-AU"/>
        </w:rPr>
        <w:t>Piekary</w:t>
      </w:r>
      <w:proofErr w:type="spellEnd"/>
      <w:r>
        <w:rPr>
          <w:rFonts w:cs="Arial"/>
          <w:szCs w:val="24"/>
          <w:lang w:eastAsia="en-AU"/>
        </w:rPr>
        <w:t> </w:t>
      </w:r>
      <w:proofErr w:type="spellStart"/>
      <w:r>
        <w:rPr>
          <w:rFonts w:cs="Arial"/>
          <w:szCs w:val="24"/>
          <w:lang w:eastAsia="en-AU"/>
        </w:rPr>
        <w:t>Śląskie</w:t>
      </w:r>
      <w:proofErr w:type="spellEnd"/>
      <w:r>
        <w:rPr>
          <w:rFonts w:cs="Arial"/>
          <w:szCs w:val="24"/>
          <w:lang w:eastAsia="en-AU"/>
        </w:rPr>
        <w:t xml:space="preserve">, Poland </w:t>
      </w:r>
      <w:r w:rsidRPr="00BC6FF6">
        <w:rPr>
          <w:rFonts w:cs="Arial"/>
          <w:szCs w:val="24"/>
          <w:lang w:eastAsia="en-AU"/>
        </w:rPr>
        <w:t>(Telephone: +</w:t>
      </w:r>
      <w:r>
        <w:rPr>
          <w:rFonts w:cs="Arial"/>
          <w:szCs w:val="24"/>
          <w:lang w:eastAsia="en-AU"/>
        </w:rPr>
        <w:t>48</w:t>
      </w:r>
      <w:r w:rsidRPr="00BC6FF6">
        <w:rPr>
          <w:rFonts w:cs="Arial"/>
          <w:szCs w:val="24"/>
          <w:lang w:eastAsia="en-AU"/>
        </w:rPr>
        <w:t xml:space="preserve"> </w:t>
      </w:r>
      <w:r>
        <w:rPr>
          <w:rFonts w:cs="Arial"/>
          <w:szCs w:val="24"/>
          <w:lang w:eastAsia="en-AU"/>
        </w:rPr>
        <w:t>327</w:t>
      </w:r>
      <w:r w:rsidRPr="00BC6FF6">
        <w:rPr>
          <w:rFonts w:cs="Arial"/>
          <w:szCs w:val="24"/>
          <w:lang w:eastAsia="en-AU"/>
        </w:rPr>
        <w:t xml:space="preserve"> </w:t>
      </w:r>
      <w:r>
        <w:rPr>
          <w:rFonts w:cs="Arial"/>
          <w:szCs w:val="24"/>
          <w:lang w:eastAsia="en-AU"/>
        </w:rPr>
        <w:t>796</w:t>
      </w:r>
      <w:r w:rsidRPr="00BC6FF6">
        <w:rPr>
          <w:rFonts w:cs="Arial"/>
          <w:szCs w:val="24"/>
          <w:lang w:eastAsia="en-AU"/>
        </w:rPr>
        <w:t xml:space="preserve"> </w:t>
      </w:r>
      <w:r>
        <w:rPr>
          <w:rFonts w:cs="Arial"/>
          <w:szCs w:val="24"/>
          <w:lang w:eastAsia="en-AU"/>
        </w:rPr>
        <w:t>50</w:t>
      </w:r>
      <w:r w:rsidRPr="00BC6FF6">
        <w:rPr>
          <w:rFonts w:cs="Arial"/>
          <w:szCs w:val="24"/>
          <w:lang w:eastAsia="en-AU"/>
        </w:rPr>
        <w:t>0).</w:t>
      </w:r>
    </w:p>
    <w:p w14:paraId="34E643F9" w14:textId="77777777" w:rsidR="00520B63" w:rsidRPr="00C85B84" w:rsidRDefault="00520B63" w:rsidP="00520B63">
      <w:pPr>
        <w:pStyle w:val="ListParagraph"/>
        <w:numPr>
          <w:ilvl w:val="0"/>
          <w:numId w:val="2"/>
        </w:numPr>
        <w:autoSpaceDE w:val="0"/>
        <w:autoSpaceDN w:val="0"/>
        <w:adjustRightInd w:val="0"/>
        <w:spacing w:after="0" w:line="240" w:lineRule="auto"/>
        <w:ind w:left="567" w:hanging="567"/>
        <w:rPr>
          <w:rFonts w:cs="Arial"/>
          <w:lang w:eastAsia="en-AU"/>
        </w:rPr>
      </w:pPr>
      <w:r w:rsidRPr="00C85B84">
        <w:rPr>
          <w:rFonts w:cs="Arial"/>
          <w:lang w:eastAsia="en-AU"/>
        </w:rPr>
        <w:t xml:space="preserve">The type of waste is lead waste and scrap (paste) (Basel Code A1020). </w:t>
      </w:r>
    </w:p>
    <w:p w14:paraId="00CA6E0B" w14:textId="7565A774" w:rsidR="00520B63" w:rsidRPr="00C85B84" w:rsidRDefault="00520B63" w:rsidP="00520B63">
      <w:pPr>
        <w:pStyle w:val="ListParagraph"/>
        <w:numPr>
          <w:ilvl w:val="0"/>
          <w:numId w:val="2"/>
        </w:numPr>
        <w:autoSpaceDE w:val="0"/>
        <w:autoSpaceDN w:val="0"/>
        <w:adjustRightInd w:val="0"/>
        <w:spacing w:after="0" w:line="240" w:lineRule="auto"/>
        <w:ind w:left="567" w:hanging="567"/>
        <w:rPr>
          <w:rFonts w:cs="Arial"/>
          <w:lang w:eastAsia="en-AU"/>
        </w:rPr>
      </w:pPr>
      <w:r w:rsidRPr="00C85B84">
        <w:rPr>
          <w:rFonts w:cs="Arial"/>
          <w:lang w:eastAsia="en-AU"/>
        </w:rPr>
        <w:t xml:space="preserve">The maximum quantity of the waste that may be exported is </w:t>
      </w:r>
      <w:r w:rsidRPr="00C71482">
        <w:rPr>
          <w:rFonts w:cs="Arial"/>
          <w:szCs w:val="24"/>
          <w:lang w:eastAsia="en-AU"/>
        </w:rPr>
        <w:t>1</w:t>
      </w:r>
      <w:r>
        <w:rPr>
          <w:rFonts w:cs="Arial"/>
          <w:szCs w:val="24"/>
          <w:lang w:eastAsia="en-AU"/>
        </w:rPr>
        <w:t>8</w:t>
      </w:r>
      <w:r w:rsidRPr="00C71482">
        <w:rPr>
          <w:rFonts w:cs="Arial"/>
          <w:szCs w:val="24"/>
          <w:lang w:eastAsia="en-AU"/>
        </w:rPr>
        <w:t>,000 tonnes.</w:t>
      </w:r>
      <w:r w:rsidRPr="00C85B84">
        <w:rPr>
          <w:rFonts w:cs="Arial"/>
          <w:lang w:eastAsia="en-AU"/>
        </w:rPr>
        <w:t xml:space="preserve"> </w:t>
      </w:r>
    </w:p>
    <w:p w14:paraId="70EC5384" w14:textId="32039BE4" w:rsidR="00520B63" w:rsidRPr="00C85B84" w:rsidRDefault="00520B63" w:rsidP="00520B63">
      <w:pPr>
        <w:pStyle w:val="ListParagraph"/>
        <w:numPr>
          <w:ilvl w:val="0"/>
          <w:numId w:val="2"/>
        </w:numPr>
        <w:autoSpaceDE w:val="0"/>
        <w:autoSpaceDN w:val="0"/>
        <w:adjustRightInd w:val="0"/>
        <w:spacing w:after="0" w:line="240" w:lineRule="auto"/>
        <w:ind w:left="567" w:hanging="567"/>
        <w:rPr>
          <w:rFonts w:cs="Arial"/>
          <w:lang w:eastAsia="en-AU"/>
        </w:rPr>
      </w:pPr>
      <w:r w:rsidRPr="00C85B84">
        <w:rPr>
          <w:rFonts w:cs="Arial"/>
          <w:lang w:eastAsia="en-AU"/>
        </w:rPr>
        <w:t xml:space="preserve">The waste is to be contained during export in </w:t>
      </w:r>
      <w:r w:rsidRPr="00C71482">
        <w:t>plastic lined jumbo bags. Each bag is to weigh approximately</w:t>
      </w:r>
      <w:r>
        <w:t xml:space="preserve"> 2.0 to 2.1 wet metric tonnes and is to be</w:t>
      </w:r>
      <w:r w:rsidRPr="00236C3B">
        <w:t xml:space="preserve"> </w:t>
      </w:r>
      <w:r>
        <w:t xml:space="preserve">directly </w:t>
      </w:r>
      <w:r w:rsidRPr="00236C3B">
        <w:t>loaded</w:t>
      </w:r>
      <w:r>
        <w:t xml:space="preserve"> </w:t>
      </w:r>
      <w:r w:rsidRPr="00236C3B">
        <w:t xml:space="preserve">into </w:t>
      </w:r>
      <w:r>
        <w:t xml:space="preserve">standard or heavy duty 20 foot </w:t>
      </w:r>
      <w:r w:rsidRPr="00236C3B">
        <w:t>fully sealed</w:t>
      </w:r>
      <w:r>
        <w:t xml:space="preserve"> </w:t>
      </w:r>
      <w:r w:rsidRPr="00236C3B">
        <w:t>shipping containers</w:t>
      </w:r>
      <w:r>
        <w:t xml:space="preserve"> with a maximum weight of 24.5 metric tonnes without pallets.</w:t>
      </w:r>
    </w:p>
    <w:p w14:paraId="5C6FAC57" w14:textId="77777777" w:rsidR="00520B63" w:rsidRPr="004255A0" w:rsidRDefault="00520B63" w:rsidP="00520B63">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sidRPr="00231400">
        <w:rPr>
          <w:rFonts w:cs="Arial"/>
          <w:szCs w:val="24"/>
          <w:lang w:eastAsia="en-AU"/>
        </w:rPr>
        <w:t xml:space="preserve">waste is to be transported during export by road to the port of export, shipped by sea, and then by </w:t>
      </w:r>
      <w:r>
        <w:rPr>
          <w:rFonts w:cs="Arial"/>
          <w:szCs w:val="24"/>
          <w:lang w:eastAsia="en-AU"/>
        </w:rPr>
        <w:t xml:space="preserve">rail and </w:t>
      </w:r>
      <w:r w:rsidRPr="00231400">
        <w:rPr>
          <w:rFonts w:cs="Arial"/>
          <w:szCs w:val="24"/>
          <w:lang w:eastAsia="en-AU"/>
        </w:rPr>
        <w:t>road from the port of destination to the recovery facility.</w:t>
      </w:r>
      <w:r w:rsidRPr="004255A0">
        <w:rPr>
          <w:rFonts w:cs="Arial"/>
          <w:szCs w:val="24"/>
          <w:lang w:eastAsia="en-AU"/>
        </w:rPr>
        <w:t xml:space="preserve"> </w:t>
      </w:r>
    </w:p>
    <w:p w14:paraId="612CA983" w14:textId="77777777" w:rsidR="00520B63" w:rsidRPr="00C85B84" w:rsidRDefault="00520B63" w:rsidP="00520B63">
      <w:pPr>
        <w:pStyle w:val="ListParagraph"/>
        <w:numPr>
          <w:ilvl w:val="0"/>
          <w:numId w:val="2"/>
        </w:numPr>
        <w:autoSpaceDE w:val="0"/>
        <w:autoSpaceDN w:val="0"/>
        <w:adjustRightInd w:val="0"/>
        <w:spacing w:after="0" w:line="240" w:lineRule="auto"/>
        <w:ind w:left="567" w:hanging="567"/>
        <w:rPr>
          <w:rFonts w:cs="Arial"/>
          <w:lang w:eastAsia="en-AU"/>
        </w:rPr>
      </w:pPr>
      <w:r w:rsidRPr="00C85B84">
        <w:rPr>
          <w:rFonts w:cs="Arial"/>
          <w:lang w:eastAsia="en-AU"/>
        </w:rPr>
        <w:t xml:space="preserve">The waste may only be exported during the permit period. </w:t>
      </w:r>
    </w:p>
    <w:p w14:paraId="096FE800" w14:textId="4718D9C1" w:rsidR="00520B63" w:rsidRPr="00C85B84" w:rsidRDefault="00520B63" w:rsidP="00520B63">
      <w:pPr>
        <w:pStyle w:val="ListParagraph"/>
        <w:numPr>
          <w:ilvl w:val="0"/>
          <w:numId w:val="2"/>
        </w:numPr>
        <w:autoSpaceDE w:val="0"/>
        <w:autoSpaceDN w:val="0"/>
        <w:adjustRightInd w:val="0"/>
        <w:spacing w:after="0" w:line="240" w:lineRule="auto"/>
        <w:ind w:left="567" w:hanging="567"/>
        <w:rPr>
          <w:rFonts w:cs="Arial"/>
          <w:lang w:eastAsia="en-AU"/>
        </w:rPr>
      </w:pPr>
      <w:r w:rsidRPr="00C85B84">
        <w:rPr>
          <w:rFonts w:cs="Arial"/>
          <w:lang w:eastAsia="en-AU"/>
        </w:rPr>
        <w:t xml:space="preserve">The waste is to be exported to the Port of </w:t>
      </w:r>
      <w:proofErr w:type="spellStart"/>
      <w:r>
        <w:rPr>
          <w:rFonts w:cs="Arial"/>
          <w:szCs w:val="24"/>
          <w:lang w:eastAsia="en-AU"/>
        </w:rPr>
        <w:t>Gdańsk</w:t>
      </w:r>
      <w:proofErr w:type="spellEnd"/>
      <w:r>
        <w:rPr>
          <w:rFonts w:cs="Arial"/>
          <w:szCs w:val="24"/>
          <w:lang w:eastAsia="en-AU"/>
        </w:rPr>
        <w:t>, Poland.</w:t>
      </w:r>
      <w:r w:rsidRPr="00C85B84">
        <w:rPr>
          <w:rFonts w:cs="Arial"/>
          <w:lang w:eastAsia="en-AU"/>
        </w:rPr>
        <w:t xml:space="preserve"> </w:t>
      </w:r>
    </w:p>
    <w:p w14:paraId="25240093" w14:textId="4F803A7E" w:rsidR="00520B63" w:rsidRPr="00C85B84" w:rsidRDefault="00520B63" w:rsidP="00520B63">
      <w:pPr>
        <w:pStyle w:val="ListParagraph"/>
        <w:numPr>
          <w:ilvl w:val="0"/>
          <w:numId w:val="2"/>
        </w:numPr>
        <w:autoSpaceDE w:val="0"/>
        <w:autoSpaceDN w:val="0"/>
        <w:adjustRightInd w:val="0"/>
        <w:spacing w:after="0" w:line="240" w:lineRule="auto"/>
        <w:ind w:left="567" w:hanging="567"/>
        <w:rPr>
          <w:rFonts w:cs="Arial"/>
          <w:lang w:eastAsia="en-AU"/>
        </w:rPr>
      </w:pPr>
      <w:r w:rsidRPr="00C85B84">
        <w:rPr>
          <w:rFonts w:cs="Arial"/>
          <w:lang w:eastAsia="en-AU"/>
        </w:rPr>
        <w:t xml:space="preserve">The waste may only transit the following ports and countries: Brisbane, Adelaide and </w:t>
      </w:r>
      <w:r>
        <w:rPr>
          <w:rFonts w:cs="Arial"/>
          <w:szCs w:val="24"/>
          <w:lang w:eastAsia="en-AU"/>
        </w:rPr>
        <w:t>Fremantle</w:t>
      </w:r>
      <w:r w:rsidRPr="00C85B84">
        <w:rPr>
          <w:rFonts w:cs="Arial"/>
          <w:lang w:eastAsia="en-AU"/>
        </w:rPr>
        <w:t xml:space="preserve">, Australia; </w:t>
      </w:r>
      <w:r>
        <w:rPr>
          <w:rFonts w:cs="Arial"/>
          <w:szCs w:val="24"/>
          <w:lang w:eastAsia="en-AU"/>
        </w:rPr>
        <w:t xml:space="preserve">Jakarta, Indonesia; Singapore, Singapore; </w:t>
      </w:r>
      <w:proofErr w:type="spellStart"/>
      <w:r>
        <w:rPr>
          <w:rFonts w:cs="Arial"/>
          <w:szCs w:val="24"/>
          <w:lang w:eastAsia="en-AU"/>
        </w:rPr>
        <w:t>Tanjung</w:t>
      </w:r>
      <w:proofErr w:type="spellEnd"/>
      <w:r>
        <w:rPr>
          <w:rFonts w:cs="Arial"/>
          <w:szCs w:val="24"/>
          <w:lang w:eastAsia="en-AU"/>
        </w:rPr>
        <w:t xml:space="preserve"> Pelepas and Port </w:t>
      </w:r>
      <w:proofErr w:type="spellStart"/>
      <w:r>
        <w:rPr>
          <w:rFonts w:cs="Arial"/>
          <w:szCs w:val="24"/>
          <w:lang w:eastAsia="en-AU"/>
        </w:rPr>
        <w:t>Klang</w:t>
      </w:r>
      <w:proofErr w:type="spellEnd"/>
      <w:r>
        <w:rPr>
          <w:rFonts w:cs="Arial"/>
          <w:szCs w:val="24"/>
          <w:lang w:eastAsia="en-AU"/>
        </w:rPr>
        <w:t>, Malaysia; Port Suez, Egypt; Algeciras, Spain; Felixstowe, United Kingdom; Bremerhaven, Germany; and Zeebrugge, Belgium.</w:t>
      </w:r>
      <w:r w:rsidRPr="00C85B84">
        <w:rPr>
          <w:rFonts w:cs="Arial"/>
          <w:lang w:eastAsia="en-AU"/>
        </w:rPr>
        <w:t xml:space="preserve"> </w:t>
      </w:r>
      <w:r>
        <w:rPr>
          <w:rFonts w:cs="Arial"/>
          <w:lang w:eastAsia="en-AU"/>
        </w:rPr>
        <w:t>No other transit ports are permitted</w:t>
      </w:r>
      <w:r w:rsidRPr="00C85B84">
        <w:rPr>
          <w:rFonts w:cs="Arial"/>
          <w:lang w:eastAsia="en-AU"/>
        </w:rPr>
        <w:t xml:space="preserve">. </w:t>
      </w:r>
    </w:p>
    <w:p w14:paraId="007A2C13" w14:textId="77777777" w:rsidR="00520B63" w:rsidRPr="00DA7803" w:rsidRDefault="00520B63" w:rsidP="00520B63">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waste is to undergo a recovery operation</w:t>
      </w:r>
      <w:r>
        <w:rPr>
          <w:rFonts w:cs="Arial"/>
          <w:szCs w:val="24"/>
          <w:lang w:eastAsia="en-AU"/>
        </w:rPr>
        <w:t xml:space="preserve"> at the </w:t>
      </w:r>
      <w:proofErr w:type="spellStart"/>
      <w:r>
        <w:rPr>
          <w:rFonts w:cs="Arial"/>
          <w:szCs w:val="24"/>
          <w:lang w:eastAsia="en-AU"/>
        </w:rPr>
        <w:t>Orzeł</w:t>
      </w:r>
      <w:proofErr w:type="spellEnd"/>
      <w:r>
        <w:rPr>
          <w:rFonts w:cs="Arial"/>
          <w:szCs w:val="24"/>
          <w:lang w:eastAsia="en-AU"/>
        </w:rPr>
        <w:t xml:space="preserve"> </w:t>
      </w:r>
      <w:proofErr w:type="spellStart"/>
      <w:r>
        <w:rPr>
          <w:rFonts w:cs="Arial"/>
          <w:szCs w:val="24"/>
          <w:lang w:eastAsia="en-AU"/>
        </w:rPr>
        <w:t>Biały</w:t>
      </w:r>
      <w:proofErr w:type="spellEnd"/>
      <w:r>
        <w:rPr>
          <w:rFonts w:cs="Arial"/>
          <w:szCs w:val="24"/>
          <w:lang w:eastAsia="en-AU"/>
        </w:rPr>
        <w:t xml:space="preserve"> S.A. facility, ul. </w:t>
      </w:r>
      <w:proofErr w:type="spellStart"/>
      <w:r>
        <w:rPr>
          <w:rFonts w:cs="Arial"/>
          <w:szCs w:val="24"/>
          <w:lang w:eastAsia="en-AU"/>
        </w:rPr>
        <w:t>Roździeńskiego</w:t>
      </w:r>
      <w:proofErr w:type="spellEnd"/>
      <w:r>
        <w:rPr>
          <w:rFonts w:cs="Arial"/>
          <w:szCs w:val="24"/>
          <w:lang w:eastAsia="en-AU"/>
        </w:rPr>
        <w:t xml:space="preserve"> 24, 41-946 </w:t>
      </w:r>
      <w:proofErr w:type="spellStart"/>
      <w:r>
        <w:rPr>
          <w:rFonts w:cs="Arial"/>
          <w:szCs w:val="24"/>
          <w:lang w:eastAsia="en-AU"/>
        </w:rPr>
        <w:t>Piekary</w:t>
      </w:r>
      <w:proofErr w:type="spellEnd"/>
      <w:r>
        <w:rPr>
          <w:rFonts w:cs="Arial"/>
          <w:szCs w:val="24"/>
          <w:lang w:eastAsia="en-AU"/>
        </w:rPr>
        <w:t> </w:t>
      </w:r>
      <w:proofErr w:type="spellStart"/>
      <w:r>
        <w:rPr>
          <w:rFonts w:cs="Arial"/>
          <w:szCs w:val="24"/>
          <w:lang w:eastAsia="en-AU"/>
        </w:rPr>
        <w:t>Śląskie</w:t>
      </w:r>
      <w:proofErr w:type="spellEnd"/>
      <w:r>
        <w:rPr>
          <w:rFonts w:cs="Arial"/>
          <w:szCs w:val="24"/>
          <w:lang w:eastAsia="en-AU"/>
        </w:rPr>
        <w:t>, Poland.</w:t>
      </w:r>
    </w:p>
    <w:p w14:paraId="5C78323A" w14:textId="0550C440" w:rsidR="00520B63" w:rsidRPr="00C85B84" w:rsidRDefault="00520B63" w:rsidP="00520B63">
      <w:pPr>
        <w:pStyle w:val="ListParagraph"/>
        <w:numPr>
          <w:ilvl w:val="0"/>
          <w:numId w:val="2"/>
        </w:numPr>
        <w:autoSpaceDE w:val="0"/>
        <w:autoSpaceDN w:val="0"/>
        <w:adjustRightInd w:val="0"/>
        <w:spacing w:after="0" w:line="240" w:lineRule="auto"/>
        <w:ind w:left="567" w:hanging="567"/>
        <w:rPr>
          <w:rFonts w:cs="Arial"/>
          <w:lang w:eastAsia="en-AU"/>
        </w:rPr>
      </w:pPr>
      <w:r w:rsidRPr="00C85B84">
        <w:rPr>
          <w:rFonts w:cs="Arial"/>
          <w:lang w:eastAsia="en-AU"/>
        </w:rPr>
        <w:t>The waste is to undergo recovery/disposal operation R4 – Recycling/reclamation of metal and metal compounds.</w:t>
      </w:r>
    </w:p>
    <w:bookmarkEnd w:id="1"/>
    <w:p w14:paraId="583F4DF3" w14:textId="77777777" w:rsidR="003B2D4D" w:rsidRDefault="003B2D4D" w:rsidP="003B2D4D">
      <w:pPr>
        <w:pStyle w:val="BodyText"/>
        <w:spacing w:before="0"/>
        <w:ind w:left="720"/>
        <w:jc w:val="left"/>
        <w:rPr>
          <w:rFonts w:ascii="Arial" w:hAnsi="Arial" w:cs="Arial"/>
          <w:sz w:val="22"/>
          <w:szCs w:val="22"/>
        </w:rPr>
      </w:pPr>
    </w:p>
    <w:p w14:paraId="18EA0851" w14:textId="128959FD" w:rsidR="003B2D4D" w:rsidRDefault="003B2D4D" w:rsidP="003B2D4D">
      <w:pPr>
        <w:pStyle w:val="BodyText"/>
        <w:spacing w:before="0"/>
        <w:jc w:val="left"/>
        <w:rPr>
          <w:rFonts w:ascii="Arial" w:hAnsi="Arial" w:cs="Arial"/>
          <w:sz w:val="22"/>
          <w:szCs w:val="22"/>
        </w:rPr>
      </w:pPr>
      <w:r w:rsidRPr="007570F6">
        <w:rPr>
          <w:rFonts w:ascii="Arial" w:hAnsi="Arial" w:cs="Arial"/>
          <w:sz w:val="22"/>
          <w:szCs w:val="22"/>
        </w:rPr>
        <w:t xml:space="preserve">The permit </w:t>
      </w:r>
      <w:r w:rsidRPr="00215B60">
        <w:rPr>
          <w:rFonts w:ascii="Arial" w:hAnsi="Arial" w:cs="Arial"/>
          <w:sz w:val="22"/>
          <w:szCs w:val="22"/>
        </w:rPr>
        <w:t xml:space="preserve">period is </w:t>
      </w:r>
      <w:bookmarkStart w:id="2" w:name="_Hlk54973608"/>
      <w:r w:rsidRPr="00215B60">
        <w:rPr>
          <w:rFonts w:ascii="Arial" w:hAnsi="Arial" w:cs="Arial"/>
          <w:sz w:val="22"/>
          <w:szCs w:val="22"/>
        </w:rPr>
        <w:t>from the date below</w:t>
      </w:r>
      <w:bookmarkEnd w:id="2"/>
      <w:r w:rsidR="00215B60" w:rsidRPr="00215B60">
        <w:rPr>
          <w:rFonts w:ascii="Arial" w:hAnsi="Arial" w:cs="Arial"/>
          <w:sz w:val="22"/>
          <w:szCs w:val="22"/>
        </w:rPr>
        <w:t xml:space="preserve"> </w:t>
      </w:r>
      <w:r w:rsidRPr="00215B60">
        <w:rPr>
          <w:rFonts w:ascii="Arial" w:hAnsi="Arial" w:cs="Arial"/>
          <w:sz w:val="22"/>
          <w:szCs w:val="22"/>
        </w:rPr>
        <w:t>until</w:t>
      </w:r>
      <w:r w:rsidRPr="007570F6">
        <w:rPr>
          <w:rFonts w:ascii="Arial" w:hAnsi="Arial" w:cs="Arial"/>
          <w:sz w:val="22"/>
          <w:szCs w:val="22"/>
        </w:rPr>
        <w:t xml:space="preserve"> the last departure date of </w:t>
      </w:r>
      <w:bookmarkStart w:id="3" w:name="_Hlk54973628"/>
      <w:r>
        <w:rPr>
          <w:rFonts w:ascii="Arial" w:hAnsi="Arial" w:cs="Arial"/>
          <w:sz w:val="22"/>
          <w:szCs w:val="22"/>
        </w:rPr>
        <w:t>9</w:t>
      </w:r>
      <w:r w:rsidRPr="007570F6">
        <w:rPr>
          <w:rFonts w:ascii="Arial" w:hAnsi="Arial" w:cs="Arial"/>
          <w:sz w:val="22"/>
          <w:szCs w:val="22"/>
        </w:rPr>
        <w:t> </w:t>
      </w:r>
      <w:r>
        <w:rPr>
          <w:rFonts w:ascii="Arial" w:hAnsi="Arial" w:cs="Arial"/>
          <w:sz w:val="22"/>
          <w:szCs w:val="22"/>
        </w:rPr>
        <w:t>Februar</w:t>
      </w:r>
      <w:r w:rsidRPr="007570F6">
        <w:rPr>
          <w:rFonts w:ascii="Arial" w:hAnsi="Arial" w:cs="Arial"/>
          <w:sz w:val="22"/>
          <w:szCs w:val="22"/>
        </w:rPr>
        <w:t>y 2022</w:t>
      </w:r>
      <w:bookmarkEnd w:id="3"/>
      <w:r w:rsidRPr="007570F6">
        <w:rPr>
          <w:rFonts w:ascii="Arial" w:hAnsi="Arial" w:cs="Arial"/>
          <w:sz w:val="22"/>
          <w:szCs w:val="22"/>
        </w:rPr>
        <w:t>. All shipments must leave the last Australian port before or on the last departure date.</w:t>
      </w:r>
      <w:r>
        <w:rPr>
          <w:rFonts w:ascii="Arial" w:hAnsi="Arial" w:cs="Arial"/>
          <w:sz w:val="22"/>
          <w:szCs w:val="22"/>
        </w:rPr>
        <w:t xml:space="preserve"> </w:t>
      </w:r>
    </w:p>
    <w:p w14:paraId="46F1FE8D" w14:textId="77777777" w:rsidR="00D12E64" w:rsidRPr="00C85B8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sidRPr="00C85B84">
        <w:rPr>
          <w:rFonts w:ascii="Arial" w:hAnsi="Arial" w:cs="Arial"/>
          <w:sz w:val="22"/>
          <w:szCs w:val="22"/>
        </w:rPr>
        <w:t>The permit includes and is subject to conditions.</w:t>
      </w:r>
      <w:r>
        <w:rPr>
          <w:rFonts w:ascii="Arial" w:hAnsi="Arial" w:cs="Arial"/>
          <w:sz w:val="22"/>
          <w:szCs w:val="22"/>
        </w:rPr>
        <w:br/>
      </w:r>
    </w:p>
    <w:p w14:paraId="75887532" w14:textId="03080BD7" w:rsidR="00EA013B" w:rsidRDefault="00FB5094" w:rsidP="00A539F8">
      <w:pPr>
        <w:spacing w:after="0"/>
        <w:jc w:val="center"/>
        <w:rPr>
          <w:rFonts w:ascii="Arial" w:hAnsi="Arial" w:cs="Arial"/>
        </w:rPr>
      </w:pPr>
      <w:r>
        <w:rPr>
          <w:rFonts w:ascii="Arial" w:hAnsi="Arial" w:cs="Arial"/>
        </w:rPr>
        <w:t>Jason Dunn</w:t>
      </w:r>
    </w:p>
    <w:p w14:paraId="0406BF11" w14:textId="558EC9F8" w:rsidR="00215B60" w:rsidRDefault="00215B60" w:rsidP="00215B60">
      <w:pPr>
        <w:pStyle w:val="Footer"/>
        <w:spacing w:line="276" w:lineRule="auto"/>
        <w:jc w:val="center"/>
        <w:rPr>
          <w:rFonts w:ascii="Arial" w:hAnsi="Arial" w:cs="Arial"/>
        </w:rPr>
      </w:pPr>
      <w:r>
        <w:rPr>
          <w:rFonts w:ascii="Arial" w:hAnsi="Arial" w:cs="Arial"/>
        </w:rPr>
        <w:t xml:space="preserve">Acting </w:t>
      </w:r>
      <w:r w:rsidR="00FB5094">
        <w:rPr>
          <w:rFonts w:ascii="Arial" w:hAnsi="Arial" w:cs="Arial"/>
        </w:rPr>
        <w:t>Director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8" w14:textId="32FFF95F" w:rsidR="000139B3" w:rsidRDefault="00B93AC7" w:rsidP="00A539F8">
      <w:pPr>
        <w:pStyle w:val="Footer"/>
        <w:spacing w:line="276" w:lineRule="auto"/>
        <w:jc w:val="center"/>
        <w:rPr>
          <w:rFonts w:ascii="Arial" w:hAnsi="Arial" w:cs="Arial"/>
        </w:rPr>
      </w:pPr>
      <w:r>
        <w:rPr>
          <w:rFonts w:ascii="Arial" w:hAnsi="Arial" w:cs="Arial"/>
        </w:rPr>
        <w:t>Hazardous Waste Section</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t>
      </w:r>
      <w:proofErr w:type="gramStart"/>
      <w:r w:rsidR="00093C26">
        <w:rPr>
          <w:rFonts w:ascii="Arial" w:hAnsi="Arial" w:cs="Arial"/>
        </w:rPr>
        <w:t>Water</w:t>
      </w:r>
      <w:proofErr w:type="gramEnd"/>
      <w:r w:rsidR="00093C26">
        <w:rPr>
          <w:rFonts w:ascii="Arial" w:hAnsi="Arial" w:cs="Arial"/>
        </w:rPr>
        <w:t xml:space="preserve"> and </w:t>
      </w:r>
      <w:r>
        <w:rPr>
          <w:rFonts w:ascii="Arial" w:hAnsi="Arial" w:cs="Arial"/>
        </w:rPr>
        <w:t>the Environment</w:t>
      </w:r>
      <w:r w:rsidR="000C4A62">
        <w:rPr>
          <w:rFonts w:ascii="Arial" w:hAnsi="Arial" w:cs="Arial"/>
        </w:rPr>
        <w:t xml:space="preserve"> </w:t>
      </w:r>
    </w:p>
    <w:p w14:paraId="583F4DFA" w14:textId="74EF7DC3" w:rsidR="000139B3" w:rsidRDefault="00FB5094"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27</w:t>
      </w:r>
      <w:r w:rsidR="00C37D92">
        <w:rPr>
          <w:rFonts w:ascii="Arial" w:hAnsi="Arial" w:cs="Arial"/>
          <w:sz w:val="22"/>
          <w:szCs w:val="22"/>
        </w:rPr>
        <w:t> </w:t>
      </w:r>
      <w:r w:rsidR="00C93BA8">
        <w:rPr>
          <w:rFonts w:ascii="Arial" w:hAnsi="Arial" w:cs="Arial"/>
          <w:sz w:val="22"/>
          <w:szCs w:val="22"/>
        </w:rPr>
        <w:t>April</w:t>
      </w:r>
      <w:r w:rsidR="005F7491">
        <w:rPr>
          <w:rFonts w:ascii="Arial" w:hAnsi="Arial" w:cs="Arial"/>
          <w:sz w:val="22"/>
          <w:szCs w:val="22"/>
        </w:rPr>
        <w:t> </w:t>
      </w:r>
      <w:r w:rsidR="003C4191">
        <w:rPr>
          <w:rFonts w:ascii="Arial" w:hAnsi="Arial" w:cs="Arial"/>
          <w:sz w:val="22"/>
          <w:szCs w:val="22"/>
        </w:rPr>
        <w:t>202</w:t>
      </w:r>
      <w:r w:rsidR="006E040A">
        <w:rPr>
          <w:rFonts w:ascii="Arial" w:hAnsi="Arial" w:cs="Arial"/>
          <w:sz w:val="22"/>
          <w:szCs w:val="22"/>
        </w:rPr>
        <w:t>1</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w:t>
      </w:r>
      <w:proofErr w:type="gramStart"/>
      <w:r>
        <w:rPr>
          <w:rFonts w:ascii="Arial" w:hAnsi="Arial" w:cs="Arial"/>
          <w:sz w:val="16"/>
          <w:szCs w:val="16"/>
        </w:rPr>
        <w:t>person</w:t>
      </w:r>
      <w:proofErr w:type="gramEnd"/>
      <w:r>
        <w:rPr>
          <w:rFonts w:ascii="Arial" w:hAnsi="Arial" w:cs="Arial"/>
          <w:sz w:val="16"/>
          <w:szCs w:val="16"/>
        </w:rPr>
        <w:t xml:space="preserve">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w:t>
      </w:r>
      <w:r>
        <w:rPr>
          <w:rFonts w:ascii="Arial" w:hAnsi="Arial" w:cs="Arial"/>
          <w:sz w:val="16"/>
          <w:szCs w:val="16"/>
        </w:rPr>
        <w:lastRenderedPageBreak/>
        <w:t xml:space="preserve">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t>
      </w:r>
      <w:proofErr w:type="gramStart"/>
      <w:r w:rsidR="00AF3E5F">
        <w:rPr>
          <w:rFonts w:ascii="Arial" w:hAnsi="Arial" w:cs="Arial"/>
          <w:sz w:val="16"/>
          <w:szCs w:val="16"/>
        </w:rPr>
        <w:t>Water</w:t>
      </w:r>
      <w:proofErr w:type="gramEnd"/>
      <w:r w:rsidR="00AF3E5F">
        <w:rPr>
          <w:rFonts w:ascii="Arial" w:hAnsi="Arial" w:cs="Arial"/>
          <w:sz w:val="16"/>
          <w:szCs w:val="16"/>
        </w:rPr>
        <w:t xml:space="preserve"> and </w:t>
      </w:r>
      <w:r>
        <w:rPr>
          <w:rFonts w:ascii="Arial" w:hAnsi="Arial" w:cs="Arial"/>
          <w:sz w:val="16"/>
          <w:szCs w:val="16"/>
        </w:rPr>
        <w:t>the Environment</w:t>
      </w:r>
      <w:r w:rsidR="00EC7CEF">
        <w:rPr>
          <w:rFonts w:ascii="Arial" w:hAnsi="Arial" w:cs="Arial"/>
          <w:sz w:val="16"/>
          <w:szCs w:val="16"/>
        </w:rPr>
        <w:t xml:space="preserve"> </w:t>
      </w:r>
    </w:p>
    <w:p w14:paraId="583F4E00" w14:textId="1F999C00"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34665B">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6E0FB1BD"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B0F597" w14:textId="77777777" w:rsidR="0042779D" w:rsidRDefault="0042779D" w:rsidP="003A707F">
      <w:pPr>
        <w:spacing w:after="0" w:line="240" w:lineRule="auto"/>
      </w:pPr>
      <w:r>
        <w:separator/>
      </w:r>
    </w:p>
  </w:endnote>
  <w:endnote w:type="continuationSeparator" w:id="0">
    <w:p w14:paraId="08883DE5" w14:textId="77777777" w:rsidR="0042779D" w:rsidRDefault="0042779D" w:rsidP="003A707F">
      <w:pPr>
        <w:spacing w:after="0" w:line="240" w:lineRule="auto"/>
      </w:pPr>
      <w:r>
        <w:continuationSeparator/>
      </w:r>
    </w:p>
  </w:endnote>
  <w:endnote w:type="continuationNotice" w:id="1">
    <w:p w14:paraId="3F529C1F" w14:textId="77777777" w:rsidR="0042779D" w:rsidRDefault="004277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790CF2" w14:textId="77777777" w:rsidR="0042779D" w:rsidRDefault="0042779D" w:rsidP="003A707F">
      <w:pPr>
        <w:spacing w:after="0" w:line="240" w:lineRule="auto"/>
      </w:pPr>
      <w:r>
        <w:separator/>
      </w:r>
    </w:p>
  </w:footnote>
  <w:footnote w:type="continuationSeparator" w:id="0">
    <w:p w14:paraId="5ED1F0DC" w14:textId="77777777" w:rsidR="0042779D" w:rsidRDefault="0042779D" w:rsidP="003A707F">
      <w:pPr>
        <w:spacing w:after="0" w:line="240" w:lineRule="auto"/>
      </w:pPr>
      <w:r>
        <w:continuationSeparator/>
      </w:r>
    </w:p>
  </w:footnote>
  <w:footnote w:type="continuationNotice" w:id="1">
    <w:p w14:paraId="4C05030B" w14:textId="77777777" w:rsidR="0042779D" w:rsidRDefault="004277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18C4ED83" w:rsidR="00520B63" w:rsidRPr="003A707F" w:rsidRDefault="00520B63" w:rsidP="00CD2612">
    <w:pPr>
      <w:pStyle w:val="Header"/>
      <w:jc w:val="center"/>
      <w:rPr>
        <w:sz w:val="2"/>
        <w:szCs w:val="2"/>
      </w:rPr>
    </w:pPr>
  </w:p>
  <w:p w14:paraId="09BDA89E" w14:textId="77777777" w:rsidR="00520B63" w:rsidRDefault="00520B63"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520B63" w:rsidRPr="00F40885" w:rsidRDefault="00520B63"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2B68"/>
    <w:rsid w:val="000F7C8D"/>
    <w:rsid w:val="00131162"/>
    <w:rsid w:val="001C2AAD"/>
    <w:rsid w:val="001C7F8C"/>
    <w:rsid w:val="001F6E54"/>
    <w:rsid w:val="00215B60"/>
    <w:rsid w:val="00252DBB"/>
    <w:rsid w:val="00253D5D"/>
    <w:rsid w:val="00280BCD"/>
    <w:rsid w:val="00285137"/>
    <w:rsid w:val="002868CD"/>
    <w:rsid w:val="0034665B"/>
    <w:rsid w:val="00386510"/>
    <w:rsid w:val="003A707F"/>
    <w:rsid w:val="003B0EC1"/>
    <w:rsid w:val="003B2D4D"/>
    <w:rsid w:val="003B573B"/>
    <w:rsid w:val="003C4191"/>
    <w:rsid w:val="003D3B2C"/>
    <w:rsid w:val="003F2CBD"/>
    <w:rsid w:val="003F417A"/>
    <w:rsid w:val="00424B97"/>
    <w:rsid w:val="0042779D"/>
    <w:rsid w:val="004B2753"/>
    <w:rsid w:val="004E1EE4"/>
    <w:rsid w:val="00520873"/>
    <w:rsid w:val="00520B63"/>
    <w:rsid w:val="00542024"/>
    <w:rsid w:val="00573D44"/>
    <w:rsid w:val="00583E5B"/>
    <w:rsid w:val="005A4F1D"/>
    <w:rsid w:val="005F7491"/>
    <w:rsid w:val="006024FD"/>
    <w:rsid w:val="006E040A"/>
    <w:rsid w:val="00707596"/>
    <w:rsid w:val="007C363F"/>
    <w:rsid w:val="00840A06"/>
    <w:rsid w:val="008439B7"/>
    <w:rsid w:val="00851DDC"/>
    <w:rsid w:val="00852B5E"/>
    <w:rsid w:val="0087253F"/>
    <w:rsid w:val="008921EF"/>
    <w:rsid w:val="008A5FB4"/>
    <w:rsid w:val="008B3869"/>
    <w:rsid w:val="008E4F6C"/>
    <w:rsid w:val="009539C7"/>
    <w:rsid w:val="009A5069"/>
    <w:rsid w:val="009C3CB9"/>
    <w:rsid w:val="009D6680"/>
    <w:rsid w:val="00A00F21"/>
    <w:rsid w:val="00A539F8"/>
    <w:rsid w:val="00A911E4"/>
    <w:rsid w:val="00A973BE"/>
    <w:rsid w:val="00AF3E5F"/>
    <w:rsid w:val="00B00F22"/>
    <w:rsid w:val="00B43E5C"/>
    <w:rsid w:val="00B84226"/>
    <w:rsid w:val="00B93AC7"/>
    <w:rsid w:val="00C024FA"/>
    <w:rsid w:val="00C37D92"/>
    <w:rsid w:val="00C63C4E"/>
    <w:rsid w:val="00C72C30"/>
    <w:rsid w:val="00C85B84"/>
    <w:rsid w:val="00C93BA8"/>
    <w:rsid w:val="00CC2D30"/>
    <w:rsid w:val="00CD2612"/>
    <w:rsid w:val="00CD7962"/>
    <w:rsid w:val="00CE229D"/>
    <w:rsid w:val="00CE32C9"/>
    <w:rsid w:val="00D12E64"/>
    <w:rsid w:val="00D20DD1"/>
    <w:rsid w:val="00D229E5"/>
    <w:rsid w:val="00D624F2"/>
    <w:rsid w:val="00D77A88"/>
    <w:rsid w:val="00D81ABE"/>
    <w:rsid w:val="00DD6909"/>
    <w:rsid w:val="00E41E3B"/>
    <w:rsid w:val="00EA013B"/>
    <w:rsid w:val="00EA321A"/>
    <w:rsid w:val="00EC7CEF"/>
    <w:rsid w:val="00EF3063"/>
    <w:rsid w:val="00F37378"/>
    <w:rsid w:val="00F40885"/>
    <w:rsid w:val="00F5338B"/>
    <w:rsid w:val="00F85A18"/>
    <w:rsid w:val="00FB50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3C4191"/>
    <w:pPr>
      <w:numPr>
        <w:numId w:val="1"/>
      </w:numPr>
    </w:pPr>
    <w:rPr>
      <w:rFonts w:ascii="Arial" w:eastAsia="Calibri" w:hAnsi="Arial" w:cs="Times New Roman"/>
    </w:rPr>
  </w:style>
  <w:style w:type="character" w:styleId="CommentReference">
    <w:name w:val="annotation reference"/>
    <w:basedOn w:val="DefaultParagraphFont"/>
    <w:uiPriority w:val="99"/>
    <w:semiHidden/>
    <w:unhideWhenUsed/>
    <w:rsid w:val="00CD7962"/>
    <w:rPr>
      <w:sz w:val="16"/>
      <w:szCs w:val="16"/>
    </w:rPr>
  </w:style>
  <w:style w:type="paragraph" w:styleId="CommentText">
    <w:name w:val="annotation text"/>
    <w:basedOn w:val="Normal"/>
    <w:link w:val="CommentTextChar"/>
    <w:uiPriority w:val="99"/>
    <w:semiHidden/>
    <w:unhideWhenUsed/>
    <w:rsid w:val="00CD7962"/>
    <w:pPr>
      <w:spacing w:line="240" w:lineRule="auto"/>
    </w:pPr>
    <w:rPr>
      <w:sz w:val="20"/>
      <w:szCs w:val="20"/>
    </w:rPr>
  </w:style>
  <w:style w:type="character" w:customStyle="1" w:styleId="CommentTextChar">
    <w:name w:val="Comment Text Char"/>
    <w:basedOn w:val="DefaultParagraphFont"/>
    <w:link w:val="CommentText"/>
    <w:uiPriority w:val="99"/>
    <w:semiHidden/>
    <w:rsid w:val="00CD7962"/>
    <w:rPr>
      <w:sz w:val="20"/>
      <w:szCs w:val="20"/>
    </w:rPr>
  </w:style>
  <w:style w:type="paragraph" w:styleId="CommentSubject">
    <w:name w:val="annotation subject"/>
    <w:basedOn w:val="CommentText"/>
    <w:next w:val="CommentText"/>
    <w:link w:val="CommentSubjectChar"/>
    <w:uiPriority w:val="99"/>
    <w:semiHidden/>
    <w:unhideWhenUsed/>
    <w:rsid w:val="00CD7962"/>
    <w:rPr>
      <w:b/>
      <w:bCs/>
    </w:rPr>
  </w:style>
  <w:style w:type="character" w:customStyle="1" w:styleId="CommentSubjectChar">
    <w:name w:val="Comment Subject Char"/>
    <w:basedOn w:val="CommentTextChar"/>
    <w:link w:val="CommentSubject"/>
    <w:uiPriority w:val="99"/>
    <w:semiHidden/>
    <w:rsid w:val="00CD79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ECB94-0980-4D9C-BEC8-274A20040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2021-04-28T08:05:00Z</dcterms:created>
  <dcterms:modified xsi:type="dcterms:W3CDTF">2021-04-28T08:05:00Z</dcterms:modified>
</cp:coreProperties>
</file>