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F0DCF4" w14:textId="77777777" w:rsidR="002248A4" w:rsidRPr="002248A4" w:rsidRDefault="002248A4" w:rsidP="002248A4">
      <w:pPr>
        <w:spacing w:before="200" w:after="200" w:line="240" w:lineRule="auto"/>
        <w:jc w:val="center"/>
        <w:rPr>
          <w:rFonts w:ascii="Arial" w:eastAsia="Calibri" w:hAnsi="Arial" w:cs="Arial"/>
          <w:noProof/>
        </w:rPr>
      </w:pPr>
    </w:p>
    <w:p w14:paraId="51595D4C" w14:textId="77777777" w:rsidR="002248A4" w:rsidRPr="002248A4" w:rsidRDefault="002248A4" w:rsidP="002248A4">
      <w:pPr>
        <w:spacing w:before="120" w:after="200" w:line="240" w:lineRule="auto"/>
        <w:jc w:val="center"/>
        <w:rPr>
          <w:rFonts w:ascii="Arial" w:eastAsia="Calibri" w:hAnsi="Arial" w:cs="Arial"/>
          <w:b/>
          <w:i/>
        </w:rPr>
      </w:pPr>
      <w:r w:rsidRPr="002248A4">
        <w:rPr>
          <w:rFonts w:ascii="Arial" w:eastAsia="Calibri" w:hAnsi="Arial" w:cs="Arial"/>
          <w:b/>
        </w:rPr>
        <w:t xml:space="preserve">NOTICE OF APPLICATION RECEIVED UNDER THE </w:t>
      </w:r>
      <w:r w:rsidRPr="002248A4">
        <w:rPr>
          <w:rFonts w:ascii="Arial" w:eastAsia="Calibri" w:hAnsi="Arial" w:cs="Arial"/>
          <w:b/>
        </w:rPr>
        <w:br/>
      </w:r>
      <w:r w:rsidRPr="002248A4">
        <w:rPr>
          <w:rFonts w:ascii="Arial" w:eastAsia="Calibri" w:hAnsi="Arial" w:cs="Arial"/>
          <w:b/>
          <w:i/>
        </w:rPr>
        <w:t>HAZARDOUS WASTE (REGULATION OF EXPORTS AND IMPORTS) ACT 1989</w:t>
      </w:r>
    </w:p>
    <w:p w14:paraId="499EE680" w14:textId="5730F0A7" w:rsidR="002248A4" w:rsidRPr="002248A4" w:rsidRDefault="002248A4" w:rsidP="00536624">
      <w:pPr>
        <w:spacing w:before="120" w:after="0" w:line="276" w:lineRule="auto"/>
        <w:rPr>
          <w:rFonts w:ascii="Arial" w:eastAsia="Times New Roman" w:hAnsi="Arial" w:cs="Arial"/>
        </w:rPr>
      </w:pPr>
      <w:r w:rsidRPr="002248A4">
        <w:rPr>
          <w:rFonts w:ascii="Arial" w:eastAsia="Times New Roman" w:hAnsi="Arial" w:cs="Arial"/>
        </w:rPr>
        <w:t xml:space="preserve">Pursuant to section 33 of the </w:t>
      </w:r>
      <w:r w:rsidRPr="002248A4">
        <w:rPr>
          <w:rFonts w:ascii="Arial" w:eastAsia="Times New Roman" w:hAnsi="Arial" w:cs="Arial"/>
          <w:i/>
        </w:rPr>
        <w:t>Hazardous Waste (Regulation of Exports and Imports) Act 1989</w:t>
      </w:r>
      <w:r w:rsidRPr="002248A4">
        <w:rPr>
          <w:rFonts w:ascii="Arial" w:eastAsia="Times New Roman" w:hAnsi="Arial" w:cs="Arial"/>
        </w:rPr>
        <w:t>, notice is given that application AUH</w:t>
      </w:r>
      <w:r w:rsidR="00592CCB" w:rsidRPr="00903525">
        <w:rPr>
          <w:rFonts w:ascii="Arial" w:eastAsia="Times New Roman" w:hAnsi="Arial" w:cs="Arial"/>
        </w:rPr>
        <w:t xml:space="preserve">20-023 </w:t>
      </w:r>
      <w:r w:rsidRPr="002248A4">
        <w:rPr>
          <w:rFonts w:ascii="Arial" w:eastAsia="Times New Roman" w:hAnsi="Arial" w:cs="Arial"/>
        </w:rPr>
        <w:t>has been received from</w:t>
      </w:r>
      <w:r w:rsidR="0030264B" w:rsidRPr="00903525">
        <w:rPr>
          <w:rFonts w:ascii="Arial" w:eastAsia="Times New Roman" w:hAnsi="Arial" w:cs="Arial"/>
        </w:rPr>
        <w:t xml:space="preserve"> </w:t>
      </w:r>
      <w:proofErr w:type="spellStart"/>
      <w:r w:rsidR="0030264B" w:rsidRPr="00903525">
        <w:rPr>
          <w:rFonts w:ascii="Arial" w:eastAsia="Times New Roman" w:hAnsi="Arial" w:cs="Arial"/>
        </w:rPr>
        <w:t>Envirostream</w:t>
      </w:r>
      <w:proofErr w:type="spellEnd"/>
      <w:r w:rsidR="00536624">
        <w:rPr>
          <w:rFonts w:ascii="Arial" w:eastAsia="Times New Roman" w:hAnsi="Arial" w:cs="Arial"/>
        </w:rPr>
        <w:t> </w:t>
      </w:r>
      <w:r w:rsidR="0030264B" w:rsidRPr="00903525">
        <w:rPr>
          <w:rFonts w:ascii="Arial" w:eastAsia="Times New Roman" w:hAnsi="Arial" w:cs="Arial"/>
        </w:rPr>
        <w:t>Australia</w:t>
      </w:r>
      <w:r w:rsidR="00536624">
        <w:rPr>
          <w:rFonts w:ascii="Arial" w:eastAsia="Times New Roman" w:hAnsi="Arial" w:cs="Arial"/>
        </w:rPr>
        <w:t> </w:t>
      </w:r>
      <w:r w:rsidR="0030264B" w:rsidRPr="00903525">
        <w:rPr>
          <w:rFonts w:ascii="Arial" w:eastAsia="Times New Roman" w:hAnsi="Arial" w:cs="Arial"/>
        </w:rPr>
        <w:t>Pty</w:t>
      </w:r>
      <w:r w:rsidR="00536624">
        <w:rPr>
          <w:rFonts w:ascii="Arial" w:eastAsia="Times New Roman" w:hAnsi="Arial" w:cs="Arial"/>
        </w:rPr>
        <w:t> </w:t>
      </w:r>
      <w:r w:rsidR="0030264B" w:rsidRPr="00903525">
        <w:rPr>
          <w:rFonts w:ascii="Arial" w:eastAsia="Times New Roman" w:hAnsi="Arial" w:cs="Arial"/>
        </w:rPr>
        <w:t>Ltd</w:t>
      </w:r>
      <w:r w:rsidR="0025100B" w:rsidRPr="00903525">
        <w:rPr>
          <w:rFonts w:ascii="Arial" w:eastAsia="Times New Roman" w:hAnsi="Arial" w:cs="Arial"/>
        </w:rPr>
        <w:t> </w:t>
      </w:r>
      <w:r w:rsidRPr="002248A4">
        <w:rPr>
          <w:rFonts w:ascii="Arial" w:eastAsia="Times New Roman" w:hAnsi="Arial" w:cs="Arial"/>
        </w:rPr>
        <w:t>(ABN</w:t>
      </w:r>
      <w:r w:rsidR="0025100B" w:rsidRPr="00903525">
        <w:rPr>
          <w:rFonts w:ascii="Arial" w:eastAsia="Times New Roman" w:hAnsi="Arial" w:cs="Arial"/>
        </w:rPr>
        <w:t> </w:t>
      </w:r>
      <w:r w:rsidR="00B65594" w:rsidRPr="00903525">
        <w:rPr>
          <w:rFonts w:ascii="Arial" w:eastAsia="Times New Roman" w:hAnsi="Arial" w:cs="Arial"/>
        </w:rPr>
        <w:t>41</w:t>
      </w:r>
      <w:r w:rsidR="0025100B" w:rsidRPr="00903525">
        <w:rPr>
          <w:rFonts w:ascii="Arial" w:eastAsia="Times New Roman" w:hAnsi="Arial" w:cs="Arial"/>
        </w:rPr>
        <w:t> </w:t>
      </w:r>
      <w:r w:rsidR="00B65594" w:rsidRPr="00903525">
        <w:rPr>
          <w:rFonts w:ascii="Arial" w:eastAsia="Times New Roman" w:hAnsi="Arial" w:cs="Arial"/>
        </w:rPr>
        <w:t>617</w:t>
      </w:r>
      <w:r w:rsidR="0025100B" w:rsidRPr="00903525">
        <w:rPr>
          <w:rFonts w:ascii="Arial" w:eastAsia="Times New Roman" w:hAnsi="Arial" w:cs="Arial"/>
        </w:rPr>
        <w:t> </w:t>
      </w:r>
      <w:r w:rsidR="00B65594" w:rsidRPr="00903525">
        <w:rPr>
          <w:rFonts w:ascii="Arial" w:eastAsia="Times New Roman" w:hAnsi="Arial" w:cs="Arial"/>
        </w:rPr>
        <w:t>582</w:t>
      </w:r>
      <w:r w:rsidR="0025100B" w:rsidRPr="00903525">
        <w:rPr>
          <w:rFonts w:ascii="Arial" w:eastAsia="Times New Roman" w:hAnsi="Arial" w:cs="Arial"/>
        </w:rPr>
        <w:t> </w:t>
      </w:r>
      <w:r w:rsidR="00B65594" w:rsidRPr="00903525">
        <w:rPr>
          <w:rFonts w:ascii="Arial" w:eastAsia="Times New Roman" w:hAnsi="Arial" w:cs="Arial"/>
        </w:rPr>
        <w:t>420</w:t>
      </w:r>
      <w:r w:rsidRPr="002248A4">
        <w:rPr>
          <w:rFonts w:ascii="Arial" w:eastAsia="Times New Roman" w:hAnsi="Arial" w:cs="Arial"/>
        </w:rPr>
        <w:t xml:space="preserve">), </w:t>
      </w:r>
      <w:r w:rsidR="003A3A7F" w:rsidRPr="00903525">
        <w:rPr>
          <w:rFonts w:ascii="Arial" w:eastAsia="Times New Roman" w:hAnsi="Arial" w:cs="Arial"/>
        </w:rPr>
        <w:t>20 Berwick Rd, Campbellfield, V</w:t>
      </w:r>
      <w:r w:rsidR="00B65594" w:rsidRPr="00903525">
        <w:rPr>
          <w:rFonts w:ascii="Arial" w:eastAsia="Times New Roman" w:hAnsi="Arial" w:cs="Arial"/>
        </w:rPr>
        <w:t>ictoria</w:t>
      </w:r>
      <w:r w:rsidR="003A3A7F" w:rsidRPr="00903525">
        <w:rPr>
          <w:rFonts w:ascii="Arial" w:eastAsia="Times New Roman" w:hAnsi="Arial" w:cs="Arial"/>
        </w:rPr>
        <w:t xml:space="preserve">, </w:t>
      </w:r>
      <w:r w:rsidR="003813F6">
        <w:rPr>
          <w:rFonts w:ascii="Arial" w:eastAsia="Times New Roman" w:hAnsi="Arial" w:cs="Arial"/>
        </w:rPr>
        <w:t xml:space="preserve">3061 </w:t>
      </w:r>
      <w:r w:rsidRPr="002248A4">
        <w:rPr>
          <w:rFonts w:ascii="Arial" w:eastAsia="Times New Roman" w:hAnsi="Arial" w:cs="Arial"/>
        </w:rPr>
        <w:t>(Telephone: +61 </w:t>
      </w:r>
      <w:r w:rsidR="00363270" w:rsidRPr="00903525">
        <w:rPr>
          <w:rFonts w:ascii="Arial" w:eastAsia="Times New Roman" w:hAnsi="Arial" w:cs="Arial"/>
        </w:rPr>
        <w:t>3 9357 5346</w:t>
      </w:r>
      <w:r w:rsidRPr="002248A4">
        <w:rPr>
          <w:rFonts w:ascii="Arial" w:eastAsia="Times New Roman" w:hAnsi="Arial" w:cs="Arial"/>
        </w:rPr>
        <w:t xml:space="preserve">). </w:t>
      </w:r>
    </w:p>
    <w:p w14:paraId="6FFD8674" w14:textId="21E5E5A7" w:rsidR="002248A4" w:rsidRPr="002248A4" w:rsidRDefault="002248A4" w:rsidP="00213AD3">
      <w:pPr>
        <w:spacing w:before="120" w:after="0" w:line="276" w:lineRule="auto"/>
        <w:rPr>
          <w:rFonts w:ascii="Arial" w:eastAsia="Times New Roman" w:hAnsi="Arial" w:cs="Arial"/>
        </w:rPr>
      </w:pPr>
      <w:r w:rsidRPr="002248A4">
        <w:rPr>
          <w:rFonts w:ascii="Arial" w:eastAsia="Times New Roman" w:hAnsi="Arial" w:cs="Arial"/>
        </w:rPr>
        <w:t xml:space="preserve">The application relates to the </w:t>
      </w:r>
      <w:r w:rsidR="00BD5D16" w:rsidRPr="00903525">
        <w:rPr>
          <w:rFonts w:ascii="Arial" w:eastAsia="Times New Roman" w:hAnsi="Arial" w:cs="Arial"/>
        </w:rPr>
        <w:t>ex</w:t>
      </w:r>
      <w:r w:rsidRPr="002248A4">
        <w:rPr>
          <w:rFonts w:ascii="Arial" w:eastAsia="Times New Roman" w:hAnsi="Arial" w:cs="Arial"/>
        </w:rPr>
        <w:t>port of up to 2</w:t>
      </w:r>
      <w:r w:rsidR="00123A02" w:rsidRPr="00903525">
        <w:rPr>
          <w:rFonts w:ascii="Arial" w:eastAsia="Times New Roman" w:hAnsi="Arial" w:cs="Arial"/>
        </w:rPr>
        <w:t>6</w:t>
      </w:r>
      <w:r w:rsidRPr="002248A4">
        <w:rPr>
          <w:rFonts w:ascii="Arial" w:eastAsia="Times New Roman" w:hAnsi="Arial" w:cs="Arial"/>
        </w:rPr>
        <w:t xml:space="preserve">0 tonnes of </w:t>
      </w:r>
      <w:r w:rsidR="00BD5D16" w:rsidRPr="00874F08">
        <w:rPr>
          <w:rFonts w:ascii="Arial" w:eastAsia="Times New Roman" w:hAnsi="Arial" w:cs="Arial"/>
        </w:rPr>
        <w:t>spent nickel cadmium batteries</w:t>
      </w:r>
      <w:r w:rsidRPr="002248A4">
        <w:rPr>
          <w:rFonts w:ascii="Arial" w:eastAsia="Times New Roman" w:hAnsi="Arial" w:cs="Arial"/>
        </w:rPr>
        <w:t xml:space="preserve"> </w:t>
      </w:r>
      <w:r w:rsidRPr="002248A4">
        <w:rPr>
          <w:rFonts w:ascii="Arial" w:eastAsia="Times New Roman" w:hAnsi="Arial" w:cs="Arial"/>
          <w:lang w:val="en-US"/>
        </w:rPr>
        <w:t>(Basel</w:t>
      </w:r>
      <w:r w:rsidR="003813F6">
        <w:rPr>
          <w:rFonts w:ascii="Arial" w:eastAsia="Times New Roman" w:hAnsi="Arial" w:cs="Arial"/>
          <w:lang w:val="en-US"/>
        </w:rPr>
        <w:t> </w:t>
      </w:r>
      <w:r w:rsidRPr="002248A4">
        <w:rPr>
          <w:rFonts w:ascii="Arial" w:eastAsia="Times New Roman" w:hAnsi="Arial" w:cs="Arial"/>
          <w:lang w:val="en-US"/>
        </w:rPr>
        <w:t>Code A</w:t>
      </w:r>
      <w:r w:rsidR="00E47BBA" w:rsidRPr="00874F08">
        <w:rPr>
          <w:rFonts w:ascii="Arial" w:eastAsia="Times New Roman" w:hAnsi="Arial" w:cs="Arial"/>
          <w:lang w:val="en-US"/>
        </w:rPr>
        <w:t>1170</w:t>
      </w:r>
      <w:r w:rsidRPr="002248A4">
        <w:rPr>
          <w:rFonts w:ascii="Arial" w:eastAsia="Times New Roman" w:hAnsi="Arial" w:cs="Arial"/>
          <w:lang w:val="en-US"/>
        </w:rPr>
        <w:t>)</w:t>
      </w:r>
      <w:r w:rsidRPr="002248A4">
        <w:rPr>
          <w:rFonts w:ascii="Arial" w:eastAsia="Times New Roman" w:hAnsi="Arial" w:cs="Arial"/>
        </w:rPr>
        <w:t xml:space="preserve"> for </w:t>
      </w:r>
      <w:r w:rsidR="009D1E80" w:rsidRPr="00874F08">
        <w:rPr>
          <w:rFonts w:ascii="Arial" w:eastAsia="Times New Roman" w:hAnsi="Arial" w:cs="Arial"/>
        </w:rPr>
        <w:t>recovery</w:t>
      </w:r>
      <w:r w:rsidRPr="002248A4">
        <w:rPr>
          <w:rFonts w:ascii="Arial" w:eastAsia="Times New Roman" w:hAnsi="Arial" w:cs="Arial"/>
        </w:rPr>
        <w:t xml:space="preserve"> operation </w:t>
      </w:r>
      <w:r w:rsidR="009D1E80" w:rsidRPr="00874F08">
        <w:rPr>
          <w:rFonts w:ascii="Arial" w:eastAsia="Times New Roman" w:hAnsi="Arial" w:cs="Arial"/>
        </w:rPr>
        <w:t>R4</w:t>
      </w:r>
      <w:r w:rsidRPr="002248A4">
        <w:rPr>
          <w:rFonts w:ascii="Arial" w:eastAsia="Times New Roman" w:hAnsi="Arial" w:cs="Arial"/>
        </w:rPr>
        <w:t xml:space="preserve"> – </w:t>
      </w:r>
      <w:r w:rsidR="001B3178" w:rsidRPr="001B3178">
        <w:rPr>
          <w:rFonts w:ascii="Arial" w:eastAsia="Times New Roman" w:hAnsi="Arial" w:cs="Arial"/>
        </w:rPr>
        <w:t>Recycling/reclamation of metals and metal compounds</w:t>
      </w:r>
      <w:r w:rsidRPr="002248A4">
        <w:rPr>
          <w:rFonts w:ascii="Arial" w:eastAsia="Times New Roman" w:hAnsi="Arial" w:cs="Arial"/>
        </w:rPr>
        <w:t xml:space="preserve"> at the </w:t>
      </w:r>
      <w:proofErr w:type="spellStart"/>
      <w:r w:rsidR="008A0E74" w:rsidRPr="00874F08">
        <w:rPr>
          <w:rFonts w:ascii="Arial" w:eastAsia="Times New Roman" w:hAnsi="Arial" w:cs="Arial"/>
        </w:rPr>
        <w:t>Kobar</w:t>
      </w:r>
      <w:proofErr w:type="spellEnd"/>
      <w:r w:rsidR="008A0E74" w:rsidRPr="00874F08">
        <w:rPr>
          <w:rFonts w:ascii="Arial" w:eastAsia="Times New Roman" w:hAnsi="Arial" w:cs="Arial"/>
        </w:rPr>
        <w:t xml:space="preserve"> Limited</w:t>
      </w:r>
      <w:r w:rsidRPr="002248A4">
        <w:rPr>
          <w:rFonts w:ascii="Arial" w:eastAsia="Times New Roman" w:hAnsi="Arial" w:cs="Arial"/>
        </w:rPr>
        <w:t xml:space="preserve"> facility at </w:t>
      </w:r>
      <w:proofErr w:type="spellStart"/>
      <w:r w:rsidR="00213AD3" w:rsidRPr="00874F08">
        <w:rPr>
          <w:rFonts w:ascii="Arial" w:eastAsia="Times New Roman" w:hAnsi="Arial" w:cs="Arial"/>
        </w:rPr>
        <w:t>Kyungnam</w:t>
      </w:r>
      <w:proofErr w:type="spellEnd"/>
      <w:r w:rsidR="00213AD3" w:rsidRPr="00874F08">
        <w:rPr>
          <w:rFonts w:ascii="Arial" w:eastAsia="Times New Roman" w:hAnsi="Arial" w:cs="Arial"/>
        </w:rPr>
        <w:t>-Do</w:t>
      </w:r>
      <w:r w:rsidR="003C3D83">
        <w:rPr>
          <w:rFonts w:ascii="Arial" w:eastAsia="Times New Roman" w:hAnsi="Arial" w:cs="Arial"/>
        </w:rPr>
        <w:t xml:space="preserve">, </w:t>
      </w:r>
      <w:r w:rsidR="003C3D83" w:rsidRPr="00874F08">
        <w:rPr>
          <w:rFonts w:ascii="Arial" w:eastAsia="Times New Roman" w:hAnsi="Arial" w:cs="Arial"/>
        </w:rPr>
        <w:t>Republic of Korea</w:t>
      </w:r>
      <w:r w:rsidR="003C3D83">
        <w:rPr>
          <w:rFonts w:ascii="Arial" w:eastAsia="Times New Roman" w:hAnsi="Arial" w:cs="Arial"/>
        </w:rPr>
        <w:t>.</w:t>
      </w:r>
    </w:p>
    <w:p w14:paraId="6C1BF4B1" w14:textId="77777777" w:rsidR="002248A4" w:rsidRPr="002248A4" w:rsidRDefault="002248A4" w:rsidP="002248A4">
      <w:pPr>
        <w:spacing w:before="120" w:after="200" w:line="276" w:lineRule="auto"/>
        <w:rPr>
          <w:rFonts w:ascii="Arial" w:eastAsia="Times New Roman" w:hAnsi="Arial" w:cs="Arial"/>
          <w:color w:val="000000"/>
        </w:rPr>
      </w:pPr>
      <w:r w:rsidRPr="002248A4">
        <w:rPr>
          <w:rFonts w:ascii="Arial" w:eastAsia="Times New Roman" w:hAnsi="Arial" w:cs="Arial"/>
          <w:color w:val="000000"/>
        </w:rPr>
        <w:t>Written comments on the permit application may be lodged with the Department within 28 days of publication of this notice. Comments should be addressed to the Director, Hazardous Waste Section, Department of Agriculture, Water and the Environment, GPO Box 858 CANBERRA ACT 2601, or forwarded by email to hwa@awe.gov.au. Respondents should be aware that comments will be shared with the applicant and should not contain commercial-in-confidence information.</w:t>
      </w:r>
    </w:p>
    <w:p w14:paraId="07872184" w14:textId="77777777" w:rsidR="002248A4" w:rsidRPr="002248A4" w:rsidRDefault="002248A4" w:rsidP="002248A4">
      <w:pPr>
        <w:spacing w:after="200" w:line="276" w:lineRule="auto"/>
        <w:rPr>
          <w:rFonts w:ascii="Arial" w:eastAsia="Times New Roman" w:hAnsi="Arial" w:cs="Arial"/>
          <w:color w:val="000000"/>
        </w:rPr>
      </w:pPr>
    </w:p>
    <w:p w14:paraId="661D7821" w14:textId="77777777" w:rsidR="002248A4" w:rsidRPr="002248A4" w:rsidRDefault="002248A4" w:rsidP="002248A4">
      <w:pPr>
        <w:spacing w:after="200" w:line="276" w:lineRule="auto"/>
        <w:rPr>
          <w:rFonts w:ascii="Arial" w:eastAsia="Times New Roman" w:hAnsi="Arial" w:cs="Arial"/>
          <w:color w:val="000000"/>
        </w:rPr>
      </w:pPr>
    </w:p>
    <w:p w14:paraId="13966627" w14:textId="337DCBEB" w:rsidR="002248A4" w:rsidRPr="002248A4" w:rsidRDefault="002248A4" w:rsidP="002248A4">
      <w:pPr>
        <w:spacing w:after="0" w:line="240" w:lineRule="auto"/>
        <w:jc w:val="center"/>
        <w:rPr>
          <w:rFonts w:ascii="Arial" w:eastAsia="Calibri" w:hAnsi="Arial" w:cs="Arial"/>
        </w:rPr>
      </w:pPr>
      <w:r>
        <w:rPr>
          <w:rFonts w:ascii="Arial" w:eastAsia="Calibri" w:hAnsi="Arial" w:cs="Arial"/>
        </w:rPr>
        <w:t>Jason Dunn</w:t>
      </w:r>
    </w:p>
    <w:p w14:paraId="0BD9A9AF" w14:textId="39188ACD" w:rsidR="002248A4" w:rsidRPr="002248A4" w:rsidRDefault="002248A4" w:rsidP="002248A4">
      <w:pPr>
        <w:tabs>
          <w:tab w:val="center" w:pos="4513"/>
          <w:tab w:val="right" w:pos="9026"/>
        </w:tabs>
        <w:spacing w:after="0" w:line="240" w:lineRule="auto"/>
        <w:jc w:val="center"/>
        <w:rPr>
          <w:rFonts w:ascii="Arial" w:eastAsia="Calibri" w:hAnsi="Arial" w:cs="Arial"/>
        </w:rPr>
      </w:pPr>
      <w:r>
        <w:rPr>
          <w:rFonts w:ascii="Arial" w:eastAsia="Calibri" w:hAnsi="Arial" w:cs="Arial"/>
        </w:rPr>
        <w:t>A/g Director</w:t>
      </w:r>
    </w:p>
    <w:p w14:paraId="384F44F0" w14:textId="6A347A06" w:rsidR="002248A4" w:rsidRPr="002248A4" w:rsidRDefault="00592CCB" w:rsidP="002248A4">
      <w:pPr>
        <w:tabs>
          <w:tab w:val="center" w:pos="4513"/>
          <w:tab w:val="right" w:pos="9026"/>
        </w:tabs>
        <w:spacing w:after="0" w:line="240" w:lineRule="auto"/>
        <w:jc w:val="center"/>
        <w:rPr>
          <w:rFonts w:ascii="Arial" w:eastAsia="Calibri" w:hAnsi="Arial" w:cs="Arial"/>
        </w:rPr>
      </w:pPr>
      <w:r>
        <w:rPr>
          <w:rFonts w:ascii="Arial" w:eastAsia="Calibri" w:hAnsi="Arial" w:cs="Arial"/>
        </w:rPr>
        <w:t>Hazardous Waste Section</w:t>
      </w:r>
    </w:p>
    <w:p w14:paraId="54148507" w14:textId="77777777" w:rsidR="002248A4" w:rsidRPr="002248A4" w:rsidRDefault="002248A4" w:rsidP="002248A4">
      <w:pPr>
        <w:tabs>
          <w:tab w:val="center" w:pos="4513"/>
          <w:tab w:val="right" w:pos="9026"/>
        </w:tabs>
        <w:spacing w:after="0" w:line="240" w:lineRule="auto"/>
        <w:jc w:val="center"/>
        <w:rPr>
          <w:rFonts w:ascii="Arial" w:eastAsia="Calibri" w:hAnsi="Arial" w:cs="Arial"/>
        </w:rPr>
      </w:pPr>
      <w:r w:rsidRPr="002248A4">
        <w:rPr>
          <w:rFonts w:ascii="Arial" w:eastAsia="Calibri" w:hAnsi="Arial" w:cs="Arial"/>
        </w:rPr>
        <w:t xml:space="preserve">Department of Agriculture, </w:t>
      </w:r>
      <w:proofErr w:type="gramStart"/>
      <w:r w:rsidRPr="002248A4">
        <w:rPr>
          <w:rFonts w:ascii="Arial" w:eastAsia="Calibri" w:hAnsi="Arial" w:cs="Arial"/>
        </w:rPr>
        <w:t>Water</w:t>
      </w:r>
      <w:proofErr w:type="gramEnd"/>
      <w:r w:rsidRPr="002248A4">
        <w:rPr>
          <w:rFonts w:ascii="Arial" w:eastAsia="Calibri" w:hAnsi="Arial" w:cs="Arial"/>
        </w:rPr>
        <w:t xml:space="preserve"> and the Environment</w:t>
      </w:r>
    </w:p>
    <w:p w14:paraId="21707D4A" w14:textId="7FC48F1C" w:rsidR="00A17B79" w:rsidRDefault="003813F6" w:rsidP="00592CCB">
      <w:pPr>
        <w:jc w:val="center"/>
      </w:pPr>
      <w:r>
        <w:rPr>
          <w:rFonts w:ascii="Arial" w:eastAsia="Calibri" w:hAnsi="Arial" w:cs="Arial"/>
        </w:rPr>
        <w:t>13</w:t>
      </w:r>
      <w:r w:rsidR="00592CCB">
        <w:rPr>
          <w:rFonts w:ascii="Arial" w:eastAsia="Calibri" w:hAnsi="Arial" w:cs="Arial"/>
        </w:rPr>
        <w:t xml:space="preserve"> October 2020</w:t>
      </w:r>
    </w:p>
    <w:sectPr w:rsidR="00A17B79" w:rsidSect="002248A4">
      <w:headerReference w:type="first" r:id="rId6"/>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E85BCD" w14:textId="77777777" w:rsidR="00914D62" w:rsidRDefault="003813F6">
      <w:pPr>
        <w:spacing w:after="0" w:line="240" w:lineRule="auto"/>
      </w:pPr>
      <w:r>
        <w:separator/>
      </w:r>
    </w:p>
  </w:endnote>
  <w:endnote w:type="continuationSeparator" w:id="0">
    <w:p w14:paraId="5749270C" w14:textId="77777777" w:rsidR="00914D62" w:rsidRDefault="00381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BC2528" w14:textId="77777777" w:rsidR="00914D62" w:rsidRDefault="003813F6">
      <w:pPr>
        <w:spacing w:after="0" w:line="240" w:lineRule="auto"/>
      </w:pPr>
      <w:r>
        <w:separator/>
      </w:r>
    </w:p>
  </w:footnote>
  <w:footnote w:type="continuationSeparator" w:id="0">
    <w:p w14:paraId="2F5B99A6" w14:textId="77777777" w:rsidR="00914D62" w:rsidRDefault="00381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59141" w14:textId="77777777" w:rsidR="002B6A39" w:rsidRPr="003A707F" w:rsidRDefault="00536624" w:rsidP="00F40885">
    <w:pPr>
      <w:pStyle w:val="Header"/>
      <w:rPr>
        <w:sz w:val="2"/>
        <w:szCs w:val="2"/>
      </w:rPr>
    </w:pPr>
    <w:r w:rsidRPr="00AC1DEC">
      <w:rPr>
        <w:sz w:val="2"/>
        <w:szCs w:val="2"/>
      </w:rPr>
      <w:t>Website</w:t>
    </w:r>
  </w:p>
  <w:p w14:paraId="63124DAB" w14:textId="3D2D4215" w:rsidR="002B6A39" w:rsidRPr="00F40885" w:rsidRDefault="002248A4" w:rsidP="00AC1DEC">
    <w:pPr>
      <w:pStyle w:val="Header"/>
      <w:jc w:val="center"/>
      <w:rPr>
        <w:sz w:val="2"/>
        <w:szCs w:val="2"/>
      </w:rPr>
    </w:pPr>
    <w:r w:rsidRPr="00625DCF">
      <w:rPr>
        <w:noProof/>
        <w:lang w:eastAsia="en-AU"/>
      </w:rPr>
      <w:drawing>
        <wp:inline distT="0" distB="0" distL="0" distR="0" wp14:anchorId="63602A5E" wp14:editId="6DAA668E">
          <wp:extent cx="37052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7715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8A4"/>
    <w:rsid w:val="00065345"/>
    <w:rsid w:val="00123A02"/>
    <w:rsid w:val="001B3178"/>
    <w:rsid w:val="00213AD3"/>
    <w:rsid w:val="002248A4"/>
    <w:rsid w:val="0025100B"/>
    <w:rsid w:val="002E3C3E"/>
    <w:rsid w:val="0030264B"/>
    <w:rsid w:val="00363270"/>
    <w:rsid w:val="003813F6"/>
    <w:rsid w:val="003A3A7F"/>
    <w:rsid w:val="003C3D83"/>
    <w:rsid w:val="00536624"/>
    <w:rsid w:val="00592CCB"/>
    <w:rsid w:val="007F1FA2"/>
    <w:rsid w:val="008331C3"/>
    <w:rsid w:val="00874F08"/>
    <w:rsid w:val="008A0E74"/>
    <w:rsid w:val="00903525"/>
    <w:rsid w:val="00914D62"/>
    <w:rsid w:val="009D1E80"/>
    <w:rsid w:val="00B65594"/>
    <w:rsid w:val="00B76201"/>
    <w:rsid w:val="00BD5D16"/>
    <w:rsid w:val="00E47B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B08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248A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248A4"/>
  </w:style>
  <w:style w:type="paragraph" w:styleId="Footer">
    <w:name w:val="footer"/>
    <w:basedOn w:val="Normal"/>
    <w:link w:val="FooterChar"/>
    <w:uiPriority w:val="99"/>
    <w:semiHidden/>
    <w:unhideWhenUsed/>
    <w:rsid w:val="002248A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248A4"/>
  </w:style>
  <w:style w:type="paragraph" w:styleId="BalloonText">
    <w:name w:val="Balloon Text"/>
    <w:basedOn w:val="Normal"/>
    <w:link w:val="BalloonTextChar"/>
    <w:uiPriority w:val="99"/>
    <w:semiHidden/>
    <w:unhideWhenUsed/>
    <w:rsid w:val="000653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3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5.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8" ma:contentTypeDescription="SPIRE Document" ma:contentTypeScope="" ma:versionID="b50ea69ae4b22da1d41cd7314539dbd6">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1201fbac-4e05-4e09-943f-b1daffa0ea6b" xsi:nil="true"/>
    <DocumentDescription xmlns="1201fbac-4e05-4e09-943f-b1daffa0ea6b" xsi:nil="true"/>
    <IconOverlay xmlns="http://schemas.microsoft.com/sharepoint/v4" xsi:nil="true"/>
    <Approval xmlns="1201fbac-4e05-4e09-943f-b1daffa0ea6b">Approved</Approval>
    <Function xmlns="1201fbac-4e05-4e09-943f-b1daffa0ea6b">Regulation</Function>
  </documentManagement>
</p:properties>
</file>

<file path=customXml/itemProps1.xml><?xml version="1.0" encoding="utf-8"?>
<ds:datastoreItem xmlns:ds="http://schemas.openxmlformats.org/officeDocument/2006/customXml" ds:itemID="{8E66F687-35B3-4F85-B3EF-F33F595512A2}"/>
</file>

<file path=customXml/itemProps2.xml><?xml version="1.0" encoding="utf-8"?>
<ds:datastoreItem xmlns:ds="http://schemas.openxmlformats.org/officeDocument/2006/customXml" ds:itemID="{59DB7E92-F8CE-48C3-AB4F-66D0B11285F3}"/>
</file>

<file path=customXml/itemProps3.xml><?xml version="1.0" encoding="utf-8"?>
<ds:datastoreItem xmlns:ds="http://schemas.openxmlformats.org/officeDocument/2006/customXml" ds:itemID="{6BB7675C-0701-4700-A6E2-0AF76E6EB6AF}"/>
</file>

<file path=customXml/itemProps4.xml><?xml version="1.0" encoding="utf-8"?>
<ds:datastoreItem xmlns:ds="http://schemas.openxmlformats.org/officeDocument/2006/customXml" ds:itemID="{9630D53F-2B53-41AF-9BCC-5F680B3BF2B2}"/>
</file>

<file path=customXml/itemProps5.xml><?xml version="1.0" encoding="utf-8"?>
<ds:datastoreItem xmlns:ds="http://schemas.openxmlformats.org/officeDocument/2006/customXml" ds:itemID="{EDED3D9F-7600-43CC-95B6-48F11D12DFE3}"/>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AUH20-023 Application received</vt:lpstr>
    </vt:vector>
  </TitlesOfParts>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AUH20-023 Application received</dc:title>
  <dc:subject/>
  <dc:creator/>
  <cp:keywords/>
  <dc:description/>
  <cp:lastModifiedBy/>
  <cp:revision>1</cp:revision>
  <dcterms:created xsi:type="dcterms:W3CDTF">2020-10-13T05:59:00Z</dcterms:created>
  <dcterms:modified xsi:type="dcterms:W3CDTF">2020-10-13T06:02:00Z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ActiveItemSiteId">
    <vt:lpwstr>{1385f4fc-5717-4abf-b566-e69ec52ac4b2}</vt:lpwstr>
  </property>
  <property fmtid="{D5CDD505-2E9C-101B-9397-08002B2CF9AE}" pid="3" name="RecordPoint_ActiveItemListId">
    <vt:lpwstr>{e4092fe8-422a-418f-a353-4f8d5e3a4a7c}</vt:lpwstr>
  </property>
  <property fmtid="{D5CDD505-2E9C-101B-9397-08002B2CF9AE}" pid="4" name="ContentTypeId">
    <vt:lpwstr>0x01010087E80B6A94CF17418D78389AE32387B50019169EB14E5B8440A796D27C1A666850</vt:lpwstr>
  </property>
  <property fmtid="{D5CDD505-2E9C-101B-9397-08002B2CF9AE}" pid="5" name="RecordPoint_ActiveItemUniqueId">
    <vt:lpwstr>{7ec15a56-86e5-4097-8da8-1a3ab02a8ec5}</vt:lpwstr>
  </property>
  <property fmtid="{D5CDD505-2E9C-101B-9397-08002B2CF9AE}" pid="6" name="RecordPoint_ActiveItemWebId">
    <vt:lpwstr>{6433651e-42d1-4aff-812c-45d6ecdc40dd}</vt:lpwstr>
  </property>
  <property fmtid="{D5CDD505-2E9C-101B-9397-08002B2CF9AE}" pid="7" name="RecordPoint_WorkflowType">
    <vt:lpwstr>ActiveSubmitStub</vt:lpwstr>
  </property>
</Properties>
</file>