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EBC41AC" w14:textId="15622B28" w:rsidR="00CC1EC0" w:rsidRDefault="000139B3" w:rsidP="00A377D7">
      <w:pPr>
        <w:spacing w:after="0"/>
        <w:rPr>
          <w:rFonts w:ascii="Arial" w:hAnsi="Arial" w:cs="Arial"/>
        </w:rPr>
      </w:pPr>
      <w:r w:rsidRPr="00CC1EC0">
        <w:rPr>
          <w:rFonts w:ascii="Arial" w:hAnsi="Arial" w:cs="Arial"/>
        </w:rPr>
        <w:t xml:space="preserve">Pursuant to section 33 of the </w:t>
      </w:r>
      <w:r w:rsidRPr="00CC1EC0">
        <w:rPr>
          <w:rFonts w:ascii="Arial" w:hAnsi="Arial" w:cs="Arial"/>
          <w:i/>
        </w:rPr>
        <w:t>Hazardous Waste (Regulation of Exports and Imports) Act 1989</w:t>
      </w:r>
      <w:r w:rsidRPr="00CC1EC0">
        <w:rPr>
          <w:rFonts w:ascii="Arial" w:hAnsi="Arial" w:cs="Arial"/>
        </w:rPr>
        <w:t xml:space="preserve">, notice is given that </w:t>
      </w:r>
      <w:r w:rsidR="004E1EE4" w:rsidRPr="00CC1EC0">
        <w:rPr>
          <w:rFonts w:ascii="Arial" w:hAnsi="Arial" w:cs="Arial"/>
        </w:rPr>
        <w:t xml:space="preserve">special export </w:t>
      </w:r>
      <w:r w:rsidRPr="00CC1EC0">
        <w:rPr>
          <w:rFonts w:ascii="Arial" w:hAnsi="Arial" w:cs="Arial"/>
        </w:rPr>
        <w:t xml:space="preserve">permit </w:t>
      </w:r>
      <w:r w:rsidR="005606B9" w:rsidRPr="00CC1EC0">
        <w:rPr>
          <w:rFonts w:ascii="Arial" w:hAnsi="Arial" w:cs="Arial"/>
        </w:rPr>
        <w:t>AUH2</w:t>
      </w:r>
      <w:r w:rsidR="00CC1EC0" w:rsidRPr="00CC1EC0">
        <w:rPr>
          <w:rFonts w:ascii="Arial" w:hAnsi="Arial" w:cs="Arial"/>
        </w:rPr>
        <w:t>1</w:t>
      </w:r>
      <w:r w:rsidR="00A539F8" w:rsidRPr="00CC1EC0">
        <w:rPr>
          <w:rFonts w:ascii="Arial" w:hAnsi="Arial" w:cs="Arial"/>
        </w:rPr>
        <w:t>-</w:t>
      </w:r>
      <w:r w:rsidR="00CC1EC0" w:rsidRPr="00CC1EC0">
        <w:rPr>
          <w:rFonts w:ascii="Arial" w:hAnsi="Arial" w:cs="Arial"/>
        </w:rPr>
        <w:t>00</w:t>
      </w:r>
      <w:r w:rsidR="00622E02">
        <w:rPr>
          <w:rFonts w:ascii="Arial" w:hAnsi="Arial" w:cs="Arial"/>
        </w:rPr>
        <w:t>9</w:t>
      </w:r>
      <w:r w:rsidRPr="00CC1EC0">
        <w:rPr>
          <w:rFonts w:ascii="Arial" w:hAnsi="Arial" w:cs="Arial"/>
        </w:rPr>
        <w:t xml:space="preserve"> w</w:t>
      </w:r>
      <w:r w:rsidR="00D20DD1" w:rsidRPr="00CC1EC0">
        <w:rPr>
          <w:rFonts w:ascii="Arial" w:hAnsi="Arial" w:cs="Arial"/>
        </w:rPr>
        <w:t>as</w:t>
      </w:r>
      <w:r w:rsidRPr="00CC1EC0">
        <w:rPr>
          <w:rFonts w:ascii="Arial" w:hAnsi="Arial" w:cs="Arial"/>
        </w:rPr>
        <w:t xml:space="preserve"> granted to </w:t>
      </w:r>
      <w:r w:rsidR="00CC1EC0" w:rsidRPr="00CC1EC0">
        <w:rPr>
          <w:rFonts w:ascii="Arial" w:hAnsi="Arial" w:cs="Arial"/>
        </w:rPr>
        <w:t>DGL Environmental</w:t>
      </w:r>
      <w:r w:rsidR="00CC1EC0" w:rsidRPr="00CC1EC0">
        <w:rPr>
          <w:rFonts w:ascii="Arial" w:hAnsi="Arial"/>
        </w:rPr>
        <w:t xml:space="preserve"> Pty Ltd (ABN </w:t>
      </w:r>
      <w:r w:rsidR="00CC1EC0" w:rsidRPr="00CC1EC0">
        <w:rPr>
          <w:rFonts w:ascii="Arial" w:hAnsi="Arial" w:cs="Arial"/>
        </w:rPr>
        <w:t>71 002 802 646), 201 Five Islands</w:t>
      </w:r>
      <w:r w:rsidR="00CC1EC0" w:rsidRPr="00CC1EC0">
        <w:rPr>
          <w:rFonts w:ascii="Arial" w:hAnsi="Arial"/>
        </w:rPr>
        <w:t xml:space="preserve"> Road, </w:t>
      </w:r>
      <w:r w:rsidR="00CC1EC0" w:rsidRPr="00CC1EC0">
        <w:rPr>
          <w:rFonts w:ascii="Arial" w:hAnsi="Arial" w:cs="Arial"/>
        </w:rPr>
        <w:t>Unanderra, New South Wales 2526</w:t>
      </w:r>
    </w:p>
    <w:p w14:paraId="27303D07" w14:textId="77777777" w:rsidR="00CC1EC0" w:rsidRPr="00D8487D" w:rsidRDefault="00CC1EC0" w:rsidP="00CC1EC0">
      <w:pPr>
        <w:pStyle w:val="BodyText"/>
        <w:spacing w:before="0"/>
        <w:jc w:val="left"/>
        <w:rPr>
          <w:rFonts w:ascii="Arial" w:hAnsi="Arial" w:cs="Arial"/>
          <w:sz w:val="22"/>
          <w:szCs w:val="22"/>
        </w:rPr>
      </w:pPr>
      <w:r w:rsidRPr="00D8487D">
        <w:rPr>
          <w:rFonts w:ascii="Arial" w:hAnsi="Arial"/>
          <w:sz w:val="22"/>
        </w:rPr>
        <w:t>(Telephone: +</w:t>
      </w:r>
      <w:r w:rsidRPr="00D8487D">
        <w:rPr>
          <w:rFonts w:ascii="Arial" w:hAnsi="Arial" w:cs="Arial"/>
          <w:sz w:val="22"/>
          <w:szCs w:val="22"/>
        </w:rPr>
        <w:t>6</w:t>
      </w:r>
      <w:r>
        <w:rPr>
          <w:rFonts w:ascii="Arial" w:hAnsi="Arial" w:cs="Arial"/>
          <w:sz w:val="22"/>
          <w:szCs w:val="22"/>
        </w:rPr>
        <w:t>1 2 4247 2100</w:t>
      </w:r>
      <w:r w:rsidRPr="00D8487D">
        <w:rPr>
          <w:rFonts w:ascii="Arial" w:hAnsi="Arial"/>
          <w:sz w:val="22"/>
        </w:rPr>
        <w:t>).</w:t>
      </w:r>
      <w:r w:rsidRPr="00D8487D">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0899FAA6"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BNS Korea Co., Ltd</w:t>
      </w:r>
      <w:r w:rsidRPr="004255A0">
        <w:rPr>
          <w:rFonts w:cs="Arial"/>
          <w:szCs w:val="24"/>
          <w:lang w:eastAsia="en-AU"/>
        </w:rPr>
        <w:t xml:space="preserve">, </w:t>
      </w:r>
      <w:r>
        <w:rPr>
          <w:rFonts w:cs="Arial"/>
          <w:szCs w:val="24"/>
          <w:lang w:eastAsia="en-AU"/>
        </w:rPr>
        <w:t>126 </w:t>
      </w:r>
      <w:proofErr w:type="spellStart"/>
      <w:r>
        <w:rPr>
          <w:rFonts w:cs="Arial"/>
          <w:szCs w:val="24"/>
          <w:lang w:eastAsia="en-AU"/>
        </w:rPr>
        <w:t>Songrim-gil</w:t>
      </w:r>
      <w:proofErr w:type="spellEnd"/>
      <w:r>
        <w:rPr>
          <w:rFonts w:cs="Arial"/>
          <w:szCs w:val="24"/>
          <w:lang w:eastAsia="en-AU"/>
        </w:rPr>
        <w:t xml:space="preserve">, </w:t>
      </w:r>
      <w:proofErr w:type="spellStart"/>
      <w:r>
        <w:rPr>
          <w:rFonts w:cs="Arial"/>
          <w:szCs w:val="24"/>
          <w:lang w:eastAsia="en-AU"/>
        </w:rPr>
        <w:t>Chungju-si</w:t>
      </w:r>
      <w:proofErr w:type="spellEnd"/>
      <w:r>
        <w:rPr>
          <w:rFonts w:cs="Arial"/>
          <w:szCs w:val="24"/>
          <w:lang w:eastAsia="en-AU"/>
        </w:rPr>
        <w:t xml:space="preserve">, </w:t>
      </w:r>
      <w:proofErr w:type="spellStart"/>
      <w:r>
        <w:rPr>
          <w:rFonts w:cs="Arial"/>
          <w:szCs w:val="24"/>
          <w:lang w:eastAsia="en-AU"/>
        </w:rPr>
        <w:t>Chungbuk</w:t>
      </w:r>
      <w:proofErr w:type="spellEnd"/>
      <w:r>
        <w:rPr>
          <w:rFonts w:cs="Arial"/>
          <w:szCs w:val="24"/>
          <w:lang w:eastAsia="en-AU"/>
        </w:rPr>
        <w:t>-do, 27476, Republic of Korea</w:t>
      </w:r>
      <w:r w:rsidRPr="004255A0">
        <w:rPr>
          <w:rFonts w:cs="Arial"/>
          <w:szCs w:val="24"/>
          <w:lang w:eastAsia="en-AU"/>
        </w:rPr>
        <w:t xml:space="preserve"> </w:t>
      </w:r>
      <w:r>
        <w:rPr>
          <w:rFonts w:cs="Arial"/>
          <w:szCs w:val="24"/>
          <w:lang w:eastAsia="en-AU"/>
        </w:rPr>
        <w:t>(Telephone: +82 10 89835278).</w:t>
      </w:r>
    </w:p>
    <w:p w14:paraId="16316077"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lead </w:t>
      </w:r>
      <w:r w:rsidRPr="00274F54">
        <w:rPr>
          <w:rFonts w:cs="Arial"/>
          <w:szCs w:val="24"/>
          <w:lang w:eastAsia="en-AU"/>
        </w:rPr>
        <w:t xml:space="preserve">waste and scrap </w:t>
      </w:r>
      <w:r>
        <w:rPr>
          <w:rFonts w:cs="Arial"/>
          <w:szCs w:val="24"/>
          <w:lang w:eastAsia="en-AU"/>
        </w:rPr>
        <w:t xml:space="preserve">derived from used lead acid batteries </w:t>
      </w:r>
      <w:r w:rsidRPr="00274F54">
        <w:rPr>
          <w:rFonts w:cs="Arial"/>
          <w:szCs w:val="24"/>
          <w:lang w:eastAsia="en-AU"/>
        </w:rPr>
        <w:t>(Basel</w:t>
      </w:r>
      <w:r>
        <w:rPr>
          <w:rFonts w:cs="Arial"/>
          <w:szCs w:val="24"/>
          <w:lang w:eastAsia="en-AU"/>
        </w:rPr>
        <w:t> </w:t>
      </w:r>
      <w:r w:rsidRPr="00274F54">
        <w:rPr>
          <w:rFonts w:cs="Arial"/>
          <w:szCs w:val="24"/>
          <w:lang w:eastAsia="en-AU"/>
        </w:rPr>
        <w:t>Code</w:t>
      </w:r>
      <w:r>
        <w:rPr>
          <w:rFonts w:cs="Arial"/>
          <w:szCs w:val="24"/>
          <w:lang w:eastAsia="en-AU"/>
        </w:rPr>
        <w:t> </w:t>
      </w:r>
      <w:r w:rsidRPr="00274F54">
        <w:rPr>
          <w:rFonts w:cs="Arial"/>
          <w:szCs w:val="24"/>
          <w:lang w:eastAsia="en-AU"/>
        </w:rPr>
        <w:t>A1160).</w:t>
      </w:r>
      <w:r w:rsidRPr="004255A0">
        <w:rPr>
          <w:rFonts w:cs="Arial"/>
          <w:szCs w:val="24"/>
          <w:lang w:eastAsia="en-AU"/>
        </w:rPr>
        <w:t xml:space="preserve"> </w:t>
      </w:r>
    </w:p>
    <w:p w14:paraId="7F4E6482"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274F54">
        <w:rPr>
          <w:rFonts w:cs="Arial"/>
          <w:szCs w:val="24"/>
          <w:lang w:eastAsia="en-AU"/>
        </w:rPr>
        <w:t xml:space="preserve">may be exported is </w:t>
      </w:r>
      <w:r>
        <w:rPr>
          <w:rFonts w:cs="Arial"/>
          <w:szCs w:val="24"/>
          <w:lang w:eastAsia="en-AU"/>
        </w:rPr>
        <w:t>40</w:t>
      </w:r>
      <w:r w:rsidRPr="00274F54">
        <w:rPr>
          <w:rFonts w:cs="Arial"/>
          <w:szCs w:val="24"/>
          <w:lang w:eastAsia="en-AU"/>
        </w:rPr>
        <w:t>00 tonnes.</w:t>
      </w:r>
      <w:r w:rsidRPr="004255A0">
        <w:rPr>
          <w:rFonts w:cs="Arial"/>
          <w:szCs w:val="24"/>
          <w:lang w:eastAsia="en-AU"/>
        </w:rPr>
        <w:t xml:space="preserve"> </w:t>
      </w:r>
    </w:p>
    <w:p w14:paraId="7D72C0AA" w14:textId="77777777" w:rsidR="000B3229" w:rsidRPr="002A2A1E"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sidRPr="002A2A1E">
        <w:rPr>
          <w:rFonts w:cs="Arial"/>
          <w:szCs w:val="24"/>
          <w:lang w:eastAsia="en-AU"/>
        </w:rPr>
        <w:t xml:space="preserve">The waste is to be contained during export </w:t>
      </w:r>
      <w:r w:rsidRPr="00131A64">
        <w:t>in plastic lined jumbo bags, each weighing approximately 2.0 to 2.1 wet metric tonnes</w:t>
      </w:r>
      <w:r>
        <w:rPr>
          <w:rFonts w:cs="Arial"/>
          <w:szCs w:val="24"/>
          <w:lang w:eastAsia="en-AU"/>
        </w:rPr>
        <w:t xml:space="preserve">. </w:t>
      </w:r>
      <w:r w:rsidRPr="00131A64">
        <w:t xml:space="preserve">These bags </w:t>
      </w:r>
      <w:r>
        <w:t>are to</w:t>
      </w:r>
      <w:r w:rsidRPr="00131A64">
        <w:t xml:space="preserve"> be directly loaded into standard or heavy duty 20-foot sealed containers, with a maximum </w:t>
      </w:r>
      <w:r w:rsidRPr="00305ED8">
        <w:t>weight of 25</w:t>
      </w:r>
      <w:r>
        <w:t> </w:t>
      </w:r>
      <w:r w:rsidRPr="00305ED8">
        <w:t>metric</w:t>
      </w:r>
      <w:r>
        <w:t> </w:t>
      </w:r>
      <w:r w:rsidRPr="00305ED8">
        <w:t>tonnes without pallets.</w:t>
      </w:r>
    </w:p>
    <w:p w14:paraId="36563A43"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w:t>
      </w:r>
      <w:r w:rsidRPr="001774D4">
        <w:rPr>
          <w:rFonts w:cs="Arial"/>
          <w:szCs w:val="24"/>
          <w:lang w:eastAsia="en-AU"/>
        </w:rPr>
        <w:t>road to the port of export, shipped by sea, and then by road or rail from the port of destination to the recovery facility</w:t>
      </w:r>
      <w:r>
        <w:rPr>
          <w:rFonts w:cs="Arial"/>
          <w:szCs w:val="24"/>
          <w:lang w:eastAsia="en-AU"/>
        </w:rPr>
        <w:t>.</w:t>
      </w:r>
      <w:r w:rsidRPr="004255A0">
        <w:rPr>
          <w:rFonts w:cs="Arial"/>
          <w:szCs w:val="24"/>
          <w:lang w:eastAsia="en-AU"/>
        </w:rPr>
        <w:t xml:space="preserve"> </w:t>
      </w:r>
    </w:p>
    <w:p w14:paraId="2505E399"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1A593D">
        <w:rPr>
          <w:rFonts w:cs="Arial"/>
          <w:szCs w:val="24"/>
          <w:lang w:eastAsia="en-AU"/>
        </w:rPr>
        <w:t>be exported during</w:t>
      </w:r>
      <w:r>
        <w:rPr>
          <w:rFonts w:cs="Arial"/>
          <w:szCs w:val="24"/>
          <w:lang w:eastAsia="en-AU"/>
        </w:rPr>
        <w:t xml:space="preserve"> the permit period.</w:t>
      </w:r>
      <w:r w:rsidRPr="004255A0">
        <w:rPr>
          <w:rFonts w:cs="Arial"/>
          <w:szCs w:val="24"/>
          <w:lang w:eastAsia="en-AU"/>
        </w:rPr>
        <w:t xml:space="preserve"> </w:t>
      </w:r>
    </w:p>
    <w:p w14:paraId="6DF93474"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sidRPr="000E151B">
        <w:rPr>
          <w:rFonts w:cs="Arial"/>
          <w:szCs w:val="24"/>
          <w:lang w:eastAsia="en-AU"/>
        </w:rPr>
        <w:t>The waste is to be exported from Port</w:t>
      </w:r>
      <w:r>
        <w:rPr>
          <w:rFonts w:cs="Arial"/>
          <w:szCs w:val="24"/>
          <w:lang w:eastAsia="en-AU"/>
        </w:rPr>
        <w:t> </w:t>
      </w:r>
      <w:r w:rsidRPr="000E151B">
        <w:rPr>
          <w:rFonts w:cs="Arial"/>
          <w:szCs w:val="24"/>
          <w:lang w:eastAsia="en-AU"/>
        </w:rPr>
        <w:t>Botany in Sydney or Port</w:t>
      </w:r>
      <w:r>
        <w:rPr>
          <w:rFonts w:cs="Arial"/>
          <w:szCs w:val="24"/>
          <w:lang w:eastAsia="en-AU"/>
        </w:rPr>
        <w:t> </w:t>
      </w:r>
      <w:r w:rsidRPr="000E151B">
        <w:rPr>
          <w:rFonts w:cs="Arial"/>
          <w:szCs w:val="24"/>
          <w:lang w:eastAsia="en-AU"/>
        </w:rPr>
        <w:t>Melbourne,</w:t>
      </w:r>
      <w:r>
        <w:rPr>
          <w:rFonts w:cs="Arial"/>
          <w:szCs w:val="24"/>
          <w:lang w:eastAsia="en-AU"/>
        </w:rPr>
        <w:t xml:space="preserve"> Australia.</w:t>
      </w:r>
    </w:p>
    <w:p w14:paraId="0C5E381C"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w:t>
      </w:r>
      <w:r w:rsidRPr="00BA1895">
        <w:rPr>
          <w:rFonts w:cs="Arial"/>
          <w:szCs w:val="24"/>
          <w:lang w:eastAsia="en-AU"/>
        </w:rPr>
        <w:t>following ports and countries: Port</w:t>
      </w:r>
      <w:r>
        <w:rPr>
          <w:rFonts w:cs="Arial"/>
          <w:szCs w:val="24"/>
          <w:lang w:eastAsia="en-AU"/>
        </w:rPr>
        <w:t xml:space="preserve"> of Brisbane, Australia; Port of Yokohama and Port of Osaka, Japan.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159B484A" w14:textId="77777777" w:rsidR="000B3229" w:rsidRPr="004255A0"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SEGI Recycling Technology Co., Ltd, 1-67, </w:t>
      </w:r>
      <w:proofErr w:type="spellStart"/>
      <w:r>
        <w:rPr>
          <w:rFonts w:cs="Arial"/>
          <w:szCs w:val="24"/>
          <w:lang w:eastAsia="en-AU"/>
        </w:rPr>
        <w:t>Ogyegongdan-gil</w:t>
      </w:r>
      <w:proofErr w:type="spellEnd"/>
      <w:r>
        <w:rPr>
          <w:rFonts w:cs="Arial"/>
          <w:szCs w:val="24"/>
          <w:lang w:eastAsia="en-AU"/>
        </w:rPr>
        <w:t xml:space="preserve">, </w:t>
      </w:r>
      <w:proofErr w:type="spellStart"/>
      <w:r>
        <w:rPr>
          <w:rFonts w:cs="Arial"/>
          <w:szCs w:val="24"/>
          <w:lang w:eastAsia="en-AU"/>
        </w:rPr>
        <w:t>Geumho-eup</w:t>
      </w:r>
      <w:proofErr w:type="spellEnd"/>
      <w:r>
        <w:rPr>
          <w:rFonts w:cs="Arial"/>
          <w:szCs w:val="24"/>
          <w:lang w:eastAsia="en-AU"/>
        </w:rPr>
        <w:t xml:space="preserve">, </w:t>
      </w:r>
      <w:proofErr w:type="spellStart"/>
      <w:r>
        <w:rPr>
          <w:rFonts w:cs="Arial"/>
          <w:szCs w:val="24"/>
          <w:lang w:eastAsia="en-AU"/>
        </w:rPr>
        <w:t>Yeongcheon-si</w:t>
      </w:r>
      <w:proofErr w:type="spellEnd"/>
      <w:r>
        <w:rPr>
          <w:rFonts w:cs="Arial"/>
          <w:szCs w:val="24"/>
          <w:lang w:eastAsia="en-AU"/>
        </w:rPr>
        <w:t xml:space="preserve">, 38882, </w:t>
      </w:r>
      <w:proofErr w:type="spellStart"/>
      <w:r>
        <w:rPr>
          <w:rFonts w:cs="Arial"/>
          <w:szCs w:val="24"/>
          <w:lang w:eastAsia="en-AU"/>
        </w:rPr>
        <w:t>Gyeongsangbuk</w:t>
      </w:r>
      <w:proofErr w:type="spellEnd"/>
      <w:r>
        <w:rPr>
          <w:rFonts w:cs="Arial"/>
          <w:szCs w:val="24"/>
          <w:lang w:eastAsia="en-AU"/>
        </w:rPr>
        <w:t xml:space="preserve">-do, Republic of Korea (Telephone: +82 5 43348383). </w:t>
      </w:r>
    </w:p>
    <w:p w14:paraId="0131089E" w14:textId="77777777" w:rsidR="000B3229" w:rsidRDefault="000B3229" w:rsidP="000B3229">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4255A0">
        <w:rPr>
          <w:rFonts w:cs="Arial"/>
          <w:szCs w:val="24"/>
          <w:lang w:eastAsia="en-AU"/>
        </w:rPr>
        <w:t>recovery operatio</w:t>
      </w:r>
      <w:r w:rsidRPr="00A61853">
        <w:rPr>
          <w:rFonts w:cs="Arial"/>
          <w:szCs w:val="24"/>
          <w:lang w:eastAsia="en-AU"/>
        </w:rPr>
        <w:t>n R4</w:t>
      </w:r>
      <w:r>
        <w:rPr>
          <w:rFonts w:cs="Arial"/>
          <w:szCs w:val="24"/>
          <w:lang w:eastAsia="en-AU"/>
        </w:rPr>
        <w:t xml:space="preserve">– Recycling/reclamation of metals and metal compounds. </w:t>
      </w:r>
    </w:p>
    <w:p w14:paraId="51243EAF" w14:textId="77777777" w:rsidR="000B3229" w:rsidRDefault="000B3229" w:rsidP="000B3229">
      <w:pPr>
        <w:pStyle w:val="BodyText"/>
        <w:spacing w:before="0" w:line="276" w:lineRule="auto"/>
        <w:ind w:left="720"/>
        <w:jc w:val="left"/>
        <w:rPr>
          <w:rFonts w:ascii="Arial" w:hAnsi="Arial" w:cs="Arial"/>
          <w:sz w:val="22"/>
          <w:szCs w:val="22"/>
        </w:rPr>
      </w:pPr>
    </w:p>
    <w:p w14:paraId="76859CA2" w14:textId="77777777" w:rsidR="000B3229" w:rsidRDefault="000B3229" w:rsidP="000B3229">
      <w:pPr>
        <w:pStyle w:val="BodyText"/>
        <w:spacing w:before="0" w:line="276" w:lineRule="auto"/>
        <w:jc w:val="left"/>
        <w:rPr>
          <w:rFonts w:ascii="Arial" w:hAnsi="Arial" w:cs="Arial"/>
          <w:sz w:val="22"/>
          <w:szCs w:val="22"/>
        </w:rPr>
      </w:pPr>
      <w:r w:rsidRPr="00276F98">
        <w:rPr>
          <w:rFonts w:ascii="Arial" w:hAnsi="Arial" w:cs="Arial"/>
          <w:sz w:val="22"/>
          <w:szCs w:val="22"/>
        </w:rPr>
        <w:t xml:space="preserve">The permit period is </w:t>
      </w:r>
      <w:r w:rsidRPr="00E3397E">
        <w:rPr>
          <w:rFonts w:ascii="Arial" w:hAnsi="Arial" w:cs="Arial"/>
          <w:sz w:val="22"/>
          <w:szCs w:val="22"/>
        </w:rPr>
        <w:t>from 1 June 2021</w:t>
      </w:r>
      <w:r w:rsidRPr="00276F98">
        <w:rPr>
          <w:rFonts w:ascii="Arial" w:hAnsi="Arial" w:cs="Arial"/>
          <w:sz w:val="22"/>
          <w:szCs w:val="22"/>
        </w:rPr>
        <w:t xml:space="preserve"> until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30</w:t>
      </w:r>
      <w:r w:rsidRPr="005B0FC1">
        <w:rPr>
          <w:rFonts w:ascii="Arial" w:hAnsi="Arial" w:cs="Arial"/>
          <w:sz w:val="22"/>
          <w:szCs w:val="22"/>
        </w:rPr>
        <w:t> Ma</w:t>
      </w:r>
      <w:r>
        <w:rPr>
          <w:rFonts w:ascii="Arial" w:hAnsi="Arial" w:cs="Arial"/>
          <w:sz w:val="22"/>
          <w:szCs w:val="22"/>
        </w:rPr>
        <w:t>rch</w:t>
      </w:r>
      <w:r w:rsidRPr="005B0FC1">
        <w:rPr>
          <w:rFonts w:ascii="Arial" w:hAnsi="Arial" w:cs="Arial"/>
          <w:sz w:val="22"/>
          <w:szCs w:val="22"/>
        </w:rPr>
        <w:t> 2022. All shipments must leave the last Australian port before or on the last departure date.</w:t>
      </w:r>
      <w:r>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4E2B5512" w:rsidR="009A4691" w:rsidRDefault="004539C9" w:rsidP="00A12D87">
      <w:pPr>
        <w:pStyle w:val="Footer"/>
        <w:jc w:val="center"/>
        <w:rPr>
          <w:rFonts w:ascii="Arial" w:hAnsi="Arial" w:cs="Arial"/>
        </w:rPr>
      </w:pPr>
      <w:r>
        <w:rPr>
          <w:rFonts w:ascii="Arial" w:hAnsi="Arial" w:cs="Arial"/>
        </w:rPr>
        <w:t>Rachel Burgess</w:t>
      </w:r>
    </w:p>
    <w:p w14:paraId="6BBCBBC7" w14:textId="08272299" w:rsidR="009A4691" w:rsidRPr="009A4691" w:rsidRDefault="009A4691">
      <w:pPr>
        <w:pStyle w:val="Footer"/>
        <w:jc w:val="center"/>
        <w:rPr>
          <w:rFonts w:ascii="Arial" w:hAnsi="Arial" w:cs="Arial"/>
        </w:rPr>
      </w:pPr>
      <w:r>
        <w:rPr>
          <w:rFonts w:ascii="Arial" w:hAnsi="Arial" w:cs="Arial"/>
        </w:rPr>
        <w:t xml:space="preserve">Acting </w:t>
      </w:r>
      <w:r w:rsidR="004539C9">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64520D11" w14:textId="77777777" w:rsidR="004539C9" w:rsidRDefault="004539C9" w:rsidP="004539C9">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2011022D" w:rsidR="000139B3" w:rsidRDefault="00DD36A9" w:rsidP="00A539F8">
      <w:pPr>
        <w:pStyle w:val="BodyText"/>
        <w:pBdr>
          <w:bottom w:val="single" w:sz="4" w:space="1" w:color="auto"/>
        </w:pBdr>
        <w:spacing w:before="0" w:line="276" w:lineRule="auto"/>
        <w:ind w:right="65"/>
        <w:jc w:val="center"/>
        <w:rPr>
          <w:rFonts w:ascii="Arial" w:hAnsi="Arial" w:cs="Arial"/>
          <w:sz w:val="22"/>
          <w:szCs w:val="22"/>
        </w:rPr>
      </w:pPr>
      <w:r w:rsidRPr="00DD36A9">
        <w:rPr>
          <w:rFonts w:ascii="Arial" w:hAnsi="Arial" w:cs="Arial"/>
          <w:sz w:val="22"/>
          <w:szCs w:val="22"/>
        </w:rPr>
        <w:t>19</w:t>
      </w:r>
      <w:r w:rsidR="004539C9" w:rsidRPr="00DD36A9">
        <w:rPr>
          <w:rFonts w:ascii="Arial" w:hAnsi="Arial" w:cs="Arial"/>
          <w:sz w:val="22"/>
          <w:szCs w:val="22"/>
        </w:rPr>
        <w:t> </w:t>
      </w:r>
      <w:r w:rsidR="00F72E92" w:rsidRPr="00DD36A9">
        <w:rPr>
          <w:rFonts w:ascii="Arial" w:hAnsi="Arial" w:cs="Arial"/>
          <w:sz w:val="22"/>
          <w:szCs w:val="22"/>
        </w:rPr>
        <w:t>April</w:t>
      </w:r>
      <w:r w:rsidR="004539C9">
        <w:rPr>
          <w:rFonts w:ascii="Arial" w:hAnsi="Arial" w:cs="Arial"/>
          <w:sz w:val="22"/>
          <w:szCs w:val="22"/>
        </w:rPr>
        <w:t> 2021</w:t>
      </w:r>
    </w:p>
    <w:p w14:paraId="2162A005" w14:textId="77777777" w:rsidR="00FA0FD2" w:rsidRDefault="00FA0FD2" w:rsidP="00FA0FD2">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 days, make an application in writing to the Department of Agriculture, Water and the Environment requesting the reasons for the decision.</w:t>
      </w:r>
    </w:p>
    <w:p w14:paraId="5FA19670" w14:textId="77777777" w:rsidR="00FA0FD2" w:rsidRDefault="00FA0FD2" w:rsidP="00FA0FD2">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515307C" w14:textId="77777777" w:rsidR="00FA0FD2" w:rsidRDefault="00FA0FD2" w:rsidP="00FA0FD2">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28F1F12C" w14:textId="77777777" w:rsidR="00FA0FD2" w:rsidRDefault="00FA0FD2" w:rsidP="00FA0FD2">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64BDDC94" w14:textId="77777777" w:rsidR="00FA0FD2" w:rsidRDefault="00FA0FD2" w:rsidP="00FA0FD2">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t>
      </w:r>
      <w:proofErr w:type="gramStart"/>
      <w:r>
        <w:rPr>
          <w:rFonts w:ascii="Arial" w:hAnsi="Arial" w:cs="Arial"/>
          <w:sz w:val="16"/>
          <w:szCs w:val="16"/>
        </w:rPr>
        <w:t>Water</w:t>
      </w:r>
      <w:proofErr w:type="gramEnd"/>
      <w:r>
        <w:rPr>
          <w:rFonts w:ascii="Arial" w:hAnsi="Arial" w:cs="Arial"/>
          <w:sz w:val="16"/>
          <w:szCs w:val="16"/>
        </w:rPr>
        <w:t xml:space="preserve"> and the Environment </w:t>
      </w:r>
    </w:p>
    <w:p w14:paraId="62C4116D" w14:textId="77777777" w:rsidR="00FA0FD2" w:rsidRDefault="00FA0FD2" w:rsidP="00FA0FD2">
      <w:pPr>
        <w:pStyle w:val="BodyText"/>
        <w:tabs>
          <w:tab w:val="left" w:pos="8364"/>
        </w:tabs>
        <w:spacing w:before="0"/>
        <w:ind w:left="720"/>
        <w:rPr>
          <w:rFonts w:ascii="Arial" w:hAnsi="Arial" w:cs="Arial"/>
          <w:sz w:val="16"/>
          <w:szCs w:val="16"/>
        </w:rPr>
      </w:pPr>
      <w:r>
        <w:rPr>
          <w:rFonts w:ascii="Arial" w:hAnsi="Arial" w:cs="Arial"/>
          <w:sz w:val="16"/>
          <w:szCs w:val="16"/>
        </w:rPr>
        <w:t>GPO Box 858</w:t>
      </w:r>
    </w:p>
    <w:p w14:paraId="16DD5F83" w14:textId="77777777" w:rsidR="00FA0FD2" w:rsidRDefault="00FA0FD2" w:rsidP="00FA0FD2">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45A5E10F" w14:textId="77777777" w:rsidR="00FA0FD2" w:rsidRDefault="00FA0FD2" w:rsidP="00FA0FD2">
      <w:pPr>
        <w:pStyle w:val="BodyText"/>
        <w:tabs>
          <w:tab w:val="left" w:pos="8364"/>
        </w:tabs>
        <w:spacing w:before="0"/>
        <w:ind w:left="720"/>
        <w:rPr>
          <w:sz w:val="16"/>
          <w:szCs w:val="16"/>
        </w:rPr>
      </w:pPr>
      <w:r>
        <w:rPr>
          <w:rFonts w:ascii="Arial" w:hAnsi="Arial" w:cs="Arial"/>
          <w:sz w:val="16"/>
          <w:szCs w:val="16"/>
        </w:rPr>
        <w:t>Telephone 1800 803 772, or email at hwa@awe.gov.au.</w:t>
      </w:r>
    </w:p>
    <w:p w14:paraId="07B7C655" w14:textId="77777777" w:rsidR="00FA0FD2" w:rsidRPr="00424B97" w:rsidRDefault="00FA0FD2" w:rsidP="00FA0FD2"/>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F9EAB" w14:textId="77777777" w:rsidR="003F1713" w:rsidRDefault="003F1713" w:rsidP="003A707F">
      <w:pPr>
        <w:spacing w:after="0" w:line="240" w:lineRule="auto"/>
      </w:pPr>
      <w:r>
        <w:separator/>
      </w:r>
    </w:p>
  </w:endnote>
  <w:endnote w:type="continuationSeparator" w:id="0">
    <w:p w14:paraId="2F47961B" w14:textId="77777777" w:rsidR="003F1713" w:rsidRDefault="003F1713" w:rsidP="003A707F">
      <w:pPr>
        <w:spacing w:after="0" w:line="240" w:lineRule="auto"/>
      </w:pPr>
      <w:r>
        <w:continuationSeparator/>
      </w:r>
    </w:p>
  </w:endnote>
  <w:endnote w:type="continuationNotice" w:id="1">
    <w:p w14:paraId="540336F1" w14:textId="77777777" w:rsidR="003F1713" w:rsidRDefault="003F17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F9BFF" w14:textId="77777777" w:rsidR="003F1713" w:rsidRDefault="003F1713" w:rsidP="003A707F">
      <w:pPr>
        <w:spacing w:after="0" w:line="240" w:lineRule="auto"/>
      </w:pPr>
      <w:r>
        <w:separator/>
      </w:r>
    </w:p>
  </w:footnote>
  <w:footnote w:type="continuationSeparator" w:id="0">
    <w:p w14:paraId="13E2C152" w14:textId="77777777" w:rsidR="003F1713" w:rsidRDefault="003F1713" w:rsidP="003A707F">
      <w:pPr>
        <w:spacing w:after="0" w:line="240" w:lineRule="auto"/>
      </w:pPr>
      <w:r>
        <w:continuationSeparator/>
      </w:r>
    </w:p>
  </w:footnote>
  <w:footnote w:type="continuationNotice" w:id="1">
    <w:p w14:paraId="2D3F7460" w14:textId="77777777" w:rsidR="003F1713" w:rsidRDefault="003F17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637696" w:rsidRPr="003A707F" w:rsidRDefault="00637696" w:rsidP="00CD2612">
    <w:pPr>
      <w:pStyle w:val="Header"/>
      <w:jc w:val="center"/>
      <w:rPr>
        <w:sz w:val="2"/>
        <w:szCs w:val="2"/>
      </w:rPr>
    </w:pPr>
  </w:p>
  <w:p w14:paraId="09BDA89E" w14:textId="77777777" w:rsidR="00637696" w:rsidRDefault="00637696"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637696" w:rsidRPr="00F40885" w:rsidRDefault="00637696"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B3229"/>
    <w:rsid w:val="000C4A62"/>
    <w:rsid w:val="000E1F2B"/>
    <w:rsid w:val="000F2B68"/>
    <w:rsid w:val="000F7C8D"/>
    <w:rsid w:val="00131162"/>
    <w:rsid w:val="001C2AAD"/>
    <w:rsid w:val="001C7F8C"/>
    <w:rsid w:val="001F6E54"/>
    <w:rsid w:val="00252DBB"/>
    <w:rsid w:val="00253D5D"/>
    <w:rsid w:val="00280BCD"/>
    <w:rsid w:val="002868CD"/>
    <w:rsid w:val="003049AC"/>
    <w:rsid w:val="0034665B"/>
    <w:rsid w:val="00386510"/>
    <w:rsid w:val="003A707F"/>
    <w:rsid w:val="003B0EC1"/>
    <w:rsid w:val="003B573B"/>
    <w:rsid w:val="003F1713"/>
    <w:rsid w:val="003F2CBD"/>
    <w:rsid w:val="00424B97"/>
    <w:rsid w:val="004539C9"/>
    <w:rsid w:val="004B2753"/>
    <w:rsid w:val="004D6929"/>
    <w:rsid w:val="004E1EE4"/>
    <w:rsid w:val="00520873"/>
    <w:rsid w:val="00542024"/>
    <w:rsid w:val="005606B9"/>
    <w:rsid w:val="00573D44"/>
    <w:rsid w:val="00583E5B"/>
    <w:rsid w:val="005A4F1D"/>
    <w:rsid w:val="006024FD"/>
    <w:rsid w:val="00622E02"/>
    <w:rsid w:val="00637696"/>
    <w:rsid w:val="00720C0A"/>
    <w:rsid w:val="007C363F"/>
    <w:rsid w:val="00825ECC"/>
    <w:rsid w:val="00840A06"/>
    <w:rsid w:val="008439B7"/>
    <w:rsid w:val="00851DDC"/>
    <w:rsid w:val="00852B5E"/>
    <w:rsid w:val="0087253F"/>
    <w:rsid w:val="008921EF"/>
    <w:rsid w:val="008B3869"/>
    <w:rsid w:val="008E4F6C"/>
    <w:rsid w:val="00911BC0"/>
    <w:rsid w:val="009539C7"/>
    <w:rsid w:val="009A4691"/>
    <w:rsid w:val="009C3CB9"/>
    <w:rsid w:val="00A00F21"/>
    <w:rsid w:val="00A12D87"/>
    <w:rsid w:val="00A377D7"/>
    <w:rsid w:val="00A539F8"/>
    <w:rsid w:val="00A911E4"/>
    <w:rsid w:val="00A973BE"/>
    <w:rsid w:val="00AF14BA"/>
    <w:rsid w:val="00AF3E5F"/>
    <w:rsid w:val="00B00D1F"/>
    <w:rsid w:val="00B00F22"/>
    <w:rsid w:val="00B34431"/>
    <w:rsid w:val="00B43E5C"/>
    <w:rsid w:val="00B84226"/>
    <w:rsid w:val="00BC3B30"/>
    <w:rsid w:val="00C024FA"/>
    <w:rsid w:val="00C63C4E"/>
    <w:rsid w:val="00C72C30"/>
    <w:rsid w:val="00C73EE1"/>
    <w:rsid w:val="00CB0CCB"/>
    <w:rsid w:val="00CC1EC0"/>
    <w:rsid w:val="00CC2D30"/>
    <w:rsid w:val="00CC34E2"/>
    <w:rsid w:val="00CD2612"/>
    <w:rsid w:val="00CE229D"/>
    <w:rsid w:val="00CE32C9"/>
    <w:rsid w:val="00D12E64"/>
    <w:rsid w:val="00D20DD1"/>
    <w:rsid w:val="00D229E5"/>
    <w:rsid w:val="00D624F2"/>
    <w:rsid w:val="00D77A88"/>
    <w:rsid w:val="00DD36A9"/>
    <w:rsid w:val="00DD6909"/>
    <w:rsid w:val="00DE5066"/>
    <w:rsid w:val="00E15E00"/>
    <w:rsid w:val="00EA013B"/>
    <w:rsid w:val="00EC7CEF"/>
    <w:rsid w:val="00F37378"/>
    <w:rsid w:val="00F40885"/>
    <w:rsid w:val="00F72E92"/>
    <w:rsid w:val="00FA0F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F4DEE"/>
  <w15:docId w15:val="{B9B00E9F-E0F8-4C58-8D6F-E0F43D94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4539C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1508448D-9328-4DA8-9F4F-CF4CCEAFB4BB}">
  <ds:schemaRefs>
    <ds:schemaRef ds:uri="http://schemas.microsoft.com/sharepoint/v3/contenttype/forms"/>
  </ds:schemaRefs>
</ds:datastoreItem>
</file>

<file path=customXml/itemProps2.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3.xml><?xml version="1.0" encoding="utf-8"?>
<ds:datastoreItem xmlns:ds="http://schemas.openxmlformats.org/officeDocument/2006/customXml" ds:itemID="{65F17593-C9C6-4DCB-9C54-180902945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A06972-5E60-49FE-B56F-FE88A23F9C3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ac7ce04e-ea5d-4d46-bab0-39b1fa6a6f36"/>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AUH21-009 Decision Granted</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AUH21-009 Decision Granted</dc:title>
  <dc:creator>Department of Agriculture, Water and the Environment</dc:creator>
  <cp:revision>2</cp:revision>
  <dcterms:created xsi:type="dcterms:W3CDTF">2021-04-19T03:56:00Z</dcterms:created>
  <dcterms:modified xsi:type="dcterms:W3CDTF">2021-05-06T00:28:00Z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