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34575DB3" w:rsidR="000139B3" w:rsidRDefault="000139B3" w:rsidP="00ED56A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4E1EE4" w:rsidRPr="00C32272">
        <w:rPr>
          <w:rFonts w:ascii="Arial" w:hAnsi="Arial" w:cs="Arial"/>
          <w:sz w:val="22"/>
          <w:szCs w:val="22"/>
        </w:rPr>
        <w:t>special</w:t>
      </w:r>
      <w:r w:rsidR="00C32272" w:rsidRPr="00C32272">
        <w:rPr>
          <w:rFonts w:ascii="Arial" w:hAnsi="Arial" w:cs="Arial"/>
          <w:sz w:val="22"/>
          <w:szCs w:val="22"/>
        </w:rPr>
        <w:t xml:space="preserve"> </w:t>
      </w:r>
      <w:r w:rsidR="004E1EE4" w:rsidRPr="00C32272">
        <w:rPr>
          <w:rFonts w:ascii="Arial" w:hAnsi="Arial" w:cs="Arial"/>
          <w:sz w:val="22"/>
          <w:szCs w:val="22"/>
        </w:rPr>
        <w:t xml:space="preserve">export </w:t>
      </w:r>
      <w:r>
        <w:rPr>
          <w:rFonts w:ascii="Arial" w:hAnsi="Arial" w:cs="Arial"/>
          <w:sz w:val="22"/>
          <w:szCs w:val="22"/>
        </w:rPr>
        <w:t xml:space="preserve">permit </w:t>
      </w:r>
      <w:r w:rsidR="005606B9" w:rsidRPr="00C32272">
        <w:rPr>
          <w:rFonts w:ascii="Arial" w:hAnsi="Arial" w:cs="Arial"/>
          <w:sz w:val="22"/>
          <w:szCs w:val="22"/>
        </w:rPr>
        <w:t>AUH2</w:t>
      </w:r>
      <w:r w:rsidR="002738D8">
        <w:rPr>
          <w:rFonts w:ascii="Arial" w:hAnsi="Arial" w:cs="Arial"/>
          <w:sz w:val="22"/>
          <w:szCs w:val="22"/>
        </w:rPr>
        <w:t>1</w:t>
      </w:r>
      <w:r w:rsidR="00A539F8" w:rsidRPr="00C32272">
        <w:rPr>
          <w:rFonts w:ascii="Arial" w:hAnsi="Arial" w:cs="Arial"/>
          <w:sz w:val="22"/>
          <w:szCs w:val="22"/>
        </w:rPr>
        <w:t>-</w:t>
      </w:r>
      <w:r w:rsidR="00C32272">
        <w:rPr>
          <w:rFonts w:ascii="Arial" w:hAnsi="Arial" w:cs="Arial"/>
          <w:sz w:val="22"/>
          <w:szCs w:val="22"/>
        </w:rPr>
        <w:t>0</w:t>
      </w:r>
      <w:r w:rsidR="002738D8">
        <w:rPr>
          <w:rFonts w:ascii="Arial" w:hAnsi="Arial" w:cs="Arial"/>
          <w:sz w:val="22"/>
          <w:szCs w:val="22"/>
        </w:rPr>
        <w:t>30</w:t>
      </w:r>
      <w:r w:rsidR="00C32272">
        <w:rPr>
          <w:rFonts w:ascii="Arial" w:hAnsi="Arial" w:cs="Arial"/>
          <w:sz w:val="22"/>
          <w:szCs w:val="22"/>
        </w:rPr>
        <w:t xml:space="preserve">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granted to</w:t>
      </w:r>
      <w:r w:rsidR="003250DA">
        <w:rPr>
          <w:rFonts w:ascii="Arial" w:hAnsi="Arial" w:cs="Arial"/>
          <w:sz w:val="22"/>
          <w:szCs w:val="22"/>
        </w:rPr>
        <w:t xml:space="preserve"> </w:t>
      </w:r>
      <w:proofErr w:type="spellStart"/>
      <w:r w:rsidR="00C32272" w:rsidRPr="00C32272">
        <w:rPr>
          <w:rFonts w:ascii="Arial" w:hAnsi="Arial" w:cs="Arial"/>
          <w:sz w:val="22"/>
          <w:szCs w:val="22"/>
        </w:rPr>
        <w:t>Envirostream</w:t>
      </w:r>
      <w:proofErr w:type="spellEnd"/>
      <w:r w:rsidR="00ED56A3">
        <w:rPr>
          <w:rFonts w:ascii="Arial" w:hAnsi="Arial" w:cs="Arial"/>
          <w:sz w:val="22"/>
          <w:szCs w:val="22"/>
        </w:rPr>
        <w:t> </w:t>
      </w:r>
      <w:r w:rsidR="00C32272" w:rsidRPr="00C32272">
        <w:rPr>
          <w:rFonts w:ascii="Arial" w:hAnsi="Arial" w:cs="Arial"/>
          <w:sz w:val="22"/>
          <w:szCs w:val="22"/>
        </w:rPr>
        <w:t>Australia</w:t>
      </w:r>
      <w:r w:rsidR="00ED56A3">
        <w:rPr>
          <w:rFonts w:ascii="Arial" w:hAnsi="Arial" w:cs="Arial"/>
          <w:sz w:val="22"/>
          <w:szCs w:val="22"/>
        </w:rPr>
        <w:t> </w:t>
      </w:r>
      <w:r w:rsidR="00C32272" w:rsidRPr="00C32272">
        <w:rPr>
          <w:rFonts w:ascii="Arial" w:hAnsi="Arial" w:cs="Arial"/>
          <w:sz w:val="22"/>
          <w:szCs w:val="22"/>
        </w:rPr>
        <w:t>Pty</w:t>
      </w:r>
      <w:r w:rsidR="00ED56A3">
        <w:rPr>
          <w:rFonts w:ascii="Arial" w:hAnsi="Arial" w:cs="Arial"/>
          <w:sz w:val="22"/>
          <w:szCs w:val="22"/>
        </w:rPr>
        <w:t> </w:t>
      </w:r>
      <w:r w:rsidR="00C32272" w:rsidRPr="00C32272">
        <w:rPr>
          <w:rFonts w:ascii="Arial" w:hAnsi="Arial" w:cs="Arial"/>
          <w:sz w:val="22"/>
          <w:szCs w:val="22"/>
        </w:rPr>
        <w:t>Ltd (</w:t>
      </w:r>
      <w:r w:rsidR="006D70C6" w:rsidRPr="00C32272">
        <w:rPr>
          <w:rFonts w:ascii="Arial" w:hAnsi="Arial" w:cs="Arial"/>
          <w:sz w:val="22"/>
          <w:szCs w:val="22"/>
        </w:rPr>
        <w:t>A</w:t>
      </w:r>
      <w:r w:rsidR="006D70C6">
        <w:rPr>
          <w:rFonts w:ascii="Arial" w:hAnsi="Arial" w:cs="Arial"/>
          <w:sz w:val="22"/>
          <w:szCs w:val="22"/>
        </w:rPr>
        <w:t>C</w:t>
      </w:r>
      <w:r w:rsidR="006D70C6" w:rsidRPr="00C32272">
        <w:rPr>
          <w:rFonts w:ascii="Arial" w:hAnsi="Arial" w:cs="Arial"/>
          <w:sz w:val="22"/>
          <w:szCs w:val="22"/>
        </w:rPr>
        <w:t>N</w:t>
      </w:r>
      <w:r w:rsidR="00ED56A3">
        <w:rPr>
          <w:rFonts w:ascii="Arial" w:hAnsi="Arial" w:cs="Arial"/>
          <w:sz w:val="22"/>
          <w:szCs w:val="22"/>
        </w:rPr>
        <w:t> </w:t>
      </w:r>
      <w:r w:rsidR="00C32272" w:rsidRPr="00C32272">
        <w:rPr>
          <w:rFonts w:ascii="Arial" w:hAnsi="Arial" w:cs="Arial"/>
          <w:sz w:val="22"/>
          <w:szCs w:val="22"/>
        </w:rPr>
        <w:t xml:space="preserve">617 582 420), </w:t>
      </w:r>
      <w:r w:rsidR="00317620" w:rsidRPr="00317620">
        <w:rPr>
          <w:rFonts w:ascii="Arial" w:hAnsi="Arial" w:cs="Arial"/>
          <w:sz w:val="22"/>
          <w:szCs w:val="22"/>
        </w:rPr>
        <w:t>17-19 Maria St, Laverton North, VIC 3026 (Telephone: 0491 200 555)</w:t>
      </w:r>
      <w:r w:rsidR="00C32272" w:rsidRPr="00C32272">
        <w:rPr>
          <w:rFonts w:ascii="Arial" w:hAnsi="Arial" w:cs="Arial"/>
          <w:sz w:val="22"/>
          <w:szCs w:val="22"/>
        </w:rPr>
        <w:t>.</w:t>
      </w:r>
    </w:p>
    <w:p w14:paraId="04F5ACE1" w14:textId="77777777" w:rsidR="000B11F4" w:rsidRDefault="000B11F4" w:rsidP="00386510">
      <w:pPr>
        <w:pStyle w:val="BodyText"/>
        <w:spacing w:before="0" w:line="276" w:lineRule="auto"/>
        <w:jc w:val="left"/>
        <w:rPr>
          <w:rFonts w:ascii="Arial" w:hAnsi="Arial" w:cs="Arial"/>
          <w:color w:val="000000"/>
          <w:sz w:val="22"/>
          <w:szCs w:val="22"/>
        </w:rPr>
      </w:pPr>
    </w:p>
    <w:p w14:paraId="583F4DF1" w14:textId="52438FEF"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12F1E985" w14:textId="019DA553" w:rsidR="00787E0E" w:rsidRPr="00787E0E" w:rsidRDefault="00787E0E" w:rsidP="00787E0E">
      <w:pPr>
        <w:pStyle w:val="ListParagraph"/>
        <w:numPr>
          <w:ilvl w:val="0"/>
          <w:numId w:val="1"/>
        </w:numPr>
        <w:autoSpaceDE w:val="0"/>
        <w:autoSpaceDN w:val="0"/>
        <w:adjustRightInd w:val="0"/>
        <w:spacing w:after="0" w:line="240" w:lineRule="auto"/>
        <w:ind w:left="567" w:hanging="567"/>
        <w:contextualSpacing w:val="0"/>
        <w:rPr>
          <w:rFonts w:ascii="Arial" w:hAnsi="Arial" w:cs="Arial"/>
          <w:szCs w:val="24"/>
          <w:lang w:eastAsia="en-AU"/>
        </w:rPr>
      </w:pPr>
      <w:r w:rsidRPr="00787E0E">
        <w:rPr>
          <w:rFonts w:ascii="Arial" w:hAnsi="Arial" w:cs="Arial"/>
          <w:szCs w:val="24"/>
          <w:lang w:eastAsia="en-AU"/>
        </w:rPr>
        <w:t xml:space="preserve">The proposed recipient of the waste is </w:t>
      </w:r>
      <w:proofErr w:type="spellStart"/>
      <w:r w:rsidRPr="00787E0E">
        <w:rPr>
          <w:rFonts w:ascii="Arial" w:eastAsia="Times New Roman" w:hAnsi="Arial" w:cs="Arial"/>
        </w:rPr>
        <w:t>Kobar</w:t>
      </w:r>
      <w:proofErr w:type="spellEnd"/>
      <w:r w:rsidRPr="00787E0E">
        <w:rPr>
          <w:rFonts w:ascii="Arial" w:eastAsia="Times New Roman" w:hAnsi="Arial" w:cs="Arial"/>
        </w:rPr>
        <w:t xml:space="preserve"> Limited, 806-20 </w:t>
      </w:r>
      <w:proofErr w:type="spellStart"/>
      <w:r w:rsidRPr="00787E0E">
        <w:rPr>
          <w:rFonts w:ascii="Arial" w:eastAsia="Times New Roman" w:hAnsi="Arial" w:cs="Arial"/>
        </w:rPr>
        <w:t>Samchil</w:t>
      </w:r>
      <w:proofErr w:type="spellEnd"/>
      <w:r w:rsidRPr="00787E0E">
        <w:rPr>
          <w:rFonts w:ascii="Arial" w:eastAsia="Times New Roman" w:hAnsi="Arial" w:cs="Arial"/>
        </w:rPr>
        <w:t xml:space="preserve">-Ro, </w:t>
      </w:r>
      <w:proofErr w:type="spellStart"/>
      <w:r w:rsidRPr="00787E0E">
        <w:rPr>
          <w:rFonts w:ascii="Arial" w:eastAsia="Times New Roman" w:hAnsi="Arial" w:cs="Arial"/>
        </w:rPr>
        <w:t>Chilseo-Myun</w:t>
      </w:r>
      <w:proofErr w:type="spellEnd"/>
      <w:r w:rsidRPr="00787E0E">
        <w:rPr>
          <w:rFonts w:ascii="Arial" w:eastAsia="Times New Roman" w:hAnsi="Arial" w:cs="Arial"/>
        </w:rPr>
        <w:t>, Haman-</w:t>
      </w:r>
      <w:proofErr w:type="spellStart"/>
      <w:r w:rsidRPr="00787E0E">
        <w:rPr>
          <w:rFonts w:ascii="Arial" w:eastAsia="Times New Roman" w:hAnsi="Arial" w:cs="Arial"/>
        </w:rPr>
        <w:t>Kun</w:t>
      </w:r>
      <w:proofErr w:type="spellEnd"/>
      <w:r w:rsidRPr="00787E0E">
        <w:rPr>
          <w:rFonts w:ascii="Arial" w:eastAsia="Times New Roman" w:hAnsi="Arial" w:cs="Arial"/>
        </w:rPr>
        <w:t xml:space="preserve">, 637-940, </w:t>
      </w:r>
      <w:proofErr w:type="spellStart"/>
      <w:r w:rsidRPr="00787E0E">
        <w:rPr>
          <w:rFonts w:ascii="Arial" w:eastAsia="Times New Roman" w:hAnsi="Arial" w:cs="Arial"/>
        </w:rPr>
        <w:t>Kyungnam</w:t>
      </w:r>
      <w:proofErr w:type="spellEnd"/>
      <w:r w:rsidRPr="00787E0E">
        <w:rPr>
          <w:rFonts w:ascii="Arial" w:eastAsia="Times New Roman" w:hAnsi="Arial" w:cs="Arial"/>
        </w:rPr>
        <w:t>-Do, Republic of Korea</w:t>
      </w:r>
      <w:r w:rsidRPr="00787E0E">
        <w:rPr>
          <w:rFonts w:ascii="Arial" w:hAnsi="Arial" w:cs="Arial"/>
          <w:szCs w:val="24"/>
          <w:lang w:eastAsia="en-AU"/>
        </w:rPr>
        <w:t xml:space="preserve"> (Telephone: +82 55</w:t>
      </w:r>
      <w:r w:rsidR="0062116E">
        <w:rPr>
          <w:rFonts w:ascii="Arial" w:hAnsi="Arial" w:cs="Arial"/>
          <w:szCs w:val="24"/>
          <w:lang w:eastAsia="en-AU"/>
        </w:rPr>
        <w:t xml:space="preserve"> </w:t>
      </w:r>
      <w:r w:rsidRPr="00787E0E">
        <w:rPr>
          <w:rFonts w:ascii="Arial" w:hAnsi="Arial" w:cs="Arial"/>
          <w:szCs w:val="24"/>
          <w:lang w:eastAsia="en-AU"/>
        </w:rPr>
        <w:t xml:space="preserve">232 3500). </w:t>
      </w:r>
    </w:p>
    <w:p w14:paraId="65984DE9" w14:textId="77777777" w:rsidR="00787E0E" w:rsidRPr="00787E0E" w:rsidRDefault="00787E0E" w:rsidP="00787E0E">
      <w:pPr>
        <w:pStyle w:val="ListParagraph"/>
        <w:numPr>
          <w:ilvl w:val="0"/>
          <w:numId w:val="1"/>
        </w:numPr>
        <w:autoSpaceDE w:val="0"/>
        <w:autoSpaceDN w:val="0"/>
        <w:adjustRightInd w:val="0"/>
        <w:spacing w:after="0" w:line="240" w:lineRule="auto"/>
        <w:ind w:left="567" w:hanging="567"/>
        <w:contextualSpacing w:val="0"/>
        <w:rPr>
          <w:rFonts w:ascii="Arial" w:hAnsi="Arial" w:cs="Arial"/>
          <w:szCs w:val="24"/>
          <w:lang w:eastAsia="en-AU"/>
        </w:rPr>
      </w:pPr>
      <w:r w:rsidRPr="00787E0E">
        <w:rPr>
          <w:rFonts w:ascii="Arial" w:hAnsi="Arial" w:cs="Arial"/>
          <w:szCs w:val="24"/>
          <w:lang w:eastAsia="en-AU"/>
        </w:rPr>
        <w:t xml:space="preserve">The type of waste is </w:t>
      </w:r>
      <w:r w:rsidRPr="00787E0E">
        <w:rPr>
          <w:rFonts w:ascii="Arial" w:eastAsia="Times New Roman" w:hAnsi="Arial" w:cs="Arial"/>
        </w:rPr>
        <w:t xml:space="preserve">spent nickel cadmium batteries </w:t>
      </w:r>
      <w:r w:rsidRPr="00787E0E">
        <w:rPr>
          <w:rFonts w:ascii="Arial" w:eastAsia="Times New Roman" w:hAnsi="Arial" w:cs="Arial"/>
          <w:lang w:val="en-US"/>
        </w:rPr>
        <w:t>(Basel Code A1170)</w:t>
      </w:r>
      <w:r w:rsidRPr="00787E0E">
        <w:rPr>
          <w:rFonts w:ascii="Arial" w:hAnsi="Arial" w:cs="Arial"/>
          <w:szCs w:val="24"/>
          <w:lang w:eastAsia="en-AU"/>
        </w:rPr>
        <w:t xml:space="preserve">. </w:t>
      </w:r>
    </w:p>
    <w:p w14:paraId="1EF1BF22" w14:textId="4F399087" w:rsidR="00787E0E" w:rsidRPr="00787E0E" w:rsidRDefault="00787E0E" w:rsidP="00787E0E">
      <w:pPr>
        <w:pStyle w:val="ListParagraph"/>
        <w:numPr>
          <w:ilvl w:val="0"/>
          <w:numId w:val="1"/>
        </w:numPr>
        <w:autoSpaceDE w:val="0"/>
        <w:autoSpaceDN w:val="0"/>
        <w:adjustRightInd w:val="0"/>
        <w:spacing w:after="0" w:line="240" w:lineRule="auto"/>
        <w:ind w:left="567" w:hanging="567"/>
        <w:contextualSpacing w:val="0"/>
        <w:rPr>
          <w:rFonts w:ascii="Arial" w:hAnsi="Arial" w:cs="Arial"/>
          <w:szCs w:val="24"/>
          <w:lang w:eastAsia="en-AU"/>
        </w:rPr>
      </w:pPr>
      <w:r w:rsidRPr="00787E0E">
        <w:rPr>
          <w:rFonts w:ascii="Arial" w:hAnsi="Arial" w:cs="Arial"/>
          <w:szCs w:val="24"/>
          <w:lang w:eastAsia="en-AU"/>
        </w:rPr>
        <w:t xml:space="preserve">The maximum quantity of the waste that may be exported is </w:t>
      </w:r>
      <w:r w:rsidRPr="00787E0E">
        <w:rPr>
          <w:rFonts w:ascii="Arial" w:eastAsia="Times New Roman" w:hAnsi="Arial" w:cs="Arial"/>
        </w:rPr>
        <w:t>2</w:t>
      </w:r>
      <w:r w:rsidR="0000284D">
        <w:rPr>
          <w:rFonts w:ascii="Arial" w:eastAsia="Times New Roman" w:hAnsi="Arial" w:cs="Arial"/>
        </w:rPr>
        <w:t>4</w:t>
      </w:r>
      <w:r w:rsidRPr="00787E0E">
        <w:rPr>
          <w:rFonts w:ascii="Arial" w:eastAsia="Times New Roman" w:hAnsi="Arial" w:cs="Arial"/>
        </w:rPr>
        <w:t>0 tonnes</w:t>
      </w:r>
      <w:r w:rsidRPr="00787E0E">
        <w:rPr>
          <w:rFonts w:ascii="Arial" w:hAnsi="Arial" w:cs="Arial"/>
          <w:szCs w:val="24"/>
          <w:lang w:eastAsia="en-AU"/>
        </w:rPr>
        <w:t xml:space="preserve">. </w:t>
      </w:r>
    </w:p>
    <w:p w14:paraId="6126EC34" w14:textId="77777777" w:rsidR="00356069" w:rsidRPr="00356069" w:rsidRDefault="00356069" w:rsidP="00356069">
      <w:pPr>
        <w:pStyle w:val="ListParagraph"/>
        <w:numPr>
          <w:ilvl w:val="0"/>
          <w:numId w:val="1"/>
        </w:numPr>
        <w:autoSpaceDE w:val="0"/>
        <w:autoSpaceDN w:val="0"/>
        <w:adjustRightInd w:val="0"/>
        <w:spacing w:after="0" w:line="240" w:lineRule="auto"/>
        <w:ind w:left="567" w:hanging="567"/>
        <w:contextualSpacing w:val="0"/>
        <w:rPr>
          <w:rFonts w:ascii="Arial" w:hAnsi="Arial" w:cs="Arial"/>
          <w:szCs w:val="24"/>
          <w:lang w:eastAsia="en-AU"/>
        </w:rPr>
      </w:pPr>
      <w:r w:rsidRPr="00356069">
        <w:rPr>
          <w:rFonts w:ascii="Arial" w:hAnsi="Arial" w:cs="Arial"/>
          <w:szCs w:val="24"/>
          <w:lang w:eastAsia="en-AU"/>
        </w:rPr>
        <w:t>The wet cell nickel cadmium batteries are to be contained during export by being stacked in tiers, separated by a layer of non-conductive material and on wooden pallets. The pallets are to be wrapped in plastic, then strapped and loaded into a 20 or 40 foot shipping container.</w:t>
      </w:r>
    </w:p>
    <w:p w14:paraId="2D407D81" w14:textId="77777777" w:rsidR="00356069" w:rsidRPr="00356069" w:rsidRDefault="00356069" w:rsidP="00356069">
      <w:pPr>
        <w:pStyle w:val="ListParagraph"/>
        <w:numPr>
          <w:ilvl w:val="0"/>
          <w:numId w:val="1"/>
        </w:numPr>
        <w:autoSpaceDE w:val="0"/>
        <w:autoSpaceDN w:val="0"/>
        <w:adjustRightInd w:val="0"/>
        <w:spacing w:after="0" w:line="240" w:lineRule="auto"/>
        <w:ind w:left="567" w:hanging="567"/>
        <w:contextualSpacing w:val="0"/>
        <w:rPr>
          <w:rFonts w:ascii="Arial" w:hAnsi="Arial" w:cs="Arial"/>
          <w:szCs w:val="24"/>
          <w:lang w:eastAsia="en-AU"/>
        </w:rPr>
      </w:pPr>
      <w:r w:rsidRPr="00356069">
        <w:rPr>
          <w:rFonts w:ascii="Arial" w:hAnsi="Arial" w:cs="Arial"/>
          <w:szCs w:val="24"/>
          <w:lang w:eastAsia="en-AU"/>
        </w:rPr>
        <w:t>The dry cell nickel cadmium and nickel metal hydride batteries are to be stored in vented steel drums lined with non-conductive material (polyethylene). Vermiculite will be used to fill the spaces between the batteries to prevent short circuits and minimise movement during transport. These drums will then be stacked and wrapped on wooden pallets before being loaded into a 20 or 40 foot shipping container.</w:t>
      </w:r>
    </w:p>
    <w:p w14:paraId="6017F8D3" w14:textId="77777777" w:rsidR="00787E0E" w:rsidRPr="00787E0E" w:rsidRDefault="00787E0E" w:rsidP="00787E0E">
      <w:pPr>
        <w:pStyle w:val="ListParagraph"/>
        <w:numPr>
          <w:ilvl w:val="0"/>
          <w:numId w:val="1"/>
        </w:numPr>
        <w:autoSpaceDE w:val="0"/>
        <w:autoSpaceDN w:val="0"/>
        <w:adjustRightInd w:val="0"/>
        <w:spacing w:after="0" w:line="240" w:lineRule="auto"/>
        <w:ind w:left="567" w:hanging="567"/>
        <w:contextualSpacing w:val="0"/>
        <w:rPr>
          <w:rFonts w:ascii="Arial" w:hAnsi="Arial" w:cs="Arial"/>
          <w:szCs w:val="24"/>
        </w:rPr>
      </w:pPr>
      <w:r w:rsidRPr="00787E0E">
        <w:rPr>
          <w:rFonts w:ascii="Arial" w:hAnsi="Arial" w:cs="Arial"/>
          <w:szCs w:val="24"/>
        </w:rPr>
        <w:t xml:space="preserve">The waste is to be transported during export by road to the port of export, shipped by sea, and then by road from the port of destination to the recovery facility. </w:t>
      </w:r>
    </w:p>
    <w:p w14:paraId="12B1B37C" w14:textId="29E7758A" w:rsidR="00787E0E" w:rsidRDefault="00787E0E" w:rsidP="00787E0E">
      <w:pPr>
        <w:pStyle w:val="ListParagraph"/>
        <w:numPr>
          <w:ilvl w:val="0"/>
          <w:numId w:val="1"/>
        </w:numPr>
        <w:autoSpaceDE w:val="0"/>
        <w:autoSpaceDN w:val="0"/>
        <w:adjustRightInd w:val="0"/>
        <w:spacing w:after="0" w:line="240" w:lineRule="auto"/>
        <w:ind w:left="567" w:hanging="567"/>
        <w:contextualSpacing w:val="0"/>
        <w:rPr>
          <w:rFonts w:ascii="Arial" w:hAnsi="Arial" w:cs="Arial"/>
          <w:szCs w:val="24"/>
        </w:rPr>
      </w:pPr>
      <w:r w:rsidRPr="00787E0E">
        <w:rPr>
          <w:rFonts w:ascii="Arial" w:hAnsi="Arial" w:cs="Arial"/>
          <w:szCs w:val="24"/>
        </w:rPr>
        <w:t xml:space="preserve">The waste may only be exported during the permit period. </w:t>
      </w:r>
    </w:p>
    <w:p w14:paraId="514FFBB4" w14:textId="243FA1C0" w:rsidR="001B6756" w:rsidRPr="001B6756" w:rsidRDefault="004A6A4D" w:rsidP="001B6756">
      <w:pPr>
        <w:pStyle w:val="ListParagraph"/>
        <w:numPr>
          <w:ilvl w:val="0"/>
          <w:numId w:val="1"/>
        </w:numPr>
        <w:autoSpaceDE w:val="0"/>
        <w:autoSpaceDN w:val="0"/>
        <w:adjustRightInd w:val="0"/>
        <w:spacing w:after="0" w:line="240" w:lineRule="auto"/>
        <w:ind w:left="567" w:hanging="567"/>
        <w:contextualSpacing w:val="0"/>
        <w:rPr>
          <w:rFonts w:ascii="Arial" w:hAnsi="Arial" w:cs="Arial"/>
          <w:szCs w:val="24"/>
        </w:rPr>
      </w:pPr>
      <w:r w:rsidRPr="001B6756">
        <w:rPr>
          <w:rFonts w:ascii="Arial" w:hAnsi="Arial" w:cs="Arial"/>
          <w:szCs w:val="24"/>
        </w:rPr>
        <w:t xml:space="preserve">The waste </w:t>
      </w:r>
      <w:r w:rsidR="008E2821" w:rsidRPr="001B6756">
        <w:rPr>
          <w:rFonts w:ascii="Arial" w:hAnsi="Arial" w:cs="Arial"/>
          <w:szCs w:val="24"/>
        </w:rPr>
        <w:t xml:space="preserve">is to be </w:t>
      </w:r>
      <w:r w:rsidRPr="001B6756">
        <w:rPr>
          <w:rFonts w:ascii="Arial" w:hAnsi="Arial" w:cs="Arial"/>
          <w:szCs w:val="24"/>
        </w:rPr>
        <w:t xml:space="preserve">exported </w:t>
      </w:r>
      <w:bookmarkStart w:id="0" w:name="_Hlk89977780"/>
      <w:r w:rsidRPr="001B6756">
        <w:rPr>
          <w:rFonts w:ascii="Arial" w:hAnsi="Arial" w:cs="Arial"/>
          <w:szCs w:val="24"/>
        </w:rPr>
        <w:t xml:space="preserve">from </w:t>
      </w:r>
      <w:r w:rsidR="001B6756">
        <w:rPr>
          <w:rFonts w:ascii="Arial" w:hAnsi="Arial" w:cs="Arial"/>
          <w:szCs w:val="24"/>
        </w:rPr>
        <w:t xml:space="preserve">the </w:t>
      </w:r>
      <w:r w:rsidRPr="001B6756">
        <w:rPr>
          <w:rFonts w:ascii="Arial" w:hAnsi="Arial" w:cs="Arial"/>
          <w:szCs w:val="24"/>
        </w:rPr>
        <w:t>Port of Melbourne</w:t>
      </w:r>
      <w:bookmarkEnd w:id="0"/>
      <w:r w:rsidR="002E6241">
        <w:rPr>
          <w:rFonts w:ascii="Arial" w:hAnsi="Arial" w:cs="Arial"/>
          <w:szCs w:val="24"/>
        </w:rPr>
        <w:t xml:space="preserve"> </w:t>
      </w:r>
      <w:r w:rsidR="008E2821" w:rsidRPr="001B6756">
        <w:rPr>
          <w:rFonts w:ascii="Arial" w:hAnsi="Arial" w:cs="Arial"/>
          <w:szCs w:val="24"/>
        </w:rPr>
        <w:t xml:space="preserve">to the </w:t>
      </w:r>
      <w:r w:rsidR="00787E0E" w:rsidRPr="001B6756">
        <w:rPr>
          <w:rFonts w:ascii="Arial" w:hAnsi="Arial" w:cs="Arial"/>
          <w:szCs w:val="24"/>
        </w:rPr>
        <w:t xml:space="preserve">Port of Busan, Republic of Korea. </w:t>
      </w:r>
      <w:r w:rsidR="001B6756" w:rsidRPr="001B6756">
        <w:rPr>
          <w:rFonts w:ascii="Arial" w:hAnsi="Arial" w:cs="Arial"/>
          <w:szCs w:val="24"/>
        </w:rPr>
        <w:t xml:space="preserve">No transit ports are permitted. </w:t>
      </w:r>
    </w:p>
    <w:p w14:paraId="096130BF" w14:textId="77777777" w:rsidR="00787E0E" w:rsidRPr="00787E0E" w:rsidRDefault="00787E0E" w:rsidP="00787E0E">
      <w:pPr>
        <w:pStyle w:val="ListParagraph"/>
        <w:numPr>
          <w:ilvl w:val="0"/>
          <w:numId w:val="1"/>
        </w:numPr>
        <w:autoSpaceDE w:val="0"/>
        <w:autoSpaceDN w:val="0"/>
        <w:adjustRightInd w:val="0"/>
        <w:spacing w:after="0" w:line="240" w:lineRule="auto"/>
        <w:ind w:left="567" w:hanging="567"/>
        <w:contextualSpacing w:val="0"/>
        <w:rPr>
          <w:rFonts w:ascii="Arial" w:hAnsi="Arial" w:cs="Arial"/>
          <w:szCs w:val="24"/>
        </w:rPr>
      </w:pPr>
      <w:r w:rsidRPr="00787E0E">
        <w:rPr>
          <w:rFonts w:ascii="Arial" w:hAnsi="Arial" w:cs="Arial"/>
          <w:szCs w:val="24"/>
        </w:rPr>
        <w:t xml:space="preserve">The waste is to undergo a recovery operation at the </w:t>
      </w:r>
      <w:proofErr w:type="spellStart"/>
      <w:r w:rsidRPr="00787E0E">
        <w:rPr>
          <w:rFonts w:ascii="Arial" w:hAnsi="Arial" w:cs="Arial"/>
          <w:szCs w:val="24"/>
        </w:rPr>
        <w:t>Kobar</w:t>
      </w:r>
      <w:proofErr w:type="spellEnd"/>
      <w:r w:rsidRPr="00787E0E">
        <w:rPr>
          <w:rFonts w:ascii="Arial" w:hAnsi="Arial" w:cs="Arial"/>
          <w:szCs w:val="24"/>
        </w:rPr>
        <w:t xml:space="preserve"> Limited facility in </w:t>
      </w:r>
      <w:proofErr w:type="spellStart"/>
      <w:r w:rsidRPr="00787E0E">
        <w:rPr>
          <w:rFonts w:ascii="Arial" w:hAnsi="Arial" w:cs="Arial"/>
          <w:szCs w:val="24"/>
        </w:rPr>
        <w:t>Kyungnam</w:t>
      </w:r>
      <w:proofErr w:type="spellEnd"/>
      <w:r w:rsidRPr="00787E0E">
        <w:rPr>
          <w:rFonts w:ascii="Arial" w:hAnsi="Arial" w:cs="Arial"/>
          <w:szCs w:val="24"/>
        </w:rPr>
        <w:t>-Do, Republic of Korea.</w:t>
      </w:r>
    </w:p>
    <w:p w14:paraId="7097CCC0" w14:textId="77777777" w:rsidR="00787E0E" w:rsidRPr="00787E0E" w:rsidRDefault="00787E0E" w:rsidP="00787E0E">
      <w:pPr>
        <w:pStyle w:val="ListParagraph"/>
        <w:numPr>
          <w:ilvl w:val="0"/>
          <w:numId w:val="1"/>
        </w:numPr>
        <w:autoSpaceDE w:val="0"/>
        <w:autoSpaceDN w:val="0"/>
        <w:adjustRightInd w:val="0"/>
        <w:spacing w:after="0" w:line="240" w:lineRule="auto"/>
        <w:ind w:left="567" w:hanging="567"/>
        <w:contextualSpacing w:val="0"/>
        <w:rPr>
          <w:rFonts w:ascii="Arial" w:hAnsi="Arial" w:cs="Arial"/>
          <w:szCs w:val="24"/>
        </w:rPr>
      </w:pPr>
      <w:r w:rsidRPr="00787E0E">
        <w:rPr>
          <w:rFonts w:ascii="Arial" w:hAnsi="Arial" w:cs="Arial"/>
          <w:szCs w:val="24"/>
        </w:rPr>
        <w:t xml:space="preserve">The waste is to undergo recovery/disposal operation R4 – Recycling/reclamation of metals and metal compounds. </w:t>
      </w:r>
    </w:p>
    <w:p w14:paraId="583F4DF2" w14:textId="54283AB9" w:rsidR="000139B3" w:rsidRDefault="000139B3" w:rsidP="000139B3">
      <w:pPr>
        <w:pStyle w:val="BodyText"/>
        <w:spacing w:before="0"/>
        <w:jc w:val="left"/>
        <w:rPr>
          <w:rFonts w:ascii="Arial" w:hAnsi="Arial" w:cs="Arial"/>
          <w:sz w:val="22"/>
          <w:szCs w:val="22"/>
        </w:rPr>
      </w:pPr>
    </w:p>
    <w:p w14:paraId="36277BCE" w14:textId="16B259FF" w:rsidR="00D12E64" w:rsidRDefault="00D12E64" w:rsidP="00D12E64">
      <w:pPr>
        <w:pStyle w:val="BodyText"/>
        <w:spacing w:before="0" w:after="40" w:line="276" w:lineRule="auto"/>
        <w:jc w:val="left"/>
        <w:rPr>
          <w:rFonts w:ascii="Arial" w:hAnsi="Arial" w:cs="Arial"/>
          <w:sz w:val="22"/>
          <w:szCs w:val="22"/>
        </w:rPr>
      </w:pPr>
      <w:r>
        <w:rPr>
          <w:rFonts w:ascii="Arial" w:hAnsi="Arial" w:cs="Arial"/>
          <w:sz w:val="22"/>
          <w:szCs w:val="22"/>
        </w:rPr>
        <w:t xml:space="preserve">The permit period is from </w:t>
      </w:r>
      <w:r w:rsidR="005606B9" w:rsidRPr="00276F98">
        <w:rPr>
          <w:rFonts w:ascii="Arial" w:hAnsi="Arial" w:cs="Arial"/>
          <w:sz w:val="22"/>
          <w:szCs w:val="22"/>
        </w:rPr>
        <w:t xml:space="preserve">the date below </w:t>
      </w:r>
      <w:r>
        <w:rPr>
          <w:rFonts w:ascii="Arial" w:hAnsi="Arial" w:cs="Arial"/>
          <w:sz w:val="22"/>
          <w:szCs w:val="22"/>
        </w:rPr>
        <w:t xml:space="preserve">until the </w:t>
      </w:r>
      <w:r w:rsidR="0034665B" w:rsidRPr="00276F98">
        <w:rPr>
          <w:rFonts w:ascii="Arial" w:hAnsi="Arial" w:cs="Arial"/>
          <w:sz w:val="22"/>
          <w:szCs w:val="22"/>
        </w:rPr>
        <w:t xml:space="preserve">last departure date </w:t>
      </w:r>
      <w:r>
        <w:rPr>
          <w:rFonts w:ascii="Arial" w:hAnsi="Arial" w:cs="Arial"/>
          <w:sz w:val="22"/>
          <w:szCs w:val="22"/>
        </w:rPr>
        <w:t xml:space="preserve">of </w:t>
      </w:r>
      <w:bookmarkStart w:id="1" w:name="_Hlk89977795"/>
      <w:r w:rsidR="002553F6" w:rsidRPr="007B5D96">
        <w:rPr>
          <w:rFonts w:ascii="Arial" w:eastAsia="Calibri" w:hAnsi="Arial"/>
          <w:sz w:val="22"/>
          <w:szCs w:val="24"/>
        </w:rPr>
        <w:t>2</w:t>
      </w:r>
      <w:r w:rsidR="00A20076">
        <w:rPr>
          <w:rFonts w:ascii="Arial" w:eastAsia="Calibri" w:hAnsi="Arial"/>
          <w:sz w:val="22"/>
          <w:szCs w:val="24"/>
        </w:rPr>
        <w:t>1</w:t>
      </w:r>
      <w:r w:rsidR="002553F6" w:rsidRPr="007B5D96">
        <w:rPr>
          <w:rFonts w:ascii="Arial" w:eastAsia="Calibri" w:hAnsi="Arial"/>
          <w:sz w:val="22"/>
          <w:szCs w:val="24"/>
        </w:rPr>
        <w:t> </w:t>
      </w:r>
      <w:r w:rsidR="00A20076">
        <w:rPr>
          <w:rFonts w:ascii="Arial" w:eastAsia="Calibri" w:hAnsi="Arial"/>
          <w:sz w:val="22"/>
          <w:szCs w:val="24"/>
        </w:rPr>
        <w:t>November</w:t>
      </w:r>
      <w:r w:rsidR="002553F6" w:rsidRPr="007B5D96">
        <w:rPr>
          <w:rFonts w:ascii="Arial" w:eastAsia="Calibri" w:hAnsi="Arial"/>
          <w:sz w:val="22"/>
          <w:szCs w:val="24"/>
        </w:rPr>
        <w:t> 20</w:t>
      </w:r>
      <w:r w:rsidR="002553F6" w:rsidRPr="002553F6">
        <w:rPr>
          <w:rFonts w:ascii="Arial" w:hAnsi="Arial" w:cs="Arial"/>
          <w:sz w:val="22"/>
          <w:szCs w:val="22"/>
        </w:rPr>
        <w:t>2</w:t>
      </w:r>
      <w:r w:rsidR="00A20076">
        <w:rPr>
          <w:rFonts w:ascii="Arial" w:hAnsi="Arial" w:cs="Arial"/>
          <w:sz w:val="22"/>
          <w:szCs w:val="22"/>
        </w:rPr>
        <w:t>2</w:t>
      </w:r>
      <w:bookmarkEnd w:id="1"/>
      <w:r>
        <w:rPr>
          <w:rFonts w:ascii="Arial" w:hAnsi="Arial" w:cs="Arial"/>
          <w:sz w:val="22"/>
          <w:szCs w:val="22"/>
        </w:rPr>
        <w:t xml:space="preserve">. </w:t>
      </w:r>
      <w:r w:rsidR="003250DA">
        <w:rPr>
          <w:rFonts w:ascii="Arial" w:hAnsi="Arial" w:cs="Arial"/>
          <w:sz w:val="22"/>
          <w:szCs w:val="22"/>
        </w:rPr>
        <w:br/>
      </w:r>
      <w:r w:rsidR="005606B9" w:rsidRPr="002553F6">
        <w:rPr>
          <w:rFonts w:ascii="Arial" w:hAnsi="Arial" w:cs="Arial"/>
          <w:sz w:val="22"/>
          <w:szCs w:val="22"/>
        </w:rPr>
        <w:t>All shipments must leave the last Australian port before or on the last departure date</w:t>
      </w:r>
      <w:r w:rsidR="005606B9">
        <w:rPr>
          <w:rFonts w:ascii="Arial" w:hAnsi="Arial" w:cs="Arial"/>
          <w:sz w:val="22"/>
          <w:szCs w:val="22"/>
        </w:rPr>
        <w:t xml:space="preserve">. </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95CB78F" w14:textId="77777777" w:rsidR="0000284D" w:rsidRDefault="0000284D" w:rsidP="0000284D">
      <w:pPr>
        <w:pStyle w:val="Footer"/>
        <w:jc w:val="center"/>
        <w:rPr>
          <w:rFonts w:ascii="Arial" w:hAnsi="Arial" w:cs="Arial"/>
        </w:rPr>
      </w:pPr>
      <w:bookmarkStart w:id="2" w:name="_Hlk89977813"/>
      <w:r w:rsidRPr="000152F9">
        <w:rPr>
          <w:rFonts w:ascii="Arial" w:hAnsi="Arial" w:cs="Arial"/>
        </w:rPr>
        <w:t>Chloë Bird</w:t>
      </w:r>
    </w:p>
    <w:p w14:paraId="74FAE720" w14:textId="77777777" w:rsidR="0000284D" w:rsidRDefault="0000284D" w:rsidP="0000284D">
      <w:pPr>
        <w:pStyle w:val="Footer"/>
        <w:jc w:val="center"/>
        <w:rPr>
          <w:rFonts w:ascii="Arial" w:hAnsi="Arial" w:cs="Arial"/>
        </w:rPr>
      </w:pPr>
      <w:r w:rsidRPr="000152F9">
        <w:rPr>
          <w:rFonts w:ascii="Arial" w:hAnsi="Arial" w:cs="Arial"/>
        </w:rPr>
        <w:t>Assistant Secretary</w:t>
      </w:r>
    </w:p>
    <w:p w14:paraId="5881B255" w14:textId="77777777" w:rsidR="0000284D" w:rsidRPr="00EE6C7E" w:rsidRDefault="0000284D" w:rsidP="0000284D">
      <w:pPr>
        <w:pStyle w:val="Footer"/>
        <w:jc w:val="center"/>
        <w:rPr>
          <w:rFonts w:ascii="Arial" w:hAnsi="Arial" w:cs="Arial"/>
        </w:rPr>
      </w:pPr>
      <w:r w:rsidRPr="00EE6C7E">
        <w:rPr>
          <w:rFonts w:ascii="Arial" w:hAnsi="Arial" w:cs="Arial"/>
        </w:rPr>
        <w:t>Delegate of the Minister</w:t>
      </w:r>
    </w:p>
    <w:p w14:paraId="02A33C87" w14:textId="77777777" w:rsidR="0000284D" w:rsidRDefault="0000284D" w:rsidP="0000284D">
      <w:pPr>
        <w:pStyle w:val="BodyText"/>
        <w:pBdr>
          <w:bottom w:val="single" w:sz="4" w:space="1" w:color="auto"/>
        </w:pBdr>
        <w:spacing w:before="0"/>
        <w:ind w:left="284" w:right="333"/>
        <w:jc w:val="center"/>
        <w:rPr>
          <w:rFonts w:ascii="Arial" w:hAnsi="Arial" w:cs="Arial"/>
          <w:sz w:val="22"/>
        </w:rPr>
      </w:pPr>
      <w:r w:rsidRPr="000152F9">
        <w:rPr>
          <w:rFonts w:ascii="Arial" w:hAnsi="Arial" w:cs="Arial"/>
          <w:sz w:val="22"/>
        </w:rPr>
        <w:t>Waste Regulation and Stewardship Branch</w:t>
      </w:r>
    </w:p>
    <w:p w14:paraId="4B55ABC2" w14:textId="77777777" w:rsidR="0000284D" w:rsidRDefault="0000284D" w:rsidP="0000284D">
      <w:pPr>
        <w:pStyle w:val="BodyText"/>
        <w:pBdr>
          <w:bottom w:val="single" w:sz="4" w:space="1" w:color="auto"/>
        </w:pBdr>
        <w:spacing w:before="0"/>
        <w:ind w:left="284" w:right="333"/>
        <w:jc w:val="center"/>
        <w:rPr>
          <w:rFonts w:ascii="Arial" w:hAnsi="Arial" w:cs="Arial"/>
          <w:sz w:val="22"/>
          <w:szCs w:val="22"/>
        </w:rPr>
      </w:pPr>
      <w:r w:rsidRPr="00B50A27">
        <w:rPr>
          <w:rFonts w:ascii="Arial" w:hAnsi="Arial" w:cs="Arial"/>
          <w:sz w:val="22"/>
          <w:szCs w:val="22"/>
        </w:rPr>
        <w:t xml:space="preserve">Department of </w:t>
      </w:r>
      <w:r>
        <w:rPr>
          <w:rFonts w:ascii="Arial" w:hAnsi="Arial" w:cs="Arial"/>
          <w:sz w:val="22"/>
          <w:szCs w:val="22"/>
        </w:rPr>
        <w:t xml:space="preserve">Agriculture, Water and </w:t>
      </w:r>
      <w:r w:rsidRPr="00B50A27">
        <w:rPr>
          <w:rFonts w:ascii="Arial" w:hAnsi="Arial" w:cs="Arial"/>
          <w:sz w:val="22"/>
          <w:szCs w:val="22"/>
        </w:rPr>
        <w:t>the Environment</w:t>
      </w:r>
    </w:p>
    <w:p w14:paraId="3F25AE4A" w14:textId="76D46D81" w:rsidR="008861A7" w:rsidRDefault="003250DA" w:rsidP="008861A7">
      <w:pPr>
        <w:pStyle w:val="BodyText"/>
        <w:pBdr>
          <w:bottom w:val="single" w:sz="4" w:space="1" w:color="auto"/>
        </w:pBdr>
        <w:spacing w:before="0"/>
        <w:ind w:left="284" w:right="333"/>
        <w:jc w:val="center"/>
        <w:rPr>
          <w:rFonts w:ascii="Arial" w:hAnsi="Arial" w:cs="Arial"/>
          <w:sz w:val="22"/>
          <w:szCs w:val="22"/>
        </w:rPr>
      </w:pPr>
      <w:r>
        <w:rPr>
          <w:rFonts w:ascii="Arial" w:hAnsi="Arial" w:cs="Arial"/>
          <w:sz w:val="22"/>
          <w:szCs w:val="22"/>
        </w:rPr>
        <w:t xml:space="preserve">23 </w:t>
      </w:r>
      <w:r w:rsidR="00324705">
        <w:rPr>
          <w:rFonts w:ascii="Arial" w:hAnsi="Arial" w:cs="Arial"/>
          <w:sz w:val="22"/>
          <w:szCs w:val="22"/>
        </w:rPr>
        <w:t>February</w:t>
      </w:r>
      <w:r w:rsidR="00324705" w:rsidRPr="006062AF">
        <w:rPr>
          <w:rFonts w:ascii="Arial" w:hAnsi="Arial" w:cs="Arial"/>
          <w:sz w:val="22"/>
          <w:szCs w:val="22"/>
        </w:rPr>
        <w:t xml:space="preserve"> </w:t>
      </w:r>
      <w:r w:rsidR="008861A7" w:rsidRPr="006062AF">
        <w:rPr>
          <w:rFonts w:ascii="Arial" w:hAnsi="Arial" w:cs="Arial"/>
          <w:sz w:val="22"/>
          <w:szCs w:val="22"/>
        </w:rPr>
        <w:t>202</w:t>
      </w:r>
      <w:r w:rsidR="008861A7">
        <w:rPr>
          <w:rFonts w:ascii="Arial" w:hAnsi="Arial" w:cs="Arial"/>
          <w:sz w:val="22"/>
          <w:szCs w:val="22"/>
        </w:rPr>
        <w:t>2</w:t>
      </w:r>
    </w:p>
    <w:bookmarkEnd w:id="2"/>
    <w:p w14:paraId="583F4E03" w14:textId="77777777" w:rsidR="000139B3" w:rsidRPr="00424B97" w:rsidRDefault="000139B3" w:rsidP="00424B97"/>
    <w:sectPr w:rsidR="000139B3" w:rsidRPr="00424B97" w:rsidSect="008E4F6C">
      <w:head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4E0F" w14:textId="18C4ED83" w:rsidR="00F40885" w:rsidRPr="003A707F" w:rsidRDefault="00F40885" w:rsidP="00CD2612">
    <w:pPr>
      <w:pStyle w:val="Header"/>
      <w:jc w:val="center"/>
      <w:rPr>
        <w:sz w:val="2"/>
        <w:szCs w:val="2"/>
      </w:rPr>
    </w:pPr>
  </w:p>
  <w:p w14:paraId="09BDA89E" w14:textId="77777777" w:rsidR="00C024FA" w:rsidRDefault="00C024FA"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284D"/>
    <w:rsid w:val="00005495"/>
    <w:rsid w:val="000139B3"/>
    <w:rsid w:val="000248C9"/>
    <w:rsid w:val="000636E6"/>
    <w:rsid w:val="00082248"/>
    <w:rsid w:val="00090A18"/>
    <w:rsid w:val="00093C26"/>
    <w:rsid w:val="000B11F4"/>
    <w:rsid w:val="000C4A62"/>
    <w:rsid w:val="000D145C"/>
    <w:rsid w:val="000E1F2B"/>
    <w:rsid w:val="000F2B68"/>
    <w:rsid w:val="000F7C8D"/>
    <w:rsid w:val="00131162"/>
    <w:rsid w:val="001B2A25"/>
    <w:rsid w:val="001B6756"/>
    <w:rsid w:val="001C2AAD"/>
    <w:rsid w:val="001C7F8C"/>
    <w:rsid w:val="001F6E54"/>
    <w:rsid w:val="00252DBB"/>
    <w:rsid w:val="00253D5D"/>
    <w:rsid w:val="002553F6"/>
    <w:rsid w:val="002738D8"/>
    <w:rsid w:val="00280BCD"/>
    <w:rsid w:val="002868CD"/>
    <w:rsid w:val="002B79D8"/>
    <w:rsid w:val="002E6241"/>
    <w:rsid w:val="00317620"/>
    <w:rsid w:val="00324705"/>
    <w:rsid w:val="003250DA"/>
    <w:rsid w:val="0034665B"/>
    <w:rsid w:val="00356069"/>
    <w:rsid w:val="00386510"/>
    <w:rsid w:val="003A707F"/>
    <w:rsid w:val="003B0EC1"/>
    <w:rsid w:val="003B573B"/>
    <w:rsid w:val="003F2CBD"/>
    <w:rsid w:val="00424B97"/>
    <w:rsid w:val="0048568F"/>
    <w:rsid w:val="004A6A4D"/>
    <w:rsid w:val="004B2753"/>
    <w:rsid w:val="004E1EE4"/>
    <w:rsid w:val="00520873"/>
    <w:rsid w:val="00542024"/>
    <w:rsid w:val="005606B9"/>
    <w:rsid w:val="00573D44"/>
    <w:rsid w:val="00583E5B"/>
    <w:rsid w:val="005A4F1D"/>
    <w:rsid w:val="006024FD"/>
    <w:rsid w:val="006062AF"/>
    <w:rsid w:val="0062116E"/>
    <w:rsid w:val="00643761"/>
    <w:rsid w:val="006C07FF"/>
    <w:rsid w:val="006D70C6"/>
    <w:rsid w:val="00736D9A"/>
    <w:rsid w:val="00787E0E"/>
    <w:rsid w:val="007C363F"/>
    <w:rsid w:val="007D43FA"/>
    <w:rsid w:val="00840A06"/>
    <w:rsid w:val="008439B7"/>
    <w:rsid w:val="00851DDC"/>
    <w:rsid w:val="00852B5E"/>
    <w:rsid w:val="0087253F"/>
    <w:rsid w:val="008861A7"/>
    <w:rsid w:val="008921EF"/>
    <w:rsid w:val="008B3869"/>
    <w:rsid w:val="008C30F8"/>
    <w:rsid w:val="008E2821"/>
    <w:rsid w:val="008E4F6C"/>
    <w:rsid w:val="009539C7"/>
    <w:rsid w:val="009A4691"/>
    <w:rsid w:val="009C3CB9"/>
    <w:rsid w:val="00A00F21"/>
    <w:rsid w:val="00A12D87"/>
    <w:rsid w:val="00A20076"/>
    <w:rsid w:val="00A539F8"/>
    <w:rsid w:val="00A911E4"/>
    <w:rsid w:val="00A973BE"/>
    <w:rsid w:val="00AF3E5F"/>
    <w:rsid w:val="00B00D1F"/>
    <w:rsid w:val="00B00F22"/>
    <w:rsid w:val="00B43E5C"/>
    <w:rsid w:val="00B74E48"/>
    <w:rsid w:val="00B84226"/>
    <w:rsid w:val="00BC3B30"/>
    <w:rsid w:val="00C024FA"/>
    <w:rsid w:val="00C32272"/>
    <w:rsid w:val="00C63C4E"/>
    <w:rsid w:val="00C72C30"/>
    <w:rsid w:val="00C73B13"/>
    <w:rsid w:val="00CC2D30"/>
    <w:rsid w:val="00CD2612"/>
    <w:rsid w:val="00CE229D"/>
    <w:rsid w:val="00CE32C9"/>
    <w:rsid w:val="00D12E64"/>
    <w:rsid w:val="00D20DD1"/>
    <w:rsid w:val="00D229E5"/>
    <w:rsid w:val="00D624F2"/>
    <w:rsid w:val="00D77A88"/>
    <w:rsid w:val="00DB71C3"/>
    <w:rsid w:val="00DD6909"/>
    <w:rsid w:val="00DE5066"/>
    <w:rsid w:val="00E43191"/>
    <w:rsid w:val="00EA013B"/>
    <w:rsid w:val="00EC7CEF"/>
    <w:rsid w:val="00ED56A3"/>
    <w:rsid w:val="00EE6B6F"/>
    <w:rsid w:val="00F37378"/>
    <w:rsid w:val="00F4088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583F4DEE"/>
  <w15:docId w15:val="{B944F869-58F3-47F3-BFEE-FAE81176F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character" w:styleId="CommentReference">
    <w:name w:val="annotation reference"/>
    <w:basedOn w:val="DefaultParagraphFont"/>
    <w:semiHidden/>
    <w:unhideWhenUsed/>
    <w:rsid w:val="00DE5066"/>
    <w:rPr>
      <w:sz w:val="16"/>
      <w:szCs w:val="16"/>
    </w:rPr>
  </w:style>
  <w:style w:type="paragraph" w:styleId="CommentText">
    <w:name w:val="annotation text"/>
    <w:basedOn w:val="Normal"/>
    <w:link w:val="CommentTextChar"/>
    <w:semiHidden/>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semiHidden/>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ListParagraph">
    <w:name w:val="List Paragraph"/>
    <w:basedOn w:val="Normal"/>
    <w:uiPriority w:val="34"/>
    <w:qFormat/>
    <w:rsid w:val="008C30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webSettings" Target="webSettings.xml"/><Relationship Id="rId14" Type="http://schemas.openxmlformats.org/officeDocument/2006/relationships/fontTable" Target="fontTable.xml"/><Relationship Id="rId9"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mbargoed xmlns="ac7ce04e-ea5d-4d46-bab0-39b1fa6a6f36">false</Embargo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19169EB14E5B8440A796D27C1A666850" ma:contentTypeVersion="8" ma:contentTypeDescription="SPIRE Document" ma:contentTypeScope="" ma:versionID="b50ea69ae4b22da1d41cd7314539dbd6">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1d6abb3dac6ad3bcb1e163ef892bff7d"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6.xml><?xml version="1.0" encoding="utf-8"?>
<ct:contentTypeSchema xmlns:ct="http://schemas.microsoft.com/office/2006/metadata/contentType" xmlns:ma="http://schemas.microsoft.com/office/2006/metadata/properties/metaAttributes" ct:_="" ma:_="" ma:contentTypeName="Document" ma:contentTypeID="0x0101004B6FD6131ACCD942B99EE496FC609FF4" ma:contentTypeVersion="14" ma:contentTypeDescription="Create a new document." ma:contentTypeScope="" ma:versionID="5ac5b7171d34391e02205fbe47fc11af">
  <xsd:schema xmlns:xsd="http://www.w3.org/2001/XMLSchema" xmlns:xs="http://www.w3.org/2001/XMLSchema" xmlns:p="http://schemas.microsoft.com/office/2006/metadata/properties" xmlns:ns2="ac7ce04e-ea5d-4d46-bab0-39b1fa6a6f36" xmlns:ns3="425a5c30-4c2f-474f-aa2f-443e46b3d189" targetNamespace="http://schemas.microsoft.com/office/2006/metadata/properties" ma:root="true" ma:fieldsID="91d6c043d6d31e4249bddbe0bc290ad9" ns2:_="" ns3:_="">
    <xsd:import namespace="ac7ce04e-ea5d-4d46-bab0-39b1fa6a6f36"/>
    <xsd:import namespace="425a5c30-4c2f-474f-aa2f-443e46b3d189"/>
    <xsd:element name="properties">
      <xsd:complexType>
        <xsd:sequence>
          <xsd:element name="documentManagement">
            <xsd:complexType>
              <xsd:all>
                <xsd:element ref="ns2:MediaServiceMetadata" minOccurs="0"/>
                <xsd:element ref="ns2:MediaServiceFastMetadata" minOccurs="0"/>
                <xsd:element ref="ns2:Embargoed"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ce04e-ea5d-4d46-bab0-39b1fa6a6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Embargoed" ma:index="10" nillable="true" ma:displayName="Embargoed" ma:default="0" ma:description="Is this file under embargo?" ma:format="Dropdown" ma:internalName="Embargoed">
      <xsd:simpleType>
        <xsd:restriction base="dms:Boolea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25a5c30-4c2f-474f-aa2f-443e46b3d189"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369F60-4B49-48AD-B3D5-09739BA1A917}">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1201fbac-4e05-4e09-943f-b1daffa0ea6b"/>
    <ds:schemaRef ds:uri="http://schemas.microsoft.com/sharepoint/v4"/>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B6DC9B5E-9EE9-4934-984F-4686ACBFF967}">
  <ds:schemaRefs>
    <ds:schemaRef ds:uri="http://schemas.microsoft.com/sharepoint/v3/contenttype/forms"/>
  </ds:schemaRefs>
</ds:datastoreItem>
</file>

<file path=customXml/itemProps3.xml><?xml version="1.0" encoding="utf-8"?>
<ds:datastoreItem xmlns:ds="http://schemas.openxmlformats.org/officeDocument/2006/customXml" ds:itemID="{0BC1D431-4E13-434E-A794-2B2C4A640452}">
  <ds:schemaRefs>
    <ds:schemaRef ds:uri="http://schemas.openxmlformats.org/officeDocument/2006/bibliography"/>
  </ds:schemaRefs>
</ds:datastoreItem>
</file>

<file path=customXml/itemProps4.xml><?xml version="1.0" encoding="utf-8"?>
<ds:datastoreItem xmlns:ds="http://schemas.openxmlformats.org/officeDocument/2006/customXml" ds:itemID="{1D65134C-232A-4511-8974-B1046F82D7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898B719-024F-4CF8-A7DD-EF6A36CF5619}">
  <ds:schemaRefs>
    <ds:schemaRef ds:uri="http://schemas.microsoft.com/sharepoint/events"/>
  </ds:schemaRefs>
</ds:datastoreItem>
</file>

<file path=customXml/itemProps6.xml><?xml version="1.0" encoding="utf-8"?>
<ds:datastoreItem xmlns:ds="http://schemas.openxmlformats.org/officeDocument/2006/customXml" ds:itemID="{0FBE4950-EC68-4263-BBD5-826B1B5E2139}"/>
</file>

<file path=docProps/app.xml><?xml version="1.0" encoding="utf-8"?>
<Properties xmlns="http://schemas.openxmlformats.org/officeDocument/2006/extended-properties" xmlns:vt="http://schemas.openxmlformats.org/officeDocument/2006/docPropsVTypes">
  <Template>Normal.dotm</Template>
  <TotalTime>0</TotalTime>
  <Pages>1</Pages>
  <Words>359</Words>
  <Characters>2052</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AUH21-030 Decision permit granted</vt:lpstr>
    </vt:vector>
  </TitlesOfParts>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AUH21-030 Decision permit granted</dc:title>
  <dc:creator>Department of Agriculture, Water and the Environment</dc:creator>
  <cp:lastModifiedBy>Bec Durack</cp:lastModifiedBy>
  <cp:revision>2</cp:revision>
  <dcterms:created xsi:type="dcterms:W3CDTF">2022-02-23T23:35:00Z</dcterms:created>
  <dcterms:modified xsi:type="dcterms:W3CDTF">2022-02-23T23:35:00Z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Point_SubmissionDate">
    <vt:lpwstr/>
  </property>
  <property fmtid="{D5CDD505-2E9C-101B-9397-08002B2CF9AE}" pid="3" name="SPIRECCAddress">
    <vt:lpwstr/>
  </property>
  <property fmtid="{D5CDD505-2E9C-101B-9397-08002B2CF9AE}" pid="4" name="Order">
    <vt:r8>1473900</vt:r8>
  </property>
  <property fmtid="{D5CDD505-2E9C-101B-9397-08002B2CF9AE}" pid="5" name="SPIREToAddress">
    <vt:lpwstr/>
  </property>
  <property fmtid="{D5CDD505-2E9C-101B-9397-08002B2CF9AE}" pid="6" name="RecordPoint_RecordNumberSubmitted">
    <vt:lpwstr/>
  </property>
  <property fmtid="{D5CDD505-2E9C-101B-9397-08002B2CF9AE}" pid="7" name="Significance">
    <vt:lpwstr/>
  </property>
  <property fmtid="{D5CDD505-2E9C-101B-9397-08002B2CF9AE}" pid="8" name="EHAuthorisations">
    <vt:lpwstr/>
  </property>
  <property fmtid="{D5CDD505-2E9C-101B-9397-08002B2CF9AE}" pid="9" name="SPIREBccType">
    <vt:lpwstr/>
  </property>
  <property fmtid="{D5CDD505-2E9C-101B-9397-08002B2CF9AE}" pid="10" name="xd_ProgID">
    <vt:lpwstr/>
  </property>
  <property fmtid="{D5CDD505-2E9C-101B-9397-08002B2CF9AE}" pid="11" name="DocumentSetDescription">
    <vt:lpwstr/>
  </property>
  <property fmtid="{D5CDD505-2E9C-101B-9397-08002B2CF9AE}" pid="12" name="SignificanceReason">
    <vt:lpwstr/>
  </property>
  <property fmtid="{D5CDD505-2E9C-101B-9397-08002B2CF9AE}" pid="13" name="EnvironmentHeritageAudits">
    <vt:lpwstr/>
  </property>
  <property fmtid="{D5CDD505-2E9C-101B-9397-08002B2CF9AE}" pid="14" name="ContentTypeId">
    <vt:lpwstr>0x0101004B6FD6131ACCD942B99EE496FC609FF4</vt:lpwstr>
  </property>
  <property fmtid="{D5CDD505-2E9C-101B-9397-08002B2CF9AE}" pid="15" name="SPIRECC">
    <vt:lpwstr/>
  </property>
  <property fmtid="{D5CDD505-2E9C-101B-9397-08002B2CF9AE}" pid="16" name="SPIREEmailSubject">
    <vt:lpwstr/>
  </property>
  <property fmtid="{D5CDD505-2E9C-101B-9397-08002B2CF9AE}" pid="17" name="RecordPoint_ActiveItemWebId">
    <vt:lpwstr>{6433651e-42d1-4aff-812c-45d6ecdc40dd}</vt:lpwstr>
  </property>
  <property fmtid="{D5CDD505-2E9C-101B-9397-08002B2CF9AE}" pid="18" name="SPIRETo">
    <vt:lpwstr/>
  </property>
  <property fmtid="{D5CDD505-2E9C-101B-9397-08002B2CF9AE}" pid="19" name="AgencyInvolvement">
    <vt:lpwstr/>
  </property>
  <property fmtid="{D5CDD505-2E9C-101B-9397-08002B2CF9AE}" pid="20" name="TrainingServices">
    <vt:lpwstr/>
  </property>
  <property fmtid="{D5CDD505-2E9C-101B-9397-08002B2CF9AE}" pid="21" name="SPIREConversation">
    <vt:lpwstr/>
  </property>
  <property fmtid="{D5CDD505-2E9C-101B-9397-08002B2CF9AE}" pid="22" name="SPIREEmailCategories">
    <vt:lpwstr/>
  </property>
  <property fmtid="{D5CDD505-2E9C-101B-9397-08002B2CF9AE}" pid="23" name="RecordPoint_WorkflowType">
    <vt:lpwstr>ActiveSubmitStub</vt:lpwstr>
  </property>
  <property fmtid="{D5CDD505-2E9C-101B-9397-08002B2CF9AE}" pid="24" name="TemplateUrl">
    <vt:lpwstr/>
  </property>
  <property fmtid="{D5CDD505-2E9C-101B-9397-08002B2CF9AE}" pid="25" name="SPIREBcc">
    <vt:lpwstr/>
  </property>
  <property fmtid="{D5CDD505-2E9C-101B-9397-08002B2CF9AE}" pid="26" name="SPIREFromAddress">
    <vt:lpwstr/>
  </property>
  <property fmtid="{D5CDD505-2E9C-101B-9397-08002B2CF9AE}" pid="27" name="SPIREToType">
    <vt:lpwstr/>
  </property>
  <property fmtid="{D5CDD505-2E9C-101B-9397-08002B2CF9AE}" pid="28" name="SPIREFrom">
    <vt:lpwstr/>
  </property>
  <property fmtid="{D5CDD505-2E9C-101B-9397-08002B2CF9AE}" pid="29" name="SPIREFromType">
    <vt:lpwstr/>
  </property>
  <property fmtid="{D5CDD505-2E9C-101B-9397-08002B2CF9AE}" pid="30" name="SPIRECCType">
    <vt:lpwstr/>
  </property>
  <property fmtid="{D5CDD505-2E9C-101B-9397-08002B2CF9AE}" pid="31" name="RecordPoint_ActiveItemSiteId">
    <vt:lpwstr>{1385f4fc-5717-4abf-b566-e69ec52ac4b2}</vt:lpwstr>
  </property>
  <property fmtid="{D5CDD505-2E9C-101B-9397-08002B2CF9AE}" pid="32" name="_CopySource">
    <vt:lpwstr>http://spire.environment.gov.au/spire/743624/789000/789004/138/1H. Templates cleared by Director/Decision - Website Notice.docx</vt:lpwstr>
  </property>
  <property fmtid="{D5CDD505-2E9C-101B-9397-08002B2CF9AE}" pid="33" name="RecordPoint_ActiveItemListId">
    <vt:lpwstr>{e4092fe8-422a-418f-a353-4f8d5e3a4a7c}</vt:lpwstr>
  </property>
  <property fmtid="{D5CDD505-2E9C-101B-9397-08002B2CF9AE}" pid="34" name="RecordPoint_ActiveItemUniqueId">
    <vt:lpwstr>{04896e9c-8423-4b37-8ef1-ced1748a58cf}</vt:lpwstr>
  </property>
  <property fmtid="{D5CDD505-2E9C-101B-9397-08002B2CF9AE}" pid="35" name="RecordPoint_SubmissionCompleted">
    <vt:lpwstr/>
  </property>
  <property fmtid="{D5CDD505-2E9C-101B-9397-08002B2CF9AE}" pid="36" name="RecordPoint_ActiveItemMoved">
    <vt:lpwstr/>
  </property>
  <property fmtid="{D5CDD505-2E9C-101B-9397-08002B2CF9AE}" pid="37" name="RecordPoint_RecordFormat">
    <vt:lpwstr/>
  </property>
  <property fmtid="{D5CDD505-2E9C-101B-9397-08002B2CF9AE}" pid="38" name="SPIREBccAddress">
    <vt:lpwstr/>
  </property>
  <property fmtid="{D5CDD505-2E9C-101B-9397-08002B2CF9AE}" pid="39" name="DLM">
    <vt:lpwstr/>
  </property>
  <property fmtid="{D5CDD505-2E9C-101B-9397-08002B2CF9AE}" pid="40" name="AgencyAssessment">
    <vt:lpwstr/>
  </property>
  <property fmtid="{D5CDD505-2E9C-101B-9397-08002B2CF9AE}" pid="41" name="Tender">
    <vt:lpwstr/>
  </property>
</Properties>
</file>