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8344E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06EB4D96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bookmarkStart w:id="0" w:name="_Hlk121299385"/>
      <w:r w:rsidRPr="0060725A">
        <w:rPr>
          <w:rFonts w:ascii="Arial" w:hAnsi="Arial" w:cs="Arial"/>
          <w:b/>
        </w:rPr>
        <w:t xml:space="preserve">NOTICE OF </w:t>
      </w:r>
      <w:r w:rsidR="006B0D77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bookmarkEnd w:id="0"/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0C0C1E48" w14:textId="77777777" w:rsidR="008E14F5" w:rsidRDefault="0046234E" w:rsidP="0091528F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F411C5">
        <w:rPr>
          <w:rFonts w:ascii="Arial" w:hAnsi="Arial" w:cs="Arial"/>
          <w:sz w:val="22"/>
          <w:szCs w:val="22"/>
        </w:rPr>
        <w:t xml:space="preserve">Pursuant to </w:t>
      </w:r>
      <w:r w:rsidR="001C1CB7" w:rsidRPr="00F411C5">
        <w:rPr>
          <w:rFonts w:ascii="Arial" w:hAnsi="Arial" w:cs="Arial"/>
          <w:sz w:val="22"/>
          <w:szCs w:val="22"/>
        </w:rPr>
        <w:t>s</w:t>
      </w:r>
      <w:r w:rsidRPr="00F411C5">
        <w:rPr>
          <w:rFonts w:ascii="Arial" w:hAnsi="Arial" w:cs="Arial"/>
          <w:sz w:val="22"/>
          <w:szCs w:val="22"/>
        </w:rPr>
        <w:t xml:space="preserve">ection 33 of the </w:t>
      </w:r>
      <w:r w:rsidRPr="00083221">
        <w:rPr>
          <w:rFonts w:ascii="Arial" w:hAnsi="Arial" w:cs="Arial"/>
          <w:i/>
          <w:iCs/>
          <w:sz w:val="22"/>
          <w:szCs w:val="22"/>
        </w:rPr>
        <w:t>Hazardous Waste (Regulation of Exports and Imports) Act 1989</w:t>
      </w:r>
      <w:r w:rsidR="002B75DB" w:rsidRPr="00F411C5">
        <w:rPr>
          <w:rFonts w:ascii="Arial" w:hAnsi="Arial" w:cs="Arial"/>
          <w:sz w:val="22"/>
          <w:szCs w:val="22"/>
        </w:rPr>
        <w:t xml:space="preserve">, notice is given that </w:t>
      </w:r>
      <w:r w:rsidRPr="00F411C5">
        <w:rPr>
          <w:rFonts w:ascii="Arial" w:hAnsi="Arial" w:cs="Arial"/>
          <w:sz w:val="22"/>
          <w:szCs w:val="22"/>
        </w:rPr>
        <w:t xml:space="preserve">application </w:t>
      </w:r>
      <w:r w:rsidR="005772F6">
        <w:rPr>
          <w:rFonts w:ascii="Arial" w:hAnsi="Arial" w:cs="Arial"/>
          <w:sz w:val="22"/>
          <w:szCs w:val="22"/>
        </w:rPr>
        <w:t xml:space="preserve">to vary permit </w:t>
      </w:r>
      <w:r w:rsidR="00DE0BDA">
        <w:rPr>
          <w:rFonts w:ascii="Arial" w:hAnsi="Arial" w:cs="Arial"/>
          <w:sz w:val="22"/>
          <w:szCs w:val="22"/>
        </w:rPr>
        <w:t xml:space="preserve">AUH21-035 </w:t>
      </w:r>
      <w:r w:rsidRPr="00F411C5">
        <w:rPr>
          <w:rFonts w:ascii="Arial" w:hAnsi="Arial" w:cs="Arial"/>
          <w:sz w:val="22"/>
          <w:szCs w:val="22"/>
        </w:rPr>
        <w:t>from</w:t>
      </w:r>
      <w:r w:rsidR="00D069A2" w:rsidRPr="00F411C5">
        <w:rPr>
          <w:rFonts w:ascii="Arial" w:hAnsi="Arial" w:cs="Arial"/>
          <w:sz w:val="22"/>
          <w:szCs w:val="22"/>
        </w:rPr>
        <w:t xml:space="preserve"> </w:t>
      </w:r>
      <w:r w:rsidR="00DE0BDA">
        <w:rPr>
          <w:rFonts w:ascii="Arial" w:hAnsi="Arial" w:cs="Arial"/>
          <w:sz w:val="22"/>
          <w:szCs w:val="22"/>
        </w:rPr>
        <w:t>TES-AMM Australia Pty Ltd</w:t>
      </w:r>
      <w:r w:rsidR="00D069A2" w:rsidRPr="00F411C5">
        <w:rPr>
          <w:rFonts w:ascii="Arial" w:hAnsi="Arial" w:cs="Arial"/>
          <w:sz w:val="22"/>
          <w:szCs w:val="22"/>
        </w:rPr>
        <w:t xml:space="preserve"> (</w:t>
      </w:r>
      <w:r w:rsidR="00D069A2" w:rsidRPr="00DE0BDA">
        <w:rPr>
          <w:rFonts w:ascii="Arial" w:hAnsi="Arial" w:cs="Arial"/>
          <w:sz w:val="22"/>
          <w:szCs w:val="22"/>
        </w:rPr>
        <w:t>ABN</w:t>
      </w:r>
      <w:r w:rsidR="00083221">
        <w:rPr>
          <w:rFonts w:ascii="Arial" w:hAnsi="Arial" w:cs="Arial"/>
          <w:sz w:val="22"/>
          <w:szCs w:val="22"/>
        </w:rPr>
        <w:t> </w:t>
      </w:r>
      <w:r w:rsidR="00DE0BDA" w:rsidRPr="00DE0BDA">
        <w:rPr>
          <w:rFonts w:ascii="Arial" w:hAnsi="Arial" w:cs="Arial"/>
          <w:sz w:val="22"/>
          <w:szCs w:val="22"/>
        </w:rPr>
        <w:t>20</w:t>
      </w:r>
      <w:r w:rsidR="00083221">
        <w:rPr>
          <w:rFonts w:ascii="Arial" w:hAnsi="Arial" w:cs="Arial"/>
          <w:sz w:val="22"/>
          <w:szCs w:val="22"/>
        </w:rPr>
        <w:t> </w:t>
      </w:r>
      <w:r w:rsidR="00DE0BDA" w:rsidRPr="00DE0BDA">
        <w:rPr>
          <w:rFonts w:ascii="Arial" w:hAnsi="Arial" w:cs="Arial"/>
          <w:sz w:val="22"/>
          <w:szCs w:val="22"/>
        </w:rPr>
        <w:t>118</w:t>
      </w:r>
      <w:r w:rsidR="00083221">
        <w:rPr>
          <w:rFonts w:ascii="Arial" w:hAnsi="Arial" w:cs="Arial"/>
          <w:sz w:val="22"/>
          <w:szCs w:val="22"/>
        </w:rPr>
        <w:t> </w:t>
      </w:r>
      <w:r w:rsidR="00DE0BDA" w:rsidRPr="00DE0BDA">
        <w:rPr>
          <w:rFonts w:ascii="Arial" w:hAnsi="Arial" w:cs="Arial"/>
          <w:sz w:val="22"/>
          <w:szCs w:val="22"/>
        </w:rPr>
        <w:t>833</w:t>
      </w:r>
      <w:r w:rsidR="00083221">
        <w:rPr>
          <w:rFonts w:ascii="Arial" w:hAnsi="Arial" w:cs="Arial"/>
          <w:sz w:val="22"/>
          <w:szCs w:val="22"/>
        </w:rPr>
        <w:t> </w:t>
      </w:r>
      <w:r w:rsidR="00DE0BDA" w:rsidRPr="00DE0BDA">
        <w:rPr>
          <w:rFonts w:ascii="Arial" w:hAnsi="Arial" w:cs="Arial"/>
          <w:sz w:val="22"/>
          <w:szCs w:val="22"/>
        </w:rPr>
        <w:t>346</w:t>
      </w:r>
      <w:r w:rsidR="00D069A2" w:rsidRPr="00F411C5">
        <w:rPr>
          <w:rFonts w:ascii="Arial" w:hAnsi="Arial" w:cs="Arial"/>
          <w:sz w:val="22"/>
          <w:szCs w:val="22"/>
        </w:rPr>
        <w:t>)</w:t>
      </w:r>
      <w:r w:rsidR="009720B5" w:rsidRPr="00F411C5">
        <w:rPr>
          <w:rFonts w:ascii="Arial" w:hAnsi="Arial" w:cs="Arial"/>
          <w:sz w:val="22"/>
          <w:szCs w:val="22"/>
        </w:rPr>
        <w:t xml:space="preserve">, </w:t>
      </w:r>
      <w:r w:rsidR="006874E7">
        <w:rPr>
          <w:rFonts w:ascii="Arial" w:hAnsi="Arial" w:cs="Arial"/>
          <w:sz w:val="22"/>
          <w:szCs w:val="22"/>
        </w:rPr>
        <w:t>1 Marple Avenue, Villawood NSW 2163</w:t>
      </w:r>
      <w:r w:rsidR="008C7C10">
        <w:rPr>
          <w:rFonts w:ascii="Arial" w:hAnsi="Arial" w:cs="Arial"/>
          <w:sz w:val="22"/>
          <w:szCs w:val="22"/>
        </w:rPr>
        <w:t xml:space="preserve"> </w:t>
      </w:r>
      <w:r w:rsidR="009720B5" w:rsidRPr="00F411C5">
        <w:rPr>
          <w:rFonts w:ascii="Arial" w:hAnsi="Arial" w:cs="Arial"/>
          <w:sz w:val="22"/>
          <w:szCs w:val="22"/>
        </w:rPr>
        <w:t>(Telephone:</w:t>
      </w:r>
      <w:r w:rsidR="008C7C10">
        <w:rPr>
          <w:rFonts w:ascii="Arial" w:hAnsi="Arial" w:cs="Arial"/>
          <w:sz w:val="22"/>
          <w:szCs w:val="22"/>
        </w:rPr>
        <w:t xml:space="preserve"> </w:t>
      </w:r>
      <w:r w:rsidR="006874E7">
        <w:rPr>
          <w:rFonts w:ascii="Arial" w:hAnsi="Arial" w:cs="Arial"/>
          <w:sz w:val="22"/>
          <w:szCs w:val="22"/>
        </w:rPr>
        <w:t>+61 2 8188 0088</w:t>
      </w:r>
      <w:r w:rsidR="00D069A2" w:rsidRPr="00F411C5">
        <w:rPr>
          <w:rFonts w:ascii="Arial" w:hAnsi="Arial" w:cs="Arial"/>
          <w:sz w:val="22"/>
          <w:szCs w:val="22"/>
        </w:rPr>
        <w:t>)</w:t>
      </w:r>
      <w:r w:rsidR="006B0D77">
        <w:rPr>
          <w:rFonts w:ascii="Arial" w:hAnsi="Arial" w:cs="Arial"/>
          <w:sz w:val="22"/>
          <w:szCs w:val="22"/>
        </w:rPr>
        <w:t xml:space="preserve"> </w:t>
      </w:r>
      <w:bookmarkStart w:id="1" w:name="_Hlk121298496"/>
      <w:r w:rsidR="006B0D77">
        <w:rPr>
          <w:rFonts w:ascii="Arial" w:hAnsi="Arial" w:cs="Arial"/>
          <w:sz w:val="22"/>
          <w:szCs w:val="22"/>
        </w:rPr>
        <w:t xml:space="preserve">has been </w:t>
      </w:r>
      <w:bookmarkEnd w:id="1"/>
      <w:r w:rsidR="005772F6">
        <w:rPr>
          <w:rFonts w:ascii="Arial" w:hAnsi="Arial" w:cs="Arial"/>
          <w:sz w:val="22"/>
          <w:szCs w:val="22"/>
        </w:rPr>
        <w:t>received</w:t>
      </w:r>
      <w:r w:rsidR="006B0D77">
        <w:rPr>
          <w:rFonts w:ascii="Arial" w:hAnsi="Arial" w:cs="Arial"/>
          <w:sz w:val="22"/>
          <w:szCs w:val="22"/>
        </w:rPr>
        <w:t>.</w:t>
      </w:r>
    </w:p>
    <w:p w14:paraId="47F258C4" w14:textId="77777777" w:rsidR="006B0D77" w:rsidRPr="00F411C5" w:rsidRDefault="006B0D77" w:rsidP="0091528F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bookmarkStart w:id="2" w:name="_Hlk121298506"/>
      <w:r w:rsidRPr="006B0D77">
        <w:rPr>
          <w:rFonts w:ascii="Arial" w:hAnsi="Arial" w:cs="Arial"/>
          <w:sz w:val="22"/>
          <w:szCs w:val="22"/>
        </w:rPr>
        <w:t xml:space="preserve">The original </w:t>
      </w:r>
      <w:r w:rsidR="005772F6">
        <w:rPr>
          <w:rFonts w:ascii="Arial" w:hAnsi="Arial" w:cs="Arial"/>
          <w:sz w:val="22"/>
          <w:szCs w:val="22"/>
        </w:rPr>
        <w:t>permit</w:t>
      </w:r>
      <w:r w:rsidR="005772F6" w:rsidRPr="006B0D77">
        <w:rPr>
          <w:rFonts w:ascii="Arial" w:hAnsi="Arial" w:cs="Arial"/>
          <w:sz w:val="22"/>
          <w:szCs w:val="22"/>
        </w:rPr>
        <w:t xml:space="preserve"> </w:t>
      </w:r>
      <w:r w:rsidRPr="006B0D77">
        <w:rPr>
          <w:rFonts w:ascii="Arial" w:hAnsi="Arial" w:cs="Arial"/>
          <w:sz w:val="22"/>
          <w:szCs w:val="22"/>
        </w:rPr>
        <w:t xml:space="preserve">was </w:t>
      </w:r>
      <w:r w:rsidR="005772F6">
        <w:rPr>
          <w:rFonts w:ascii="Arial" w:hAnsi="Arial" w:cs="Arial"/>
          <w:sz w:val="22"/>
          <w:szCs w:val="22"/>
        </w:rPr>
        <w:t>granted</w:t>
      </w:r>
      <w:r w:rsidR="005772F6" w:rsidRPr="006B0D77">
        <w:rPr>
          <w:rFonts w:ascii="Arial" w:hAnsi="Arial" w:cs="Arial"/>
          <w:sz w:val="22"/>
          <w:szCs w:val="22"/>
        </w:rPr>
        <w:t xml:space="preserve"> </w:t>
      </w:r>
      <w:r w:rsidRPr="006B0D77">
        <w:rPr>
          <w:rFonts w:ascii="Arial" w:hAnsi="Arial" w:cs="Arial"/>
          <w:sz w:val="22"/>
          <w:szCs w:val="22"/>
        </w:rPr>
        <w:t xml:space="preserve">on </w:t>
      </w:r>
      <w:r w:rsidR="00D44041">
        <w:rPr>
          <w:rFonts w:ascii="Arial" w:hAnsi="Arial" w:cs="Arial"/>
          <w:sz w:val="22"/>
          <w:szCs w:val="22"/>
        </w:rPr>
        <w:t>19 July 2022</w:t>
      </w:r>
      <w:r w:rsidRPr="006B0D77">
        <w:rPr>
          <w:rFonts w:ascii="Arial" w:hAnsi="Arial" w:cs="Arial"/>
          <w:sz w:val="22"/>
          <w:szCs w:val="22"/>
        </w:rPr>
        <w:t xml:space="preserve">. In accordance with section </w:t>
      </w:r>
      <w:r w:rsidR="005772F6">
        <w:rPr>
          <w:rFonts w:ascii="Arial" w:hAnsi="Arial" w:cs="Arial"/>
          <w:sz w:val="22"/>
          <w:szCs w:val="22"/>
        </w:rPr>
        <w:t>26</w:t>
      </w:r>
      <w:r w:rsidR="005772F6" w:rsidRPr="006B0D77">
        <w:rPr>
          <w:rFonts w:ascii="Arial" w:hAnsi="Arial" w:cs="Arial"/>
          <w:sz w:val="22"/>
          <w:szCs w:val="22"/>
        </w:rPr>
        <w:t xml:space="preserve"> </w:t>
      </w:r>
      <w:r w:rsidRPr="006B0D77">
        <w:rPr>
          <w:rFonts w:ascii="Arial" w:hAnsi="Arial" w:cs="Arial"/>
          <w:sz w:val="22"/>
          <w:szCs w:val="22"/>
        </w:rPr>
        <w:t xml:space="preserve">of the Act, </w:t>
      </w:r>
      <w:bookmarkStart w:id="3" w:name="_Hlk121299260"/>
      <w:r w:rsidR="00D44041">
        <w:rPr>
          <w:rFonts w:ascii="Arial" w:hAnsi="Arial" w:cs="Arial"/>
          <w:sz w:val="22"/>
          <w:szCs w:val="22"/>
        </w:rPr>
        <w:t>a</w:t>
      </w:r>
      <w:r w:rsidR="005772F6">
        <w:rPr>
          <w:rFonts w:ascii="Arial" w:hAnsi="Arial" w:cs="Arial"/>
          <w:sz w:val="22"/>
          <w:szCs w:val="22"/>
        </w:rPr>
        <w:t>n</w:t>
      </w:r>
      <w:r w:rsidR="00D44041">
        <w:rPr>
          <w:rFonts w:ascii="Arial" w:hAnsi="Arial" w:cs="Arial"/>
          <w:sz w:val="22"/>
          <w:szCs w:val="22"/>
        </w:rPr>
        <w:t xml:space="preserve"> </w:t>
      </w:r>
      <w:r w:rsidR="005772F6">
        <w:rPr>
          <w:rFonts w:ascii="Arial" w:hAnsi="Arial" w:cs="Arial"/>
          <w:sz w:val="22"/>
          <w:szCs w:val="22"/>
        </w:rPr>
        <w:t xml:space="preserve">application for </w:t>
      </w:r>
      <w:r w:rsidR="00D44041">
        <w:rPr>
          <w:rFonts w:ascii="Arial" w:hAnsi="Arial" w:cs="Arial"/>
          <w:sz w:val="22"/>
          <w:szCs w:val="22"/>
        </w:rPr>
        <w:t xml:space="preserve">variation </w:t>
      </w:r>
      <w:r w:rsidR="005772F6">
        <w:rPr>
          <w:rFonts w:ascii="Arial" w:hAnsi="Arial" w:cs="Arial"/>
          <w:sz w:val="22"/>
          <w:szCs w:val="22"/>
        </w:rPr>
        <w:t>of the permit was received</w:t>
      </w:r>
      <w:r w:rsidR="00D44041">
        <w:rPr>
          <w:rFonts w:ascii="Arial" w:hAnsi="Arial" w:cs="Arial"/>
          <w:sz w:val="22"/>
          <w:szCs w:val="22"/>
        </w:rPr>
        <w:t xml:space="preserve"> on </w:t>
      </w:r>
      <w:r w:rsidR="00A153AA">
        <w:rPr>
          <w:rFonts w:ascii="Arial" w:hAnsi="Arial" w:cs="Arial"/>
          <w:sz w:val="22"/>
          <w:szCs w:val="22"/>
        </w:rPr>
        <w:t>16 December 2022</w:t>
      </w:r>
      <w:r w:rsidR="00D44041">
        <w:rPr>
          <w:rFonts w:ascii="Arial" w:hAnsi="Arial" w:cs="Arial"/>
          <w:sz w:val="22"/>
          <w:szCs w:val="22"/>
        </w:rPr>
        <w:t xml:space="preserve"> </w:t>
      </w:r>
      <w:r w:rsidR="006B19FC" w:rsidRPr="006B19FC">
        <w:rPr>
          <w:rFonts w:ascii="Arial" w:hAnsi="Arial" w:cs="Arial"/>
          <w:sz w:val="22"/>
          <w:szCs w:val="22"/>
        </w:rPr>
        <w:t xml:space="preserve">to </w:t>
      </w:r>
      <w:bookmarkEnd w:id="3"/>
      <w:r w:rsidR="005772F6">
        <w:rPr>
          <w:rFonts w:ascii="Arial" w:hAnsi="Arial" w:cs="Arial"/>
          <w:sz w:val="22"/>
          <w:szCs w:val="22"/>
        </w:rPr>
        <w:t>ex</w:t>
      </w:r>
      <w:r w:rsidR="0091528F">
        <w:rPr>
          <w:rFonts w:ascii="Arial" w:hAnsi="Arial" w:cs="Arial"/>
          <w:sz w:val="22"/>
          <w:szCs w:val="22"/>
        </w:rPr>
        <w:t>t</w:t>
      </w:r>
      <w:r w:rsidR="005772F6">
        <w:rPr>
          <w:rFonts w:ascii="Arial" w:hAnsi="Arial" w:cs="Arial"/>
          <w:sz w:val="22"/>
          <w:szCs w:val="22"/>
        </w:rPr>
        <w:t>end</w:t>
      </w:r>
      <w:r w:rsidR="0091528F">
        <w:rPr>
          <w:rFonts w:ascii="Arial" w:hAnsi="Arial" w:cs="Arial"/>
          <w:sz w:val="22"/>
          <w:szCs w:val="22"/>
        </w:rPr>
        <w:t xml:space="preserve"> the last departure date </w:t>
      </w:r>
      <w:r w:rsidR="0091528F" w:rsidRPr="0091528F">
        <w:rPr>
          <w:rFonts w:ascii="Arial" w:hAnsi="Arial" w:cs="Arial"/>
          <w:sz w:val="22"/>
          <w:szCs w:val="22"/>
        </w:rPr>
        <w:t>to 18 July 2023</w:t>
      </w:r>
      <w:r w:rsidR="0091528F">
        <w:rPr>
          <w:rFonts w:ascii="Arial" w:hAnsi="Arial" w:cs="Arial"/>
          <w:sz w:val="22"/>
          <w:szCs w:val="22"/>
        </w:rPr>
        <w:t xml:space="preserve">, and </w:t>
      </w:r>
      <w:r w:rsidR="005772F6">
        <w:rPr>
          <w:rFonts w:ascii="Arial" w:hAnsi="Arial" w:cs="Arial"/>
          <w:sz w:val="22"/>
          <w:szCs w:val="22"/>
        </w:rPr>
        <w:t xml:space="preserve">to </w:t>
      </w:r>
      <w:r w:rsidR="00D44041" w:rsidRPr="00D44041">
        <w:rPr>
          <w:rFonts w:ascii="Arial" w:hAnsi="Arial" w:cs="Arial"/>
          <w:sz w:val="22"/>
          <w:szCs w:val="22"/>
        </w:rPr>
        <w:t xml:space="preserve">add </w:t>
      </w:r>
      <w:r w:rsidR="00A153AA">
        <w:rPr>
          <w:rFonts w:ascii="Arial" w:hAnsi="Arial" w:cs="Arial"/>
          <w:sz w:val="22"/>
          <w:szCs w:val="22"/>
        </w:rPr>
        <w:t>2</w:t>
      </w:r>
      <w:r w:rsidR="00D44041" w:rsidRPr="00D44041">
        <w:rPr>
          <w:rFonts w:ascii="Arial" w:hAnsi="Arial" w:cs="Arial"/>
          <w:sz w:val="22"/>
          <w:szCs w:val="22"/>
        </w:rPr>
        <w:t xml:space="preserve"> transit countries to include the </w:t>
      </w:r>
      <w:r w:rsidR="00D44041" w:rsidRPr="0091528F">
        <w:rPr>
          <w:rFonts w:ascii="Arial" w:hAnsi="Arial" w:cs="Arial"/>
          <w:sz w:val="22"/>
          <w:szCs w:val="22"/>
        </w:rPr>
        <w:t xml:space="preserve">Port of </w:t>
      </w:r>
      <w:r w:rsidR="00691779">
        <w:rPr>
          <w:rFonts w:ascii="Arial" w:hAnsi="Arial" w:cs="Arial"/>
          <w:sz w:val="22"/>
          <w:szCs w:val="22"/>
        </w:rPr>
        <w:t>Jakarta</w:t>
      </w:r>
      <w:r w:rsidR="00D44041" w:rsidRPr="00D44041">
        <w:rPr>
          <w:rFonts w:ascii="Arial" w:hAnsi="Arial" w:cs="Arial"/>
          <w:sz w:val="22"/>
          <w:szCs w:val="22"/>
        </w:rPr>
        <w:t xml:space="preserve">, Indonesia and </w:t>
      </w:r>
      <w:r w:rsidR="005772F6">
        <w:rPr>
          <w:rFonts w:ascii="Arial" w:hAnsi="Arial" w:cs="Arial"/>
          <w:sz w:val="22"/>
          <w:szCs w:val="22"/>
        </w:rPr>
        <w:t>the p</w:t>
      </w:r>
      <w:r w:rsidR="005772F6" w:rsidRPr="0091528F">
        <w:rPr>
          <w:rFonts w:ascii="Arial" w:hAnsi="Arial" w:cs="Arial"/>
          <w:sz w:val="22"/>
          <w:szCs w:val="22"/>
        </w:rPr>
        <w:t xml:space="preserve">orts </w:t>
      </w:r>
      <w:r w:rsidR="00D44041" w:rsidRPr="0091528F">
        <w:rPr>
          <w:rFonts w:ascii="Arial" w:hAnsi="Arial" w:cs="Arial"/>
          <w:sz w:val="22"/>
          <w:szCs w:val="22"/>
        </w:rPr>
        <w:t xml:space="preserve">of </w:t>
      </w:r>
      <w:r w:rsidR="005772F6">
        <w:rPr>
          <w:rFonts w:ascii="Arial" w:hAnsi="Arial" w:cs="Arial"/>
          <w:sz w:val="22"/>
          <w:szCs w:val="22"/>
        </w:rPr>
        <w:t xml:space="preserve">Ports </w:t>
      </w:r>
      <w:r w:rsidR="00691779">
        <w:rPr>
          <w:rFonts w:ascii="Arial" w:hAnsi="Arial" w:cs="Arial"/>
          <w:sz w:val="22"/>
          <w:szCs w:val="22"/>
        </w:rPr>
        <w:t>Klang and Tanjung Pelepas</w:t>
      </w:r>
      <w:r w:rsidR="00D44041" w:rsidRPr="00D44041">
        <w:rPr>
          <w:rFonts w:ascii="Arial" w:hAnsi="Arial" w:cs="Arial"/>
          <w:sz w:val="22"/>
          <w:szCs w:val="22"/>
        </w:rPr>
        <w:t>, Malaysia</w:t>
      </w:r>
      <w:r w:rsidR="006B19FC" w:rsidRPr="006B19FC">
        <w:rPr>
          <w:rFonts w:ascii="Arial" w:hAnsi="Arial" w:cs="Arial"/>
          <w:sz w:val="22"/>
          <w:szCs w:val="22"/>
        </w:rPr>
        <w:t>. All other particulars of the original application are identical.</w:t>
      </w:r>
    </w:p>
    <w:bookmarkEnd w:id="2"/>
    <w:p w14:paraId="37444247" w14:textId="77777777" w:rsidR="00D2626C" w:rsidRPr="002635F9" w:rsidRDefault="008E14F5" w:rsidP="0091528F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F411C5">
        <w:rPr>
          <w:rFonts w:ascii="Arial" w:hAnsi="Arial" w:cs="Arial"/>
          <w:sz w:val="22"/>
          <w:szCs w:val="22"/>
        </w:rPr>
        <w:t xml:space="preserve">The application relates to the </w:t>
      </w:r>
      <w:r w:rsidR="009F351B" w:rsidRPr="00F411C5">
        <w:rPr>
          <w:rFonts w:ascii="Arial" w:hAnsi="Arial" w:cs="Arial"/>
          <w:sz w:val="22"/>
          <w:szCs w:val="22"/>
        </w:rPr>
        <w:t>ex</w:t>
      </w:r>
      <w:r w:rsidR="00D069A2" w:rsidRPr="00F411C5">
        <w:rPr>
          <w:rFonts w:ascii="Arial" w:hAnsi="Arial" w:cs="Arial"/>
          <w:sz w:val="22"/>
          <w:szCs w:val="22"/>
        </w:rPr>
        <w:t xml:space="preserve">port </w:t>
      </w:r>
      <w:r w:rsidR="008C3EB7" w:rsidRPr="00F411C5">
        <w:rPr>
          <w:rFonts w:ascii="Arial" w:hAnsi="Arial" w:cs="Arial"/>
          <w:sz w:val="22"/>
          <w:szCs w:val="22"/>
        </w:rPr>
        <w:t xml:space="preserve">of </w:t>
      </w:r>
      <w:r w:rsidRPr="00F411C5">
        <w:rPr>
          <w:rFonts w:ascii="Arial" w:hAnsi="Arial" w:cs="Arial"/>
          <w:sz w:val="22"/>
          <w:szCs w:val="22"/>
        </w:rPr>
        <w:t xml:space="preserve">up to </w:t>
      </w:r>
      <w:r w:rsidR="006874E7">
        <w:rPr>
          <w:rFonts w:ascii="Arial" w:hAnsi="Arial" w:cs="Arial"/>
          <w:sz w:val="22"/>
          <w:szCs w:val="22"/>
        </w:rPr>
        <w:t>600</w:t>
      </w:r>
      <w:r w:rsidR="008C3EB7" w:rsidRPr="00F411C5">
        <w:rPr>
          <w:rFonts w:ascii="Arial" w:hAnsi="Arial" w:cs="Arial"/>
          <w:sz w:val="22"/>
          <w:szCs w:val="22"/>
        </w:rPr>
        <w:t xml:space="preserve"> </w:t>
      </w:r>
      <w:r w:rsidRPr="00F411C5">
        <w:rPr>
          <w:rFonts w:ascii="Arial" w:hAnsi="Arial" w:cs="Arial"/>
          <w:sz w:val="22"/>
          <w:szCs w:val="22"/>
        </w:rPr>
        <w:t xml:space="preserve">tonnes of </w:t>
      </w:r>
      <w:r w:rsidR="006874E7">
        <w:rPr>
          <w:rFonts w:ascii="Arial" w:hAnsi="Arial" w:cs="Arial"/>
          <w:sz w:val="22"/>
          <w:szCs w:val="22"/>
        </w:rPr>
        <w:t>lithium-ion batteries and electric vehicle batteries</w:t>
      </w:r>
      <w:r w:rsidR="009F351B" w:rsidRPr="002635F9">
        <w:rPr>
          <w:rFonts w:ascii="Arial" w:hAnsi="Arial" w:cs="Arial"/>
          <w:sz w:val="22"/>
          <w:szCs w:val="22"/>
        </w:rPr>
        <w:t xml:space="preserve"> </w:t>
      </w:r>
      <w:r w:rsidRPr="002635F9">
        <w:rPr>
          <w:rFonts w:ascii="Arial" w:hAnsi="Arial" w:cs="Arial"/>
          <w:sz w:val="22"/>
          <w:szCs w:val="22"/>
        </w:rPr>
        <w:t>(Basel</w:t>
      </w:r>
      <w:r w:rsidR="009B715F">
        <w:rPr>
          <w:rFonts w:ascii="Arial" w:hAnsi="Arial" w:cs="Arial"/>
          <w:sz w:val="22"/>
          <w:szCs w:val="22"/>
        </w:rPr>
        <w:t> </w:t>
      </w:r>
      <w:r w:rsidRPr="002635F9">
        <w:rPr>
          <w:rFonts w:ascii="Arial" w:hAnsi="Arial" w:cs="Arial"/>
          <w:sz w:val="22"/>
          <w:szCs w:val="22"/>
        </w:rPr>
        <w:t xml:space="preserve">Code </w:t>
      </w:r>
      <w:r w:rsidR="006874E7">
        <w:rPr>
          <w:rFonts w:ascii="Arial" w:hAnsi="Arial" w:cs="Arial"/>
          <w:sz w:val="22"/>
          <w:szCs w:val="22"/>
        </w:rPr>
        <w:t>A1170</w:t>
      </w:r>
      <w:r w:rsidRPr="002635F9">
        <w:rPr>
          <w:rFonts w:ascii="Arial" w:hAnsi="Arial" w:cs="Arial"/>
          <w:sz w:val="22"/>
          <w:szCs w:val="22"/>
        </w:rPr>
        <w:t>)</w:t>
      </w:r>
      <w:r w:rsidRPr="00F411C5">
        <w:rPr>
          <w:rFonts w:ascii="Arial" w:hAnsi="Arial" w:cs="Arial"/>
          <w:sz w:val="22"/>
          <w:szCs w:val="22"/>
        </w:rPr>
        <w:t xml:space="preserve"> </w:t>
      </w:r>
      <w:r w:rsidR="009F351B" w:rsidRPr="00F411C5">
        <w:rPr>
          <w:rFonts w:ascii="Arial" w:hAnsi="Arial" w:cs="Arial"/>
          <w:sz w:val="22"/>
          <w:szCs w:val="22"/>
        </w:rPr>
        <w:t>to</w:t>
      </w:r>
      <w:r w:rsidR="00D069A2" w:rsidRPr="00F411C5">
        <w:rPr>
          <w:rFonts w:ascii="Arial" w:hAnsi="Arial" w:cs="Arial"/>
          <w:sz w:val="22"/>
          <w:szCs w:val="22"/>
        </w:rPr>
        <w:t xml:space="preserve"> </w:t>
      </w:r>
      <w:r w:rsidR="006874E7">
        <w:rPr>
          <w:rFonts w:ascii="Arial" w:hAnsi="Arial" w:cs="Arial"/>
          <w:sz w:val="22"/>
          <w:szCs w:val="22"/>
        </w:rPr>
        <w:t>Singapore</w:t>
      </w:r>
      <w:r w:rsidR="00D069A2" w:rsidRPr="00F411C5">
        <w:rPr>
          <w:rFonts w:ascii="Arial" w:hAnsi="Arial" w:cs="Arial"/>
          <w:sz w:val="22"/>
          <w:szCs w:val="22"/>
        </w:rPr>
        <w:t xml:space="preserve"> for </w:t>
      </w:r>
      <w:r w:rsidR="009F351B" w:rsidRPr="00F411C5">
        <w:rPr>
          <w:rFonts w:ascii="Arial" w:hAnsi="Arial" w:cs="Arial"/>
          <w:sz w:val="22"/>
          <w:szCs w:val="22"/>
        </w:rPr>
        <w:t xml:space="preserve">recovery </w:t>
      </w:r>
      <w:r w:rsidR="00D069A2" w:rsidRPr="00F411C5">
        <w:rPr>
          <w:rFonts w:ascii="Arial" w:hAnsi="Arial" w:cs="Arial"/>
          <w:sz w:val="22"/>
          <w:szCs w:val="22"/>
        </w:rPr>
        <w:t>operation</w:t>
      </w:r>
      <w:r w:rsidR="009F351B" w:rsidRPr="00F411C5">
        <w:rPr>
          <w:rFonts w:ascii="Arial" w:hAnsi="Arial" w:cs="Arial"/>
          <w:sz w:val="22"/>
          <w:szCs w:val="22"/>
        </w:rPr>
        <w:t xml:space="preserve"> </w:t>
      </w:r>
      <w:r w:rsidR="006874E7" w:rsidRPr="006874E7">
        <w:rPr>
          <w:rFonts w:ascii="Arial" w:hAnsi="Arial" w:cs="Arial"/>
          <w:sz w:val="22"/>
          <w:szCs w:val="22"/>
        </w:rPr>
        <w:t xml:space="preserve">R4 – Recycling/reclamation of metals and metal compounds </w:t>
      </w:r>
      <w:r w:rsidR="00D2626C" w:rsidRPr="002635F9">
        <w:rPr>
          <w:rFonts w:ascii="Arial" w:hAnsi="Arial" w:cs="Arial"/>
          <w:sz w:val="22"/>
          <w:szCs w:val="22"/>
        </w:rPr>
        <w:t xml:space="preserve">at </w:t>
      </w:r>
      <w:r w:rsidR="005D3C64">
        <w:rPr>
          <w:rFonts w:ascii="Arial" w:hAnsi="Arial" w:cs="Arial"/>
          <w:sz w:val="22"/>
          <w:szCs w:val="22"/>
        </w:rPr>
        <w:t xml:space="preserve">the </w:t>
      </w:r>
      <w:r w:rsidR="006874E7" w:rsidRPr="006874E7">
        <w:rPr>
          <w:rFonts w:ascii="Arial" w:hAnsi="Arial" w:cs="Arial"/>
          <w:sz w:val="22"/>
          <w:szCs w:val="22"/>
        </w:rPr>
        <w:t>TES B Pte Ltd facility</w:t>
      </w:r>
      <w:r w:rsidR="00D2626C" w:rsidRPr="006874E7">
        <w:rPr>
          <w:rFonts w:ascii="Arial" w:hAnsi="Arial" w:cs="Arial"/>
          <w:sz w:val="22"/>
          <w:szCs w:val="22"/>
        </w:rPr>
        <w:t xml:space="preserve"> at </w:t>
      </w:r>
      <w:r w:rsidR="006874E7" w:rsidRPr="006874E7">
        <w:rPr>
          <w:rFonts w:ascii="Arial" w:hAnsi="Arial" w:cs="Arial"/>
          <w:sz w:val="22"/>
          <w:szCs w:val="22"/>
        </w:rPr>
        <w:t>20 Taus West Rd</w:t>
      </w:r>
      <w:r w:rsidR="00D2626C" w:rsidRPr="006874E7">
        <w:rPr>
          <w:rFonts w:ascii="Arial" w:hAnsi="Arial" w:cs="Arial"/>
          <w:sz w:val="22"/>
          <w:szCs w:val="22"/>
        </w:rPr>
        <w:t xml:space="preserve">, </w:t>
      </w:r>
      <w:r w:rsidR="006874E7" w:rsidRPr="006874E7">
        <w:rPr>
          <w:rFonts w:ascii="Arial" w:hAnsi="Arial" w:cs="Arial"/>
          <w:sz w:val="22"/>
          <w:szCs w:val="22"/>
        </w:rPr>
        <w:t>Singapore, the Republic of Singapore</w:t>
      </w:r>
      <w:r w:rsidR="005D3C64" w:rsidRPr="006874E7">
        <w:rPr>
          <w:rFonts w:ascii="Arial" w:hAnsi="Arial" w:cs="Arial"/>
          <w:sz w:val="22"/>
          <w:szCs w:val="22"/>
        </w:rPr>
        <w:t>.</w:t>
      </w:r>
    </w:p>
    <w:p w14:paraId="50AF66EC" w14:textId="77777777" w:rsidR="008E14F5" w:rsidRPr="002635F9" w:rsidRDefault="008E14F5" w:rsidP="0091528F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2635F9">
        <w:rPr>
          <w:rFonts w:ascii="Arial" w:hAnsi="Arial" w:cs="Arial"/>
          <w:sz w:val="22"/>
          <w:szCs w:val="22"/>
        </w:rPr>
        <w:t xml:space="preserve">Written comments on the permit </w:t>
      </w:r>
      <w:r w:rsidR="00931C01">
        <w:rPr>
          <w:rFonts w:ascii="Arial" w:hAnsi="Arial" w:cs="Arial"/>
          <w:sz w:val="22"/>
          <w:szCs w:val="22"/>
        </w:rPr>
        <w:t>variation request</w:t>
      </w:r>
      <w:r w:rsidRPr="002635F9">
        <w:rPr>
          <w:rFonts w:ascii="Arial" w:hAnsi="Arial" w:cs="Arial"/>
          <w:sz w:val="22"/>
          <w:szCs w:val="22"/>
        </w:rPr>
        <w:t xml:space="preserve"> may be lodged with the </w:t>
      </w:r>
      <w:r w:rsidR="005772F6">
        <w:rPr>
          <w:rFonts w:ascii="Arial" w:hAnsi="Arial" w:cs="Arial"/>
          <w:sz w:val="22"/>
          <w:szCs w:val="22"/>
        </w:rPr>
        <w:t>d</w:t>
      </w:r>
      <w:r w:rsidR="005772F6" w:rsidRPr="002635F9">
        <w:rPr>
          <w:rFonts w:ascii="Arial" w:hAnsi="Arial" w:cs="Arial"/>
          <w:sz w:val="22"/>
          <w:szCs w:val="22"/>
        </w:rPr>
        <w:t xml:space="preserve">epartment </w:t>
      </w:r>
      <w:r w:rsidRPr="002635F9">
        <w:rPr>
          <w:rFonts w:ascii="Arial" w:hAnsi="Arial" w:cs="Arial"/>
          <w:sz w:val="22"/>
          <w:szCs w:val="22"/>
        </w:rPr>
        <w:t xml:space="preserve">within </w:t>
      </w:r>
      <w:r w:rsidR="00DE4747">
        <w:rPr>
          <w:rFonts w:ascii="Arial" w:hAnsi="Arial" w:cs="Arial"/>
          <w:sz w:val="22"/>
          <w:szCs w:val="22"/>
        </w:rPr>
        <w:t>15</w:t>
      </w:r>
      <w:r w:rsidRPr="002635F9">
        <w:rPr>
          <w:rFonts w:ascii="Arial" w:hAnsi="Arial" w:cs="Arial"/>
          <w:sz w:val="22"/>
          <w:szCs w:val="22"/>
        </w:rPr>
        <w:t xml:space="preserve"> days of publication </w:t>
      </w:r>
      <w:r w:rsidR="002B6A39" w:rsidRPr="002635F9">
        <w:rPr>
          <w:rFonts w:ascii="Arial" w:hAnsi="Arial" w:cs="Arial"/>
          <w:sz w:val="22"/>
          <w:szCs w:val="22"/>
        </w:rPr>
        <w:t>of this notice. Comments should be a</w:t>
      </w:r>
      <w:r w:rsidRPr="002635F9">
        <w:rPr>
          <w:rFonts w:ascii="Arial" w:hAnsi="Arial" w:cs="Arial"/>
          <w:sz w:val="22"/>
          <w:szCs w:val="22"/>
        </w:rPr>
        <w:t xml:space="preserve">ddressed to the Director, </w:t>
      </w:r>
      <w:r w:rsidR="000F6729" w:rsidRPr="002635F9">
        <w:rPr>
          <w:rFonts w:ascii="Arial" w:hAnsi="Arial" w:cs="Arial"/>
          <w:sz w:val="22"/>
          <w:szCs w:val="22"/>
        </w:rPr>
        <w:t xml:space="preserve">Hazardous Waste </w:t>
      </w:r>
      <w:r w:rsidRPr="002635F9">
        <w:rPr>
          <w:rFonts w:ascii="Arial" w:hAnsi="Arial" w:cs="Arial"/>
          <w:sz w:val="22"/>
          <w:szCs w:val="22"/>
        </w:rPr>
        <w:t>Section, Department of</w:t>
      </w:r>
      <w:r w:rsidR="007D42E8" w:rsidRPr="002635F9">
        <w:rPr>
          <w:rFonts w:ascii="Arial" w:hAnsi="Arial" w:cs="Arial"/>
          <w:sz w:val="22"/>
          <w:szCs w:val="22"/>
        </w:rPr>
        <w:t xml:space="preserve"> </w:t>
      </w:r>
      <w:r w:rsidR="004B66F6">
        <w:rPr>
          <w:rFonts w:ascii="Arial" w:hAnsi="Arial" w:cs="Arial"/>
          <w:sz w:val="22"/>
          <w:szCs w:val="22"/>
        </w:rPr>
        <w:t>Climate Change, Energy, the Environment and Water</w:t>
      </w:r>
      <w:r w:rsidRPr="006874E7">
        <w:rPr>
          <w:rFonts w:ascii="Arial" w:hAnsi="Arial" w:cs="Arial"/>
          <w:sz w:val="22"/>
          <w:szCs w:val="22"/>
        </w:rPr>
        <w:t xml:space="preserve">, GPO Box </w:t>
      </w:r>
      <w:r w:rsidR="004B66F6" w:rsidRPr="006874E7">
        <w:rPr>
          <w:rFonts w:ascii="Arial" w:hAnsi="Arial" w:cs="Arial"/>
          <w:sz w:val="22"/>
          <w:szCs w:val="22"/>
        </w:rPr>
        <w:t>3090</w:t>
      </w:r>
      <w:r w:rsidRPr="006874E7">
        <w:rPr>
          <w:rFonts w:ascii="Arial" w:hAnsi="Arial" w:cs="Arial"/>
          <w:sz w:val="22"/>
          <w:szCs w:val="22"/>
        </w:rPr>
        <w:t xml:space="preserve"> CANBERRA ACT 26</w:t>
      </w:r>
      <w:r w:rsidR="001F5E29" w:rsidRPr="006874E7">
        <w:rPr>
          <w:rFonts w:ascii="Arial" w:hAnsi="Arial" w:cs="Arial"/>
          <w:sz w:val="22"/>
          <w:szCs w:val="22"/>
        </w:rPr>
        <w:t xml:space="preserve">01, or </w:t>
      </w:r>
      <w:r w:rsidR="002B6A39" w:rsidRPr="006874E7">
        <w:rPr>
          <w:rFonts w:ascii="Arial" w:hAnsi="Arial" w:cs="Arial"/>
          <w:sz w:val="22"/>
          <w:szCs w:val="22"/>
        </w:rPr>
        <w:t xml:space="preserve">forwarded </w:t>
      </w:r>
      <w:r w:rsidR="001F5E29" w:rsidRPr="006874E7">
        <w:rPr>
          <w:rFonts w:ascii="Arial" w:hAnsi="Arial" w:cs="Arial"/>
          <w:sz w:val="22"/>
          <w:szCs w:val="22"/>
        </w:rPr>
        <w:t>by e</w:t>
      </w:r>
      <w:r w:rsidRPr="006874E7">
        <w:rPr>
          <w:rFonts w:ascii="Arial" w:hAnsi="Arial" w:cs="Arial"/>
          <w:sz w:val="22"/>
          <w:szCs w:val="22"/>
        </w:rPr>
        <w:t xml:space="preserve">mail </w:t>
      </w:r>
      <w:r w:rsidR="002B6A39" w:rsidRPr="006874E7">
        <w:rPr>
          <w:rFonts w:ascii="Arial" w:hAnsi="Arial" w:cs="Arial"/>
          <w:sz w:val="22"/>
          <w:szCs w:val="22"/>
        </w:rPr>
        <w:t>to</w:t>
      </w:r>
      <w:r w:rsidRPr="006874E7">
        <w:rPr>
          <w:rFonts w:ascii="Arial" w:hAnsi="Arial" w:cs="Arial"/>
          <w:sz w:val="22"/>
          <w:szCs w:val="22"/>
        </w:rPr>
        <w:t xml:space="preserve"> hwa@</w:t>
      </w:r>
      <w:r w:rsidR="004B66F6" w:rsidRPr="006874E7">
        <w:rPr>
          <w:rFonts w:ascii="Arial" w:hAnsi="Arial" w:cs="Arial"/>
          <w:sz w:val="22"/>
          <w:szCs w:val="22"/>
        </w:rPr>
        <w:t>dcceew</w:t>
      </w:r>
      <w:r w:rsidRPr="006874E7">
        <w:rPr>
          <w:rFonts w:ascii="Arial" w:hAnsi="Arial" w:cs="Arial"/>
          <w:sz w:val="22"/>
          <w:szCs w:val="22"/>
        </w:rPr>
        <w:t>.gov.au. Respondents</w:t>
      </w:r>
      <w:r w:rsidRPr="002635F9">
        <w:rPr>
          <w:rFonts w:ascii="Arial" w:hAnsi="Arial" w:cs="Arial"/>
          <w:sz w:val="22"/>
          <w:szCs w:val="22"/>
        </w:rPr>
        <w:t xml:space="preserve"> should be aware that co</w:t>
      </w:r>
      <w:r w:rsidR="002B6A39" w:rsidRPr="002635F9">
        <w:rPr>
          <w:rFonts w:ascii="Arial" w:hAnsi="Arial" w:cs="Arial"/>
          <w:sz w:val="22"/>
          <w:szCs w:val="22"/>
        </w:rPr>
        <w:t>mments will be shared with the a</w:t>
      </w:r>
      <w:r w:rsidRPr="002635F9">
        <w:rPr>
          <w:rFonts w:ascii="Arial" w:hAnsi="Arial" w:cs="Arial"/>
          <w:sz w:val="22"/>
          <w:szCs w:val="22"/>
        </w:rPr>
        <w:t>pplicant and should not contain commercial-in-confidence information.</w:t>
      </w:r>
    </w:p>
    <w:p w14:paraId="740C505C" w14:textId="77777777" w:rsidR="008E14F5" w:rsidRPr="00F411C5" w:rsidRDefault="008E14F5" w:rsidP="0091528F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1773D774" w14:textId="77777777" w:rsidR="008E14F5" w:rsidRPr="00F411C5" w:rsidRDefault="00CF112D" w:rsidP="00EA150F">
      <w:pPr>
        <w:spacing w:after="0" w:line="240" w:lineRule="auto"/>
        <w:jc w:val="center"/>
        <w:rPr>
          <w:rFonts w:ascii="Arial" w:hAnsi="Arial" w:cs="Arial"/>
        </w:rPr>
      </w:pPr>
      <w:r w:rsidRPr="00F411C5">
        <w:rPr>
          <w:rFonts w:ascii="Arial" w:hAnsi="Arial" w:cs="Arial"/>
        </w:rPr>
        <w:t>Ja</w:t>
      </w:r>
      <w:r w:rsidR="006704A7" w:rsidRPr="00F411C5">
        <w:rPr>
          <w:rFonts w:ascii="Arial" w:hAnsi="Arial" w:cs="Arial"/>
        </w:rPr>
        <w:t>son Dunn</w:t>
      </w:r>
    </w:p>
    <w:p w14:paraId="521D44B2" w14:textId="77777777" w:rsidR="008E14F5" w:rsidRPr="00F411C5" w:rsidRDefault="004B66F6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Assistant</w:t>
      </w:r>
      <w:r w:rsidR="006704A7" w:rsidRPr="00F411C5">
        <w:rPr>
          <w:rFonts w:ascii="Arial" w:hAnsi="Arial" w:cs="Arial"/>
        </w:rPr>
        <w:t xml:space="preserve"> Director</w:t>
      </w:r>
    </w:p>
    <w:p w14:paraId="47E14C69" w14:textId="77777777" w:rsidR="004809A3" w:rsidRPr="00F411C5" w:rsidRDefault="004809A3" w:rsidP="00876F1F">
      <w:pPr>
        <w:pStyle w:val="Footer"/>
        <w:jc w:val="center"/>
        <w:rPr>
          <w:rFonts w:ascii="Arial" w:hAnsi="Arial" w:cs="Arial"/>
        </w:rPr>
      </w:pPr>
      <w:r w:rsidRPr="00F411C5">
        <w:rPr>
          <w:rFonts w:ascii="Arial" w:hAnsi="Arial" w:cs="Arial"/>
        </w:rPr>
        <w:t>Delegate of the Minister</w:t>
      </w:r>
    </w:p>
    <w:p w14:paraId="293D39A1" w14:textId="77777777" w:rsidR="00EE4FA1" w:rsidRPr="00F411C5" w:rsidRDefault="006704A7" w:rsidP="00876F1F">
      <w:pPr>
        <w:pStyle w:val="Footer"/>
        <w:jc w:val="center"/>
        <w:rPr>
          <w:rFonts w:ascii="Arial" w:hAnsi="Arial" w:cs="Arial"/>
        </w:rPr>
      </w:pPr>
      <w:r w:rsidRPr="00F411C5">
        <w:rPr>
          <w:rFonts w:ascii="Arial" w:hAnsi="Arial" w:cs="Arial"/>
        </w:rPr>
        <w:t xml:space="preserve">Hazardous </w:t>
      </w:r>
      <w:r w:rsidR="00CF112D" w:rsidRPr="00F411C5">
        <w:rPr>
          <w:rFonts w:ascii="Arial" w:hAnsi="Arial" w:cs="Arial"/>
        </w:rPr>
        <w:t xml:space="preserve">Waste </w:t>
      </w:r>
      <w:r w:rsidRPr="00F411C5">
        <w:rPr>
          <w:rFonts w:ascii="Arial" w:hAnsi="Arial" w:cs="Arial"/>
        </w:rPr>
        <w:t>Section</w:t>
      </w:r>
    </w:p>
    <w:p w14:paraId="2CD89507" w14:textId="77777777" w:rsidR="004A103E" w:rsidRPr="00F411C5" w:rsidRDefault="004A103E" w:rsidP="00876F1F">
      <w:pPr>
        <w:pStyle w:val="Footer"/>
        <w:jc w:val="center"/>
        <w:rPr>
          <w:rFonts w:ascii="Arial" w:hAnsi="Arial" w:cs="Arial"/>
        </w:rPr>
      </w:pPr>
      <w:r w:rsidRPr="00F411C5">
        <w:rPr>
          <w:rFonts w:ascii="Arial" w:hAnsi="Arial" w:cs="Arial"/>
        </w:rPr>
        <w:t xml:space="preserve">Department of </w:t>
      </w:r>
      <w:r w:rsidR="004B66F6">
        <w:rPr>
          <w:rFonts w:ascii="Arial" w:hAnsi="Arial" w:cs="Arial"/>
        </w:rPr>
        <w:t>Climate Change, Energy, the Environment, and Water</w:t>
      </w:r>
    </w:p>
    <w:p w14:paraId="0BDA0896" w14:textId="77777777" w:rsidR="00B15D79" w:rsidRPr="00ED0775" w:rsidRDefault="00AD384D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21</w:t>
      </w:r>
      <w:r w:rsidR="009A0526" w:rsidRPr="006874E7">
        <w:rPr>
          <w:rFonts w:ascii="Arial" w:hAnsi="Arial" w:cs="Arial"/>
        </w:rPr>
        <w:t xml:space="preserve"> </w:t>
      </w:r>
      <w:r w:rsidR="004B66F6" w:rsidRPr="006874E7">
        <w:rPr>
          <w:rFonts w:ascii="Arial" w:hAnsi="Arial" w:cs="Arial"/>
        </w:rPr>
        <w:t>December</w:t>
      </w:r>
      <w:r w:rsidR="004809A3" w:rsidRPr="006874E7">
        <w:rPr>
          <w:rFonts w:ascii="Arial" w:hAnsi="Arial" w:cs="Arial"/>
        </w:rPr>
        <w:t xml:space="preserve"> </w:t>
      </w:r>
      <w:r w:rsidR="00845F53" w:rsidRPr="006874E7">
        <w:rPr>
          <w:rFonts w:ascii="Arial" w:hAnsi="Arial" w:cs="Arial"/>
        </w:rPr>
        <w:t>202</w:t>
      </w:r>
      <w:r w:rsidR="004B66F6" w:rsidRPr="006874E7">
        <w:rPr>
          <w:rFonts w:ascii="Arial" w:hAnsi="Arial" w:cs="Arial"/>
        </w:rPr>
        <w:t>2</w:t>
      </w:r>
    </w:p>
    <w:sectPr w:rsidR="00B15D79" w:rsidRPr="00ED0775" w:rsidSect="0091528F">
      <w:headerReference w:type="first" r:id="rId9"/>
      <w:type w:val="continuous"/>
      <w:pgSz w:w="11906" w:h="16838" w:code="9"/>
      <w:pgMar w:top="1134" w:right="991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0F13C" w14:textId="77777777" w:rsidR="00397F25" w:rsidRDefault="00397F25" w:rsidP="003A707F">
      <w:pPr>
        <w:spacing w:after="0" w:line="240" w:lineRule="auto"/>
      </w:pPr>
      <w:r>
        <w:separator/>
      </w:r>
    </w:p>
  </w:endnote>
  <w:endnote w:type="continuationSeparator" w:id="0">
    <w:p w14:paraId="2F14D537" w14:textId="77777777" w:rsidR="00397F25" w:rsidRDefault="00397F25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80A34" w14:textId="77777777" w:rsidR="00397F25" w:rsidRDefault="00397F25" w:rsidP="003A707F">
      <w:pPr>
        <w:spacing w:after="0" w:line="240" w:lineRule="auto"/>
      </w:pPr>
      <w:r>
        <w:separator/>
      </w:r>
    </w:p>
  </w:footnote>
  <w:footnote w:type="continuationSeparator" w:id="0">
    <w:p w14:paraId="49BEF3C2" w14:textId="77777777" w:rsidR="00397F25" w:rsidRDefault="00397F25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8E722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177E822" w14:textId="2FD33933" w:rsidR="002B6A39" w:rsidRPr="00F40885" w:rsidRDefault="00E50EC6" w:rsidP="00AC1DEC">
    <w:pPr>
      <w:pStyle w:val="Header"/>
      <w:jc w:val="center"/>
      <w:rPr>
        <w:sz w:val="2"/>
        <w:szCs w:val="2"/>
      </w:rPr>
    </w:pPr>
    <w:r w:rsidRPr="00C731E9">
      <w:rPr>
        <w:noProof/>
        <w:lang w:eastAsia="en-AU"/>
      </w:rPr>
      <w:drawing>
        <wp:inline distT="0" distB="0" distL="0" distR="0" wp14:anchorId="4F3B9329" wp14:editId="7A1918A4">
          <wp:extent cx="3019425" cy="628141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62801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84346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documentProtection w:edit="comments" w:enforcement="0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83221"/>
    <w:rsid w:val="000B4771"/>
    <w:rsid w:val="000D3606"/>
    <w:rsid w:val="000E04F9"/>
    <w:rsid w:val="000E1F2B"/>
    <w:rsid w:val="000F50DA"/>
    <w:rsid w:val="000F6729"/>
    <w:rsid w:val="000F7A96"/>
    <w:rsid w:val="001047FE"/>
    <w:rsid w:val="00126D18"/>
    <w:rsid w:val="0013315E"/>
    <w:rsid w:val="0013401E"/>
    <w:rsid w:val="0013563F"/>
    <w:rsid w:val="00167F9D"/>
    <w:rsid w:val="00173BAA"/>
    <w:rsid w:val="001A3801"/>
    <w:rsid w:val="001C1CB7"/>
    <w:rsid w:val="001C2AAD"/>
    <w:rsid w:val="001C7029"/>
    <w:rsid w:val="001F0622"/>
    <w:rsid w:val="001F5E29"/>
    <w:rsid w:val="001F6E54"/>
    <w:rsid w:val="00213ED3"/>
    <w:rsid w:val="00217318"/>
    <w:rsid w:val="00220E95"/>
    <w:rsid w:val="00222AF7"/>
    <w:rsid w:val="002238A0"/>
    <w:rsid w:val="00243E6F"/>
    <w:rsid w:val="002517F7"/>
    <w:rsid w:val="002635F9"/>
    <w:rsid w:val="00264E04"/>
    <w:rsid w:val="00265DBB"/>
    <w:rsid w:val="00273766"/>
    <w:rsid w:val="00280BCD"/>
    <w:rsid w:val="00282D6A"/>
    <w:rsid w:val="002B08B6"/>
    <w:rsid w:val="002B6A39"/>
    <w:rsid w:val="002B75DB"/>
    <w:rsid w:val="002C00C8"/>
    <w:rsid w:val="002C67C8"/>
    <w:rsid w:val="002C7F91"/>
    <w:rsid w:val="002D651C"/>
    <w:rsid w:val="002F2E38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97F25"/>
    <w:rsid w:val="003A707F"/>
    <w:rsid w:val="003B0EC1"/>
    <w:rsid w:val="003B30F9"/>
    <w:rsid w:val="003B3BBE"/>
    <w:rsid w:val="003B573B"/>
    <w:rsid w:val="003C19B9"/>
    <w:rsid w:val="003D6D7D"/>
    <w:rsid w:val="003F0DD9"/>
    <w:rsid w:val="003F2CBD"/>
    <w:rsid w:val="003F3439"/>
    <w:rsid w:val="00422D36"/>
    <w:rsid w:val="00424065"/>
    <w:rsid w:val="00424B97"/>
    <w:rsid w:val="00425384"/>
    <w:rsid w:val="0044015D"/>
    <w:rsid w:val="0046234E"/>
    <w:rsid w:val="00470F80"/>
    <w:rsid w:val="004809A3"/>
    <w:rsid w:val="00482433"/>
    <w:rsid w:val="004A103E"/>
    <w:rsid w:val="004A596E"/>
    <w:rsid w:val="004B2753"/>
    <w:rsid w:val="004B2F63"/>
    <w:rsid w:val="004B66F6"/>
    <w:rsid w:val="004C16E4"/>
    <w:rsid w:val="004E08BD"/>
    <w:rsid w:val="004E1E3C"/>
    <w:rsid w:val="004F4AFB"/>
    <w:rsid w:val="00501578"/>
    <w:rsid w:val="00504338"/>
    <w:rsid w:val="00507F5C"/>
    <w:rsid w:val="00520873"/>
    <w:rsid w:val="00521B02"/>
    <w:rsid w:val="00522565"/>
    <w:rsid w:val="00534944"/>
    <w:rsid w:val="00537304"/>
    <w:rsid w:val="00573D44"/>
    <w:rsid w:val="00574ABE"/>
    <w:rsid w:val="005772F6"/>
    <w:rsid w:val="005778EF"/>
    <w:rsid w:val="00583934"/>
    <w:rsid w:val="005858D7"/>
    <w:rsid w:val="00586121"/>
    <w:rsid w:val="005A01F3"/>
    <w:rsid w:val="005A6DF9"/>
    <w:rsid w:val="005D1BEA"/>
    <w:rsid w:val="005D3C64"/>
    <w:rsid w:val="00603979"/>
    <w:rsid w:val="00607E41"/>
    <w:rsid w:val="00610843"/>
    <w:rsid w:val="00613EEC"/>
    <w:rsid w:val="006304CC"/>
    <w:rsid w:val="006335CC"/>
    <w:rsid w:val="00643C5D"/>
    <w:rsid w:val="006500D0"/>
    <w:rsid w:val="0065729B"/>
    <w:rsid w:val="006704A7"/>
    <w:rsid w:val="006874E7"/>
    <w:rsid w:val="00691779"/>
    <w:rsid w:val="00691DC6"/>
    <w:rsid w:val="006B0D77"/>
    <w:rsid w:val="006B19FC"/>
    <w:rsid w:val="006D27CF"/>
    <w:rsid w:val="006D4897"/>
    <w:rsid w:val="006E74D0"/>
    <w:rsid w:val="006F1909"/>
    <w:rsid w:val="007266E8"/>
    <w:rsid w:val="00734CE2"/>
    <w:rsid w:val="00747E3F"/>
    <w:rsid w:val="007628C5"/>
    <w:rsid w:val="00773C88"/>
    <w:rsid w:val="007751F4"/>
    <w:rsid w:val="00790701"/>
    <w:rsid w:val="007B5FC8"/>
    <w:rsid w:val="007C0379"/>
    <w:rsid w:val="007C3DA6"/>
    <w:rsid w:val="007D42E8"/>
    <w:rsid w:val="007E6DA5"/>
    <w:rsid w:val="007F36E7"/>
    <w:rsid w:val="008134BE"/>
    <w:rsid w:val="0083093A"/>
    <w:rsid w:val="00833C9E"/>
    <w:rsid w:val="00840A06"/>
    <w:rsid w:val="008434D9"/>
    <w:rsid w:val="008439B7"/>
    <w:rsid w:val="00844B16"/>
    <w:rsid w:val="00845F53"/>
    <w:rsid w:val="00850AA2"/>
    <w:rsid w:val="008569BB"/>
    <w:rsid w:val="008665CF"/>
    <w:rsid w:val="00867E5C"/>
    <w:rsid w:val="0087253F"/>
    <w:rsid w:val="00876F1F"/>
    <w:rsid w:val="00883B15"/>
    <w:rsid w:val="008B41A9"/>
    <w:rsid w:val="008C3EB7"/>
    <w:rsid w:val="008C4D5B"/>
    <w:rsid w:val="008C5B40"/>
    <w:rsid w:val="008C7C10"/>
    <w:rsid w:val="008D6754"/>
    <w:rsid w:val="008E14F5"/>
    <w:rsid w:val="008E2BD4"/>
    <w:rsid w:val="008E4F6C"/>
    <w:rsid w:val="008E512D"/>
    <w:rsid w:val="0090493C"/>
    <w:rsid w:val="00913256"/>
    <w:rsid w:val="0091528F"/>
    <w:rsid w:val="0092678D"/>
    <w:rsid w:val="00931C01"/>
    <w:rsid w:val="009400C5"/>
    <w:rsid w:val="009539C7"/>
    <w:rsid w:val="00954551"/>
    <w:rsid w:val="009720B5"/>
    <w:rsid w:val="00973080"/>
    <w:rsid w:val="00975374"/>
    <w:rsid w:val="00980E14"/>
    <w:rsid w:val="00995888"/>
    <w:rsid w:val="00996F4C"/>
    <w:rsid w:val="009A0526"/>
    <w:rsid w:val="009B715F"/>
    <w:rsid w:val="009D3AD2"/>
    <w:rsid w:val="009E29D4"/>
    <w:rsid w:val="009F351B"/>
    <w:rsid w:val="00A00F21"/>
    <w:rsid w:val="00A01B6B"/>
    <w:rsid w:val="00A11900"/>
    <w:rsid w:val="00A153AA"/>
    <w:rsid w:val="00A35509"/>
    <w:rsid w:val="00A55568"/>
    <w:rsid w:val="00A570E3"/>
    <w:rsid w:val="00A57BC9"/>
    <w:rsid w:val="00A60FDD"/>
    <w:rsid w:val="00A62CCA"/>
    <w:rsid w:val="00A679B6"/>
    <w:rsid w:val="00A741CF"/>
    <w:rsid w:val="00AA3ED6"/>
    <w:rsid w:val="00AB37EF"/>
    <w:rsid w:val="00AB54FE"/>
    <w:rsid w:val="00AC1DEC"/>
    <w:rsid w:val="00AC29F4"/>
    <w:rsid w:val="00AD146F"/>
    <w:rsid w:val="00AD384D"/>
    <w:rsid w:val="00AE0355"/>
    <w:rsid w:val="00AE38B2"/>
    <w:rsid w:val="00AF6700"/>
    <w:rsid w:val="00AF78DF"/>
    <w:rsid w:val="00B141FB"/>
    <w:rsid w:val="00B15D79"/>
    <w:rsid w:val="00B16ABD"/>
    <w:rsid w:val="00B23EF7"/>
    <w:rsid w:val="00B26B18"/>
    <w:rsid w:val="00B367FF"/>
    <w:rsid w:val="00B44B01"/>
    <w:rsid w:val="00B610F5"/>
    <w:rsid w:val="00B64D8B"/>
    <w:rsid w:val="00B821F0"/>
    <w:rsid w:val="00B84226"/>
    <w:rsid w:val="00B8629B"/>
    <w:rsid w:val="00B97C3C"/>
    <w:rsid w:val="00BA4BD6"/>
    <w:rsid w:val="00BA5079"/>
    <w:rsid w:val="00BB5D82"/>
    <w:rsid w:val="00BC3A8D"/>
    <w:rsid w:val="00BD2B62"/>
    <w:rsid w:val="00BE555C"/>
    <w:rsid w:val="00C067FB"/>
    <w:rsid w:val="00C074A5"/>
    <w:rsid w:val="00C14B3A"/>
    <w:rsid w:val="00C22077"/>
    <w:rsid w:val="00C35455"/>
    <w:rsid w:val="00C3720B"/>
    <w:rsid w:val="00C466E2"/>
    <w:rsid w:val="00C63C4E"/>
    <w:rsid w:val="00C63D57"/>
    <w:rsid w:val="00C6773C"/>
    <w:rsid w:val="00C95479"/>
    <w:rsid w:val="00CA79CF"/>
    <w:rsid w:val="00CE3406"/>
    <w:rsid w:val="00CF112D"/>
    <w:rsid w:val="00D00A84"/>
    <w:rsid w:val="00D069A2"/>
    <w:rsid w:val="00D06AFA"/>
    <w:rsid w:val="00D2626C"/>
    <w:rsid w:val="00D44041"/>
    <w:rsid w:val="00D5158D"/>
    <w:rsid w:val="00D557D3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DE0BDA"/>
    <w:rsid w:val="00DE4747"/>
    <w:rsid w:val="00E07E30"/>
    <w:rsid w:val="00E26841"/>
    <w:rsid w:val="00E3550F"/>
    <w:rsid w:val="00E50EC6"/>
    <w:rsid w:val="00E6561F"/>
    <w:rsid w:val="00E66BB8"/>
    <w:rsid w:val="00E726A3"/>
    <w:rsid w:val="00E77E7A"/>
    <w:rsid w:val="00E80756"/>
    <w:rsid w:val="00E842E2"/>
    <w:rsid w:val="00EA150F"/>
    <w:rsid w:val="00EA6EF0"/>
    <w:rsid w:val="00EB610C"/>
    <w:rsid w:val="00EB7EE6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411C5"/>
    <w:rsid w:val="00F7457C"/>
    <w:rsid w:val="00FA5A37"/>
    <w:rsid w:val="00FB0CFE"/>
    <w:rsid w:val="00FB4F69"/>
    <w:rsid w:val="00FC07B0"/>
    <w:rsid w:val="00FC4B9F"/>
    <w:rsid w:val="00FE2468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4:docId w14:val="22699F74"/>
  <w15:chartTrackingRefBased/>
  <w15:docId w15:val="{3BC57000-072B-4646-A004-D202F38D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paragraph" w:styleId="Revision">
    <w:name w:val="Revision"/>
    <w:hidden/>
    <w:uiPriority w:val="99"/>
    <w:semiHidden/>
    <w:rsid w:val="0069177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E592677E-3773-42F1-B072-1AC2037F9A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1AF861-818B-46DB-98BC-7D9617E3C38F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1512</Characters>
  <Application>Microsoft Office Word</Application>
  <DocSecurity>6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AUH21-035 Permit variation received</vt:lpstr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AUH21-035 Permit variation received</dc:title>
  <dc:subject/>
  <dc:creator>Department of Climate Change, Energy, the Environment, and Water</dc:creator>
  <cp:keywords/>
  <cp:lastModifiedBy>Durack, Bec</cp:lastModifiedBy>
  <cp:revision>2</cp:revision>
  <dcterms:created xsi:type="dcterms:W3CDTF">2023-01-10T06:29:00Z</dcterms:created>
  <dcterms:modified xsi:type="dcterms:W3CDTF">2023-01-10T06:29:00Z</dcterms:modified>
</cp:coreProperties>
</file>