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2ED8DB66" w:rsidR="00095B07" w:rsidRPr="00267B52" w:rsidRDefault="000139B3" w:rsidP="00267B52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highlight w:val="yellow"/>
        </w:rPr>
      </w:pPr>
      <w:r w:rsidRPr="00267B52">
        <w:rPr>
          <w:rFonts w:ascii="Arial" w:hAnsi="Arial" w:cs="Arial"/>
          <w:sz w:val="22"/>
          <w:szCs w:val="22"/>
        </w:rPr>
        <w:t xml:space="preserve">Pursuant to section 33 of the </w:t>
      </w:r>
      <w:r w:rsidRPr="00267B52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267B52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267B52">
        <w:rPr>
          <w:rFonts w:ascii="Arial" w:hAnsi="Arial" w:cs="Arial"/>
          <w:sz w:val="22"/>
          <w:szCs w:val="22"/>
        </w:rPr>
        <w:t>Basel</w:t>
      </w:r>
      <w:r w:rsidR="00267B52" w:rsidRPr="00267B52">
        <w:rPr>
          <w:rFonts w:ascii="Arial" w:hAnsi="Arial" w:cs="Arial"/>
          <w:sz w:val="22"/>
          <w:szCs w:val="22"/>
        </w:rPr>
        <w:t xml:space="preserve"> </w:t>
      </w:r>
      <w:r w:rsidR="004E1EE4" w:rsidRPr="00267B52">
        <w:rPr>
          <w:rFonts w:ascii="Arial" w:hAnsi="Arial" w:cs="Arial"/>
          <w:sz w:val="22"/>
          <w:szCs w:val="22"/>
        </w:rPr>
        <w:t>import</w:t>
      </w:r>
      <w:r w:rsidR="00267B52" w:rsidRPr="00267B52">
        <w:rPr>
          <w:rFonts w:ascii="Arial" w:hAnsi="Arial" w:cs="Arial"/>
          <w:sz w:val="22"/>
          <w:szCs w:val="22"/>
        </w:rPr>
        <w:t xml:space="preserve"> </w:t>
      </w:r>
      <w:r w:rsidRPr="00267B52">
        <w:rPr>
          <w:rFonts w:ascii="Arial" w:hAnsi="Arial" w:cs="Arial"/>
          <w:sz w:val="22"/>
          <w:szCs w:val="22"/>
        </w:rPr>
        <w:t xml:space="preserve">permit </w:t>
      </w:r>
      <w:r w:rsidR="00267B52" w:rsidRPr="00267B52">
        <w:rPr>
          <w:rFonts w:ascii="Arial" w:hAnsi="Arial" w:cs="Arial"/>
          <w:sz w:val="22"/>
          <w:szCs w:val="22"/>
        </w:rPr>
        <w:t>AUH23-026</w:t>
      </w:r>
      <w:r w:rsidR="00095B07" w:rsidRPr="00267B52">
        <w:rPr>
          <w:rFonts w:ascii="Arial" w:hAnsi="Arial" w:cs="Arial"/>
          <w:sz w:val="22"/>
          <w:szCs w:val="22"/>
        </w:rPr>
        <w:t xml:space="preserve"> </w:t>
      </w:r>
      <w:bookmarkEnd w:id="0"/>
      <w:r w:rsidRPr="00267B52">
        <w:rPr>
          <w:rFonts w:ascii="Arial" w:hAnsi="Arial" w:cs="Arial"/>
          <w:sz w:val="22"/>
          <w:szCs w:val="22"/>
        </w:rPr>
        <w:t>w</w:t>
      </w:r>
      <w:r w:rsidR="00D20DD1" w:rsidRPr="00267B52">
        <w:rPr>
          <w:rFonts w:ascii="Arial" w:hAnsi="Arial" w:cs="Arial"/>
          <w:sz w:val="22"/>
          <w:szCs w:val="22"/>
        </w:rPr>
        <w:t>as</w:t>
      </w:r>
      <w:r w:rsidRPr="00267B52">
        <w:rPr>
          <w:rFonts w:ascii="Arial" w:hAnsi="Arial" w:cs="Arial"/>
          <w:sz w:val="22"/>
          <w:szCs w:val="22"/>
        </w:rPr>
        <w:t xml:space="preserve"> granted to </w:t>
      </w:r>
      <w:bookmarkStart w:id="1" w:name="_Hlk138073521"/>
      <w:r w:rsidR="00267B52" w:rsidRPr="00267B52">
        <w:rPr>
          <w:rFonts w:ascii="Arial" w:hAnsi="Arial" w:cs="Arial"/>
          <w:sz w:val="22"/>
          <w:szCs w:val="22"/>
        </w:rPr>
        <w:t xml:space="preserve">Ace Waste Pty Ltd (ABN 79 010 750 839), 491 Gooderham Road, Willawong, QLD 4110 </w:t>
      </w:r>
      <w:r w:rsidR="00267B52" w:rsidRPr="00267B52">
        <w:rPr>
          <w:rFonts w:ascii="Arial" w:hAnsi="Arial" w:cs="Arial"/>
          <w:sz w:val="22"/>
          <w:szCs w:val="22"/>
        </w:rPr>
        <w:br/>
        <w:t>(Telephone: +61 7 3372 6666).</w:t>
      </w:r>
      <w:bookmarkEnd w:id="1"/>
    </w:p>
    <w:p w14:paraId="270B1146" w14:textId="77777777" w:rsidR="00386510" w:rsidRDefault="00386510" w:rsidP="00267B52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267B52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267B52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85EF8DA" w14:textId="6E35994A" w:rsidR="00267B52" w:rsidRPr="0040230E" w:rsidRDefault="00267B52" w:rsidP="00267B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40230E">
        <w:rPr>
          <w:rFonts w:cs="Arial"/>
          <w:szCs w:val="24"/>
          <w:lang w:eastAsia="en-AU"/>
        </w:rPr>
        <w:t>The proposed recipient of the waste is Ace Waste Pty Ltd, 491 Gooderham Road, Willawong, QLD 4110 (</w:t>
      </w:r>
      <w:r w:rsidRPr="0040230E">
        <w:rPr>
          <w:rFonts w:cs="Arial"/>
        </w:rPr>
        <w:t>Telephone: +61 7 3372 6666</w:t>
      </w:r>
      <w:r w:rsidRPr="0040230E">
        <w:rPr>
          <w:rFonts w:cs="Arial"/>
          <w:szCs w:val="24"/>
          <w:lang w:eastAsia="en-AU"/>
        </w:rPr>
        <w:t>).</w:t>
      </w:r>
    </w:p>
    <w:p w14:paraId="1E7DC114" w14:textId="77777777" w:rsidR="00267B52" w:rsidRPr="004255A0" w:rsidRDefault="00267B52" w:rsidP="00267B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bookmarkStart w:id="2" w:name="_Hlk138073533"/>
      <w:r>
        <w:rPr>
          <w:rFonts w:cs="Arial"/>
          <w:szCs w:val="24"/>
          <w:lang w:eastAsia="en-AU"/>
        </w:rPr>
        <w:t xml:space="preserve">cytotoxic </w:t>
      </w:r>
      <w:r w:rsidRPr="003477C3">
        <w:rPr>
          <w:rFonts w:cs="Arial"/>
          <w:szCs w:val="24"/>
          <w:lang w:eastAsia="en-AU"/>
        </w:rPr>
        <w:t>waste (Basel code A4020).</w:t>
      </w:r>
      <w:bookmarkEnd w:id="2"/>
    </w:p>
    <w:p w14:paraId="5964D5BC" w14:textId="77777777" w:rsidR="00267B52" w:rsidRPr="004255A0" w:rsidRDefault="00267B52" w:rsidP="00267B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 w:rsidRPr="00573D91">
        <w:rPr>
          <w:rFonts w:cs="Arial"/>
          <w:szCs w:val="24"/>
          <w:lang w:eastAsia="en-AU"/>
        </w:rPr>
        <w:t xml:space="preserve">imported is </w:t>
      </w:r>
      <w:bookmarkStart w:id="3" w:name="_Hlk138073542"/>
      <w:r w:rsidRPr="00573D91">
        <w:rPr>
          <w:rFonts w:cs="Arial"/>
          <w:szCs w:val="24"/>
          <w:lang w:eastAsia="en-AU"/>
        </w:rPr>
        <w:t>200 tonnes</w:t>
      </w:r>
      <w:bookmarkEnd w:id="3"/>
      <w:r w:rsidRPr="00573D91">
        <w:rPr>
          <w:rFonts w:cs="Arial"/>
          <w:szCs w:val="24"/>
          <w:lang w:eastAsia="en-AU"/>
        </w:rPr>
        <w:t>.</w:t>
      </w:r>
    </w:p>
    <w:p w14:paraId="0C68735A" w14:textId="77777777" w:rsidR="00267B52" w:rsidRPr="002A2A1E" w:rsidRDefault="00267B52" w:rsidP="00267B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</w:t>
      </w:r>
      <w:bookmarkStart w:id="4" w:name="_Hlk138073583"/>
      <w:r w:rsidRPr="00041703">
        <w:rPr>
          <w:rFonts w:cs="Arial"/>
          <w:szCs w:val="24"/>
          <w:lang w:eastAsia="en-AU"/>
        </w:rPr>
        <w:t xml:space="preserve">contained during import in </w:t>
      </w:r>
      <w:bookmarkEnd w:id="4"/>
      <w:r w:rsidRPr="00041703">
        <w:rPr>
          <w:rFonts w:cs="Arial"/>
          <w:szCs w:val="24"/>
          <w:lang w:eastAsia="en-AU"/>
        </w:rPr>
        <w:t>1H2</w:t>
      </w:r>
      <w:r>
        <w:rPr>
          <w:rFonts w:cs="Arial"/>
          <w:szCs w:val="24"/>
          <w:lang w:eastAsia="en-AU"/>
        </w:rPr>
        <w:t xml:space="preserve"> drums and 5H4 bags, contained in 13H3 flexible intermediate bulk containers (FIBCs) bulk bags, stowed in 40-foot shipping containers.</w:t>
      </w:r>
    </w:p>
    <w:p w14:paraId="1E1E064F" w14:textId="77777777" w:rsidR="00267B52" w:rsidRPr="004255A0" w:rsidRDefault="00267B52" w:rsidP="00267B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>
        <w:rPr>
          <w:rFonts w:cs="Arial"/>
          <w:szCs w:val="24"/>
          <w:lang w:eastAsia="en-AU"/>
        </w:rPr>
        <w:t xml:space="preserve">by road to </w:t>
      </w:r>
      <w:r w:rsidRPr="000C2BFB">
        <w:rPr>
          <w:rFonts w:cs="Arial"/>
          <w:szCs w:val="24"/>
          <w:lang w:eastAsia="en-AU"/>
        </w:rPr>
        <w:t>the port</w:t>
      </w:r>
      <w:r>
        <w:rPr>
          <w:rFonts w:cs="Arial"/>
          <w:szCs w:val="24"/>
          <w:lang w:eastAsia="en-AU"/>
        </w:rPr>
        <w:t xml:space="preserve"> </w:t>
      </w:r>
      <w:r w:rsidRPr="000C2BFB">
        <w:rPr>
          <w:rFonts w:cs="Arial"/>
          <w:szCs w:val="24"/>
          <w:lang w:eastAsia="en-AU"/>
        </w:rPr>
        <w:t>of export,</w:t>
      </w:r>
      <w:r>
        <w:rPr>
          <w:rFonts w:cs="Arial"/>
          <w:szCs w:val="24"/>
          <w:lang w:eastAsia="en-AU"/>
        </w:rPr>
        <w:t xml:space="preserve">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>, and then by road from the port of destination to the disposal facility.</w:t>
      </w:r>
    </w:p>
    <w:p w14:paraId="00E4CA89" w14:textId="77777777" w:rsidR="00267B52" w:rsidRPr="004255A0" w:rsidRDefault="00267B52" w:rsidP="00267B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>
        <w:rPr>
          <w:rFonts w:cs="Arial"/>
          <w:szCs w:val="24"/>
          <w:lang w:eastAsia="en-AU"/>
        </w:rPr>
        <w:t>imported during the permit period.</w:t>
      </w:r>
    </w:p>
    <w:p w14:paraId="643AA855" w14:textId="77777777" w:rsidR="00267B52" w:rsidRPr="004255A0" w:rsidRDefault="00267B52" w:rsidP="00267B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waste is to be</w:t>
      </w:r>
      <w:r w:rsidRPr="00F32EF7">
        <w:t xml:space="preserve"> </w:t>
      </w:r>
      <w:r>
        <w:t xml:space="preserve">imported from the ports of Auckland, Tauranga, Napier, Wellington, </w:t>
      </w:r>
      <w:proofErr w:type="spellStart"/>
      <w:r>
        <w:t>Lyttelton</w:t>
      </w:r>
      <w:proofErr w:type="spellEnd"/>
      <w:r>
        <w:t xml:space="preserve"> and Port Chalmers, New Zealand, to the</w:t>
      </w:r>
      <w:r w:rsidRPr="00DD51A8">
        <w:t xml:space="preserve"> Port of Brisbane, Australia</w:t>
      </w:r>
      <w:r>
        <w:t>.</w:t>
      </w:r>
    </w:p>
    <w:p w14:paraId="3958B86C" w14:textId="77777777" w:rsidR="00267B52" w:rsidRPr="004255A0" w:rsidRDefault="00267B52" w:rsidP="00267B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</w:t>
      </w:r>
      <w:r>
        <w:t>the port of Noumea, New Caledonia</w:t>
      </w:r>
      <w:bookmarkStart w:id="5" w:name="_Hlk138073663"/>
      <w:r>
        <w:rPr>
          <w:rFonts w:cs="Arial"/>
          <w:szCs w:val="24"/>
          <w:lang w:eastAsia="en-AU"/>
        </w:rPr>
        <w:t xml:space="preserve">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bookmarkEnd w:id="5"/>
    </w:p>
    <w:p w14:paraId="1BA7C9A0" w14:textId="77777777" w:rsidR="00267B52" w:rsidRPr="004255A0" w:rsidRDefault="00267B52" w:rsidP="00267B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a </w:t>
      </w:r>
      <w:r>
        <w:rPr>
          <w:rFonts w:cs="Arial"/>
          <w:szCs w:val="24"/>
          <w:lang w:eastAsia="en-AU"/>
        </w:rPr>
        <w:t>disposal</w:t>
      </w:r>
      <w:r w:rsidRPr="004255A0">
        <w:rPr>
          <w:rFonts w:cs="Arial"/>
          <w:szCs w:val="24"/>
          <w:lang w:eastAsia="en-AU"/>
        </w:rPr>
        <w:t xml:space="preserve"> operation</w:t>
      </w:r>
      <w:r>
        <w:rPr>
          <w:rFonts w:cs="Arial"/>
          <w:szCs w:val="24"/>
          <w:lang w:eastAsia="en-AU"/>
        </w:rPr>
        <w:t xml:space="preserve"> at the Ace Waste Pty Ltd facility in Willawong, QLD.</w:t>
      </w:r>
    </w:p>
    <w:p w14:paraId="0EEEB00E" w14:textId="77777777" w:rsidR="00267B52" w:rsidRDefault="00267B52" w:rsidP="00267B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</w:t>
      </w:r>
      <w:r w:rsidRPr="00CF5739">
        <w:rPr>
          <w:rFonts w:cs="Arial"/>
          <w:szCs w:val="24"/>
          <w:lang w:eastAsia="en-AU"/>
        </w:rPr>
        <w:t>undergo disposal operation D10 – Incineration on land.</w:t>
      </w:r>
    </w:p>
    <w:p w14:paraId="75E4D403" w14:textId="77777777" w:rsidR="00267B52" w:rsidRDefault="00267B52" w:rsidP="00267B52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66A66981" w14:textId="77777777" w:rsidR="00267B52" w:rsidRDefault="00267B52" w:rsidP="00267B52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is </w:t>
      </w:r>
      <w:bookmarkStart w:id="6" w:name="_Hlk138073793"/>
      <w:r w:rsidRPr="00276F98">
        <w:rPr>
          <w:rFonts w:ascii="Arial" w:hAnsi="Arial" w:cs="Arial"/>
          <w:sz w:val="22"/>
          <w:szCs w:val="22"/>
        </w:rPr>
        <w:t>from the date below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 xml:space="preserve">24 July 2024. All shipments must </w:t>
      </w:r>
      <w:r w:rsidRPr="00543E47">
        <w:rPr>
          <w:rFonts w:ascii="Arial" w:hAnsi="Arial" w:cs="Arial"/>
          <w:sz w:val="22"/>
          <w:szCs w:val="22"/>
        </w:rPr>
        <w:t>leave the port of export before or on the last departure date.</w:t>
      </w:r>
    </w:p>
    <w:bookmarkEnd w:id="6"/>
    <w:p w14:paraId="46F1FE8D" w14:textId="192A61CB" w:rsidR="00D12E64" w:rsidRDefault="00D12E64" w:rsidP="00267B52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267B52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47C3C7D6" w:rsidR="009A4691" w:rsidRDefault="009A4691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576831EB" w:rsidR="000139B3" w:rsidRDefault="00826BCE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13 </w:t>
      </w:r>
      <w:r w:rsidR="00DD554F">
        <w:rPr>
          <w:rFonts w:ascii="Arial" w:hAnsi="Arial" w:cs="Arial"/>
          <w:sz w:val="22"/>
          <w:szCs w:val="22"/>
        </w:rPr>
        <w:t>October </w:t>
      </w:r>
      <w:r w:rsidR="00267B52">
        <w:rPr>
          <w:rFonts w:ascii="Arial" w:hAnsi="Arial" w:cs="Arial"/>
          <w:sz w:val="22"/>
          <w:szCs w:val="22"/>
        </w:rPr>
        <w:t>2023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99B41" w14:textId="77777777" w:rsidR="00162A30" w:rsidRDefault="00162A30" w:rsidP="003A707F">
      <w:pPr>
        <w:spacing w:after="0" w:line="240" w:lineRule="auto"/>
      </w:pPr>
      <w:r>
        <w:separator/>
      </w:r>
    </w:p>
  </w:endnote>
  <w:endnote w:type="continuationSeparator" w:id="0">
    <w:p w14:paraId="4C8ADAD5" w14:textId="77777777" w:rsidR="00162A30" w:rsidRDefault="00162A30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B13F1" w14:textId="77777777" w:rsidR="00162A30" w:rsidRDefault="00162A30" w:rsidP="003A707F">
      <w:pPr>
        <w:spacing w:after="0" w:line="240" w:lineRule="auto"/>
      </w:pPr>
      <w:r>
        <w:separator/>
      </w:r>
    </w:p>
  </w:footnote>
  <w:footnote w:type="continuationSeparator" w:id="0">
    <w:p w14:paraId="63E233A0" w14:textId="77777777" w:rsidR="00162A30" w:rsidRDefault="00162A30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7135965">
    <w:abstractNumId w:val="1"/>
  </w:num>
  <w:num w:numId="2" w16cid:durableId="1053508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6C01"/>
    <w:rsid w:val="000F7C8D"/>
    <w:rsid w:val="00131162"/>
    <w:rsid w:val="00162A30"/>
    <w:rsid w:val="001C2AAD"/>
    <w:rsid w:val="001C7F8C"/>
    <w:rsid w:val="001F6E54"/>
    <w:rsid w:val="00223509"/>
    <w:rsid w:val="00252DBB"/>
    <w:rsid w:val="00253D5D"/>
    <w:rsid w:val="00267B52"/>
    <w:rsid w:val="00280BCD"/>
    <w:rsid w:val="002868CD"/>
    <w:rsid w:val="0034665B"/>
    <w:rsid w:val="00386510"/>
    <w:rsid w:val="003A707F"/>
    <w:rsid w:val="003B0EC1"/>
    <w:rsid w:val="003B573B"/>
    <w:rsid w:val="003F2CBD"/>
    <w:rsid w:val="00424B97"/>
    <w:rsid w:val="0043513B"/>
    <w:rsid w:val="004352EB"/>
    <w:rsid w:val="004A65D8"/>
    <w:rsid w:val="004B2753"/>
    <w:rsid w:val="004E1EE4"/>
    <w:rsid w:val="00520873"/>
    <w:rsid w:val="00542024"/>
    <w:rsid w:val="005606B9"/>
    <w:rsid w:val="00573D44"/>
    <w:rsid w:val="00583E5B"/>
    <w:rsid w:val="005A4F1D"/>
    <w:rsid w:val="006024FD"/>
    <w:rsid w:val="007A6ACB"/>
    <w:rsid w:val="007C363F"/>
    <w:rsid w:val="00826BCE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9539C7"/>
    <w:rsid w:val="009A4691"/>
    <w:rsid w:val="009C3CB9"/>
    <w:rsid w:val="009E0670"/>
    <w:rsid w:val="00A00F21"/>
    <w:rsid w:val="00A10D53"/>
    <w:rsid w:val="00A12D87"/>
    <w:rsid w:val="00A539F8"/>
    <w:rsid w:val="00A911E4"/>
    <w:rsid w:val="00A973BE"/>
    <w:rsid w:val="00AF3E5F"/>
    <w:rsid w:val="00B00D1F"/>
    <w:rsid w:val="00B00F22"/>
    <w:rsid w:val="00B43E5C"/>
    <w:rsid w:val="00B84226"/>
    <w:rsid w:val="00BC3B30"/>
    <w:rsid w:val="00C024FA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D554F"/>
    <w:rsid w:val="00DD6909"/>
    <w:rsid w:val="00DE5066"/>
    <w:rsid w:val="00EA013B"/>
    <w:rsid w:val="00EC7CEF"/>
    <w:rsid w:val="00F35E8E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712935A0-4ADF-4056-8F1F-F36DC0E41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67B52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creator>Department of Climate Change, Energy, the Environment and Water</dc:creator>
  <cp:lastModifiedBy>Durack, Bec</cp:lastModifiedBy>
  <cp:revision>2</cp:revision>
  <dcterms:created xsi:type="dcterms:W3CDTF">2023-10-13T05:58:00Z</dcterms:created>
  <dcterms:modified xsi:type="dcterms:W3CDTF">2023-10-13T05:58:00Z</dcterms:modified>
</cp:coreProperties>
</file>