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67FB4842" w:rsidR="00095B07" w:rsidRPr="00095B07" w:rsidRDefault="000139B3" w:rsidP="00095B07">
      <w:pPr>
        <w:pStyle w:val="BodyText"/>
        <w:spacing w:before="120" w:line="276" w:lineRule="auto"/>
        <w:rPr>
          <w:rFonts w:ascii="Arial" w:hAnsi="Arial" w:cs="Arial"/>
          <w:sz w:val="22"/>
          <w:szCs w:val="22"/>
          <w:highlight w:val="yellow"/>
        </w:rPr>
      </w:pPr>
      <w:r w:rsidRPr="0095334B">
        <w:rPr>
          <w:rFonts w:ascii="Arial" w:hAnsi="Arial" w:cs="Arial"/>
          <w:sz w:val="22"/>
          <w:szCs w:val="22"/>
        </w:rPr>
        <w:t xml:space="preserve">Pursuant to section 33 of the </w:t>
      </w:r>
      <w:r w:rsidRPr="0095334B">
        <w:rPr>
          <w:rFonts w:ascii="Arial" w:hAnsi="Arial" w:cs="Arial"/>
          <w:i/>
          <w:sz w:val="22"/>
          <w:szCs w:val="22"/>
        </w:rPr>
        <w:t>Hazardous Waste (Regulation of Exports and Imports) Act 1989</w:t>
      </w:r>
      <w:r w:rsidRPr="0095334B">
        <w:rPr>
          <w:rFonts w:ascii="Arial" w:hAnsi="Arial" w:cs="Arial"/>
          <w:sz w:val="22"/>
          <w:szCs w:val="22"/>
        </w:rPr>
        <w:t xml:space="preserve">, notice is given that </w:t>
      </w:r>
      <w:bookmarkStart w:id="0" w:name="_Hlk129958179"/>
      <w:r w:rsidR="004E1EE4" w:rsidRPr="0095334B">
        <w:rPr>
          <w:rFonts w:ascii="Arial" w:hAnsi="Arial" w:cs="Arial"/>
          <w:sz w:val="22"/>
          <w:szCs w:val="22"/>
        </w:rPr>
        <w:t xml:space="preserve">special export </w:t>
      </w:r>
      <w:r w:rsidRPr="0095334B">
        <w:rPr>
          <w:rFonts w:ascii="Arial" w:hAnsi="Arial" w:cs="Arial"/>
          <w:sz w:val="22"/>
          <w:szCs w:val="22"/>
        </w:rPr>
        <w:t xml:space="preserve">permit </w:t>
      </w:r>
      <w:r w:rsidR="00095B07" w:rsidRPr="0095334B">
        <w:rPr>
          <w:rFonts w:ascii="Arial" w:hAnsi="Arial" w:cs="Arial"/>
          <w:sz w:val="22"/>
          <w:szCs w:val="22"/>
        </w:rPr>
        <w:t>AUH</w:t>
      </w:r>
      <w:r w:rsidR="008F3DA6" w:rsidRPr="0095334B">
        <w:rPr>
          <w:rFonts w:ascii="Arial" w:hAnsi="Arial" w:cs="Arial"/>
          <w:sz w:val="22"/>
          <w:szCs w:val="22"/>
        </w:rPr>
        <w:t>24</w:t>
      </w:r>
      <w:r w:rsidR="00095B07" w:rsidRPr="0095334B">
        <w:rPr>
          <w:rFonts w:ascii="Arial" w:hAnsi="Arial" w:cs="Arial"/>
          <w:sz w:val="22"/>
          <w:szCs w:val="22"/>
        </w:rPr>
        <w:t>-</w:t>
      </w:r>
      <w:r w:rsidR="008F3DA6" w:rsidRPr="0095334B">
        <w:rPr>
          <w:rFonts w:ascii="Arial" w:hAnsi="Arial" w:cs="Arial"/>
          <w:sz w:val="22"/>
          <w:szCs w:val="22"/>
        </w:rPr>
        <w:t>002</w:t>
      </w:r>
      <w:r w:rsidR="00095B07" w:rsidRPr="0095334B">
        <w:rPr>
          <w:rFonts w:ascii="Arial" w:hAnsi="Arial" w:cs="Arial"/>
          <w:sz w:val="22"/>
          <w:szCs w:val="22"/>
        </w:rPr>
        <w:t xml:space="preserve"> </w:t>
      </w:r>
      <w:bookmarkEnd w:id="0"/>
      <w:r w:rsidRPr="0095334B">
        <w:rPr>
          <w:rFonts w:ascii="Arial" w:hAnsi="Arial" w:cs="Arial"/>
          <w:sz w:val="22"/>
          <w:szCs w:val="22"/>
        </w:rPr>
        <w:t>w</w:t>
      </w:r>
      <w:r w:rsidR="00D20DD1" w:rsidRPr="0095334B">
        <w:rPr>
          <w:rFonts w:ascii="Arial" w:hAnsi="Arial" w:cs="Arial"/>
          <w:sz w:val="22"/>
          <w:szCs w:val="22"/>
        </w:rPr>
        <w:t>as</w:t>
      </w:r>
      <w:r w:rsidRPr="0095334B">
        <w:rPr>
          <w:rFonts w:ascii="Arial" w:hAnsi="Arial" w:cs="Arial"/>
          <w:sz w:val="22"/>
          <w:szCs w:val="22"/>
        </w:rPr>
        <w:t xml:space="preserve"> granted to </w:t>
      </w:r>
      <w:bookmarkStart w:id="1" w:name="_Hlk129958200"/>
      <w:r w:rsidR="008F3DA6" w:rsidRPr="0095334B">
        <w:rPr>
          <w:rFonts w:ascii="Arial" w:hAnsi="Arial" w:cs="Arial"/>
          <w:sz w:val="22"/>
          <w:szCs w:val="22"/>
        </w:rPr>
        <w:t>DGL Group Ltd (ABN 71 002 802 646), 201 Five Islands Road, Unanderra, NSW 2526</w:t>
      </w:r>
      <w:r w:rsidR="008F3DA6" w:rsidRPr="008F3DA6">
        <w:rPr>
          <w:rFonts w:ascii="Arial" w:hAnsi="Arial" w:cs="Arial"/>
          <w:sz w:val="22"/>
          <w:szCs w:val="22"/>
        </w:rPr>
        <w:t xml:space="preserve"> (Telephone: +64 3 365 3765)</w:t>
      </w:r>
      <w:r w:rsidR="00095B07" w:rsidRPr="008F3DA6">
        <w:rPr>
          <w:rFonts w:ascii="Arial" w:hAnsi="Arial" w:cs="Arial"/>
          <w:sz w:val="22"/>
          <w:szCs w:val="22"/>
        </w:rPr>
        <w:t>.</w:t>
      </w:r>
      <w:r w:rsidR="00095B07" w:rsidRPr="008C3EB7">
        <w:rPr>
          <w:rFonts w:ascii="Arial" w:hAnsi="Arial" w:cs="Arial"/>
          <w:sz w:val="22"/>
          <w:szCs w:val="22"/>
        </w:rPr>
        <w:t xml:space="preserve"> </w:t>
      </w:r>
      <w:bookmarkEnd w:id="1"/>
    </w:p>
    <w:p w14:paraId="583F4DF0" w14:textId="4F27FF7F" w:rsidR="000139B3" w:rsidRDefault="000139B3" w:rsidP="000139B3">
      <w:pPr>
        <w:pStyle w:val="BodyText"/>
        <w:spacing w:before="0" w:after="40" w:line="276" w:lineRule="auto"/>
        <w:jc w:val="left"/>
        <w:rPr>
          <w:rFonts w:ascii="Arial" w:hAnsi="Arial" w:cs="Arial"/>
          <w:sz w:val="22"/>
          <w:szCs w:val="22"/>
        </w:rPr>
      </w:pP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400CE570" w14:textId="248973E4" w:rsidR="00386510" w:rsidRDefault="000139B3" w:rsidP="004D0828">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r w:rsidR="004D0828">
        <w:rPr>
          <w:rFonts w:ascii="Arial" w:hAnsi="Arial" w:cs="Arial"/>
          <w:color w:val="000000"/>
          <w:sz w:val="22"/>
          <w:szCs w:val="22"/>
        </w:rPr>
        <w:br/>
      </w:r>
    </w:p>
    <w:p w14:paraId="00F0BFA1" w14:textId="77777777" w:rsidR="004D0828" w:rsidRDefault="004D0828" w:rsidP="004D082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proposed recipient of the waste is BNS Korea Co., Ltd, 126 </w:t>
      </w:r>
      <w:proofErr w:type="spellStart"/>
      <w:r>
        <w:rPr>
          <w:rFonts w:cs="Arial"/>
          <w:szCs w:val="24"/>
          <w:lang w:eastAsia="en-AU"/>
        </w:rPr>
        <w:t>Songrim</w:t>
      </w:r>
      <w:proofErr w:type="spellEnd"/>
      <w:r>
        <w:rPr>
          <w:rFonts w:cs="Arial"/>
          <w:szCs w:val="24"/>
          <w:lang w:eastAsia="en-AU"/>
        </w:rPr>
        <w:t xml:space="preserve">-Gil, </w:t>
      </w:r>
      <w:proofErr w:type="spellStart"/>
      <w:r>
        <w:rPr>
          <w:rFonts w:cs="Arial"/>
          <w:szCs w:val="24"/>
          <w:lang w:eastAsia="en-AU"/>
        </w:rPr>
        <w:t>Chunju</w:t>
      </w:r>
      <w:proofErr w:type="spellEnd"/>
      <w:r>
        <w:rPr>
          <w:rFonts w:cs="Arial"/>
          <w:szCs w:val="24"/>
          <w:lang w:eastAsia="en-AU"/>
        </w:rPr>
        <w:t>-Si, 27476, Chungbuk-Do, Korea (Telephone: +82 10 8983 5278).</w:t>
      </w:r>
    </w:p>
    <w:p w14:paraId="2EF43205" w14:textId="77777777" w:rsidR="004D0828" w:rsidRDefault="004D0828" w:rsidP="004D082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type of waste is </w:t>
      </w:r>
      <w:bookmarkStart w:id="2" w:name="_Hlk138073533"/>
      <w:r>
        <w:rPr>
          <w:rFonts w:cs="Arial"/>
          <w:szCs w:val="24"/>
          <w:lang w:eastAsia="en-AU"/>
        </w:rPr>
        <w:t>lead waste and scrap (Basel code A1160).</w:t>
      </w:r>
      <w:bookmarkEnd w:id="2"/>
    </w:p>
    <w:p w14:paraId="692FBBF0" w14:textId="77777777" w:rsidR="004D0828" w:rsidRDefault="004D0828" w:rsidP="004D082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The maximum quantity of the waste that may be exported is 7,000 tonnes.</w:t>
      </w:r>
    </w:p>
    <w:p w14:paraId="6749CE86" w14:textId="77777777" w:rsidR="004D0828" w:rsidRDefault="004D0828" w:rsidP="004D082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waste is to be </w:t>
      </w:r>
      <w:bookmarkStart w:id="3" w:name="_Hlk138073583"/>
      <w:r>
        <w:rPr>
          <w:rFonts w:cs="Arial"/>
          <w:szCs w:val="24"/>
          <w:lang w:eastAsia="en-AU"/>
        </w:rPr>
        <w:t>contained during export in plastic lined jumbo bags, each weighing approximately 2.0 to 2.1 wet metric tonnes. These bags are to be directly loaded into standard or heavy duty 20-foot sealed containers, with a maximum weight of 25 metric tonnes without pallets.</w:t>
      </w:r>
      <w:bookmarkEnd w:id="3"/>
    </w:p>
    <w:p w14:paraId="1584D53B" w14:textId="77777777" w:rsidR="004D0828" w:rsidRDefault="004D0828" w:rsidP="004D082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The waste is to be transported by road to the port of export, shipped by sea, and then by road and rail from the port of destination to the recovery facility.</w:t>
      </w:r>
    </w:p>
    <w:p w14:paraId="23F4F727" w14:textId="77777777" w:rsidR="004D0828" w:rsidRDefault="004D0828" w:rsidP="004D082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The waste may only be exported during the permit period.</w:t>
      </w:r>
    </w:p>
    <w:p w14:paraId="07BA47EC" w14:textId="3104804B" w:rsidR="004D0828" w:rsidRDefault="004D0828" w:rsidP="004D082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waste is to be exported from the ports of </w:t>
      </w:r>
      <w:r w:rsidR="000F1A38" w:rsidRPr="00FE28D6">
        <w:rPr>
          <w:rFonts w:cs="Arial"/>
          <w:szCs w:val="24"/>
          <w:lang w:eastAsia="en-AU"/>
        </w:rPr>
        <w:t>Sydney</w:t>
      </w:r>
      <w:r w:rsidR="000F1A38">
        <w:rPr>
          <w:rFonts w:cs="Arial"/>
          <w:szCs w:val="24"/>
          <w:lang w:eastAsia="en-AU"/>
        </w:rPr>
        <w:t xml:space="preserve">, </w:t>
      </w:r>
      <w:r w:rsidR="000F1A38" w:rsidRPr="00FE28D6">
        <w:rPr>
          <w:rFonts w:cs="Arial"/>
          <w:szCs w:val="24"/>
          <w:lang w:eastAsia="en-AU"/>
        </w:rPr>
        <w:t>Melbourne</w:t>
      </w:r>
      <w:r w:rsidR="000F1A38">
        <w:rPr>
          <w:rFonts w:cs="Arial"/>
          <w:szCs w:val="24"/>
          <w:lang w:eastAsia="en-AU"/>
        </w:rPr>
        <w:t>, Brisbane, Freemantle and Adelaide</w:t>
      </w:r>
      <w:r w:rsidR="000F1A38" w:rsidRPr="00FE28D6">
        <w:rPr>
          <w:rFonts w:cs="Arial"/>
          <w:szCs w:val="24"/>
          <w:lang w:eastAsia="en-AU"/>
        </w:rPr>
        <w:t xml:space="preserve"> to the </w:t>
      </w:r>
      <w:r>
        <w:rPr>
          <w:rFonts w:cs="Arial"/>
          <w:szCs w:val="24"/>
          <w:lang w:eastAsia="en-AU"/>
        </w:rPr>
        <w:t>Port of Busan, the Republic of Korea.</w:t>
      </w:r>
    </w:p>
    <w:p w14:paraId="1065D76B" w14:textId="03873557" w:rsidR="004D0828" w:rsidRDefault="004D0828" w:rsidP="004D082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waste may only transit the </w:t>
      </w:r>
      <w:bookmarkStart w:id="4" w:name="_Hlk138073663"/>
      <w:r>
        <w:rPr>
          <w:rFonts w:cs="Arial"/>
          <w:szCs w:val="24"/>
          <w:lang w:eastAsia="en-AU"/>
        </w:rPr>
        <w:t xml:space="preserve">ports of Osaka and Yokohama, </w:t>
      </w:r>
      <w:proofErr w:type="gramStart"/>
      <w:r>
        <w:rPr>
          <w:rFonts w:cs="Arial"/>
          <w:szCs w:val="24"/>
          <w:lang w:eastAsia="en-AU"/>
        </w:rPr>
        <w:t>Japan</w:t>
      </w:r>
      <w:proofErr w:type="gramEnd"/>
      <w:r w:rsidR="000F1A38">
        <w:rPr>
          <w:rFonts w:cs="Arial"/>
          <w:szCs w:val="24"/>
          <w:lang w:eastAsia="en-AU"/>
        </w:rPr>
        <w:t xml:space="preserve"> and Australian ports (as required)</w:t>
      </w:r>
      <w:r>
        <w:rPr>
          <w:rFonts w:cs="Arial"/>
          <w:szCs w:val="24"/>
          <w:lang w:eastAsia="en-AU"/>
        </w:rPr>
        <w:t xml:space="preserve">. </w:t>
      </w:r>
      <w:r>
        <w:rPr>
          <w:rFonts w:cs="Arial"/>
          <w:lang w:eastAsia="en-AU"/>
        </w:rPr>
        <w:t>No other transit ports are permitted</w:t>
      </w:r>
      <w:r>
        <w:rPr>
          <w:rFonts w:cs="Arial"/>
          <w:szCs w:val="24"/>
          <w:lang w:eastAsia="en-AU"/>
        </w:rPr>
        <w:t>.</w:t>
      </w:r>
      <w:bookmarkEnd w:id="4"/>
    </w:p>
    <w:p w14:paraId="2E05DD91" w14:textId="33584927" w:rsidR="004D0828" w:rsidRDefault="004D0828" w:rsidP="004D082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 xml:space="preserve">The waste is to undergo a recovery operation at the </w:t>
      </w:r>
      <w:proofErr w:type="spellStart"/>
      <w:r>
        <w:rPr>
          <w:rFonts w:cs="Arial"/>
          <w:szCs w:val="24"/>
          <w:lang w:eastAsia="en-AU"/>
        </w:rPr>
        <w:t>Hwachang</w:t>
      </w:r>
      <w:proofErr w:type="spellEnd"/>
      <w:r>
        <w:rPr>
          <w:rFonts w:cs="Arial"/>
          <w:szCs w:val="24"/>
          <w:lang w:eastAsia="en-AU"/>
        </w:rPr>
        <w:t xml:space="preserve"> Co., Ltd facility</w:t>
      </w:r>
      <w:r w:rsidR="00F87F89">
        <w:rPr>
          <w:rFonts w:cs="Arial"/>
          <w:szCs w:val="24"/>
          <w:lang w:eastAsia="en-AU"/>
        </w:rPr>
        <w:t>,</w:t>
      </w:r>
      <w:r>
        <w:rPr>
          <w:rFonts w:cs="Arial"/>
          <w:szCs w:val="24"/>
          <w:lang w:eastAsia="en-AU"/>
        </w:rPr>
        <w:t xml:space="preserve"> </w:t>
      </w:r>
      <w:proofErr w:type="spellStart"/>
      <w:r>
        <w:rPr>
          <w:rFonts w:cs="Arial"/>
          <w:szCs w:val="24"/>
          <w:lang w:eastAsia="en-AU"/>
        </w:rPr>
        <w:t>Gyeongsangnam</w:t>
      </w:r>
      <w:proofErr w:type="spellEnd"/>
      <w:r>
        <w:rPr>
          <w:rFonts w:cs="Arial"/>
          <w:szCs w:val="24"/>
          <w:lang w:eastAsia="en-AU"/>
        </w:rPr>
        <w:t>-do, the Republic of Korea.</w:t>
      </w:r>
    </w:p>
    <w:p w14:paraId="3211D845" w14:textId="77777777" w:rsidR="004D0828" w:rsidRDefault="004D0828" w:rsidP="004D0828">
      <w:pPr>
        <w:pStyle w:val="ListParagraph"/>
        <w:numPr>
          <w:ilvl w:val="0"/>
          <w:numId w:val="4"/>
        </w:numPr>
        <w:autoSpaceDE w:val="0"/>
        <w:autoSpaceDN w:val="0"/>
        <w:adjustRightInd w:val="0"/>
        <w:spacing w:after="0"/>
        <w:ind w:left="567" w:hanging="567"/>
        <w:rPr>
          <w:rFonts w:cs="Arial"/>
          <w:szCs w:val="24"/>
          <w:lang w:eastAsia="en-AU"/>
        </w:rPr>
      </w:pPr>
      <w:r>
        <w:rPr>
          <w:rFonts w:cs="Arial"/>
          <w:szCs w:val="24"/>
          <w:lang w:eastAsia="en-AU"/>
        </w:rPr>
        <w:t>The waste is to undergo recovery operation R4– Recycling/reclamation of metals and metal compounds.</w:t>
      </w:r>
    </w:p>
    <w:p w14:paraId="2AFD92B6" w14:textId="77777777" w:rsidR="002B25B1" w:rsidRDefault="002B25B1" w:rsidP="002B25B1">
      <w:pPr>
        <w:pStyle w:val="BodyText"/>
        <w:spacing w:before="0"/>
        <w:ind w:left="720"/>
        <w:jc w:val="left"/>
        <w:rPr>
          <w:rFonts w:ascii="Arial" w:hAnsi="Arial" w:cs="Arial"/>
          <w:sz w:val="22"/>
          <w:szCs w:val="22"/>
        </w:rPr>
      </w:pPr>
    </w:p>
    <w:p w14:paraId="583F4DF3" w14:textId="5CF228FB" w:rsidR="000139B3" w:rsidRDefault="000139B3" w:rsidP="002B25B1">
      <w:pPr>
        <w:pStyle w:val="BodyText"/>
        <w:spacing w:before="0"/>
        <w:jc w:val="left"/>
        <w:rPr>
          <w:rFonts w:ascii="Arial" w:hAnsi="Arial" w:cs="Arial"/>
          <w:color w:val="000000"/>
          <w:sz w:val="22"/>
          <w:szCs w:val="22"/>
        </w:rPr>
      </w:pPr>
    </w:p>
    <w:p w14:paraId="53CC21E1" w14:textId="77777777" w:rsidR="004D0828" w:rsidRDefault="004D0828" w:rsidP="004D0828">
      <w:pPr>
        <w:pStyle w:val="BodyText"/>
        <w:spacing w:before="0" w:line="276" w:lineRule="auto"/>
        <w:jc w:val="left"/>
        <w:rPr>
          <w:rFonts w:ascii="Arial" w:hAnsi="Arial" w:cs="Arial"/>
          <w:sz w:val="22"/>
          <w:szCs w:val="22"/>
        </w:rPr>
      </w:pPr>
      <w:r>
        <w:rPr>
          <w:rFonts w:ascii="Arial" w:hAnsi="Arial" w:cs="Arial"/>
          <w:sz w:val="22"/>
          <w:szCs w:val="22"/>
        </w:rPr>
        <w:t xml:space="preserve">The permit period is </w:t>
      </w:r>
      <w:bookmarkStart w:id="5" w:name="_Hlk138073793"/>
      <w:r>
        <w:rPr>
          <w:rFonts w:ascii="Arial" w:hAnsi="Arial" w:cs="Arial"/>
          <w:sz w:val="22"/>
          <w:szCs w:val="22"/>
        </w:rPr>
        <w:t>from the first intended departure date of 1 April 2024 until the last departure date of 31 March 2025. All shipments must leave the last Australian port before or on the last departure date.</w:t>
      </w:r>
      <w:bookmarkEnd w:id="5"/>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78EDDB09" w:rsidR="009A4691" w:rsidRDefault="009A4691" w:rsidP="00A12D87">
      <w:pPr>
        <w:pStyle w:val="Footer"/>
        <w:jc w:val="center"/>
        <w:rPr>
          <w:rFonts w:ascii="Arial" w:hAnsi="Arial" w:cs="Arial"/>
        </w:rPr>
      </w:pPr>
      <w:r>
        <w:rPr>
          <w:rFonts w:ascii="Arial" w:hAnsi="Arial" w:cs="Arial"/>
        </w:rPr>
        <w:t>Jason Dunn</w:t>
      </w:r>
      <w:r w:rsidR="0082768A">
        <w:rPr>
          <w:rFonts w:ascii="Arial" w:hAnsi="Arial" w:cs="Arial"/>
        </w:rPr>
        <w:t xml:space="preserve"> </w:t>
      </w:r>
    </w:p>
    <w:p w14:paraId="6BBCBBC7" w14:textId="57F8E1A7"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83F4DF9" w14:textId="61C32F27" w:rsidR="00CE32C9"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(NTCRS) Section </w:t>
      </w:r>
      <w:r w:rsidR="00CE32C9">
        <w:rPr>
          <w:rFonts w:ascii="Arial" w:hAnsi="Arial" w:cs="Arial"/>
        </w:rPr>
        <w:t xml:space="preserve">Department of </w:t>
      </w:r>
      <w:r w:rsidR="0082768A">
        <w:rPr>
          <w:rFonts w:ascii="Arial" w:hAnsi="Arial" w:cs="Arial"/>
        </w:rPr>
        <w:t xml:space="preserve">Climate Change, Energy, </w:t>
      </w:r>
      <w:r w:rsidR="00CE32C9">
        <w:rPr>
          <w:rFonts w:ascii="Arial" w:hAnsi="Arial" w:cs="Arial"/>
        </w:rPr>
        <w:t>the Environment</w:t>
      </w:r>
      <w:r w:rsidR="000C4A62">
        <w:rPr>
          <w:rFonts w:ascii="Arial" w:hAnsi="Arial" w:cs="Arial"/>
        </w:rPr>
        <w:t xml:space="preserve"> </w:t>
      </w:r>
      <w:r w:rsidR="0082768A">
        <w:rPr>
          <w:rFonts w:ascii="Arial" w:hAnsi="Arial" w:cs="Arial"/>
        </w:rPr>
        <w:t>and Water</w:t>
      </w:r>
    </w:p>
    <w:p w14:paraId="583F4DFA" w14:textId="3B7B00A2" w:rsidR="000139B3" w:rsidRDefault="000F1A38"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20 </w:t>
      </w:r>
      <w:r w:rsidR="004D0828" w:rsidRPr="004D0828">
        <w:rPr>
          <w:rFonts w:ascii="Arial" w:hAnsi="Arial" w:cs="Arial"/>
          <w:sz w:val="22"/>
          <w:szCs w:val="22"/>
        </w:rPr>
        <w:t>March</w:t>
      </w:r>
      <w:r w:rsidR="00082248" w:rsidRPr="004D0828">
        <w:rPr>
          <w:rFonts w:ascii="Arial" w:hAnsi="Arial" w:cs="Arial"/>
          <w:sz w:val="22"/>
          <w:szCs w:val="22"/>
        </w:rPr>
        <w:t xml:space="preserve"> </w:t>
      </w:r>
      <w:r w:rsidR="008F3DA6">
        <w:rPr>
          <w:rFonts w:ascii="Arial" w:hAnsi="Arial" w:cs="Arial"/>
          <w:sz w:val="22"/>
          <w:szCs w:val="22"/>
        </w:rPr>
        <w:t>2024</w:t>
      </w:r>
    </w:p>
    <w:p w14:paraId="583F4E03" w14:textId="77777777" w:rsidR="000139B3" w:rsidRPr="00424B97" w:rsidRDefault="000139B3" w:rsidP="00424B97"/>
    <w:sectPr w:rsidR="000139B3" w:rsidRPr="00424B97" w:rsidSect="00306519">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65332" w14:textId="77777777" w:rsidR="00306519" w:rsidRDefault="00306519" w:rsidP="003A707F">
      <w:pPr>
        <w:spacing w:after="0" w:line="240" w:lineRule="auto"/>
      </w:pPr>
      <w:r>
        <w:separator/>
      </w:r>
    </w:p>
  </w:endnote>
  <w:endnote w:type="continuationSeparator" w:id="0">
    <w:p w14:paraId="67D62026" w14:textId="77777777" w:rsidR="00306519" w:rsidRDefault="00306519"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86222" w14:textId="77777777" w:rsidR="00306519" w:rsidRDefault="00306519" w:rsidP="003A707F">
      <w:pPr>
        <w:spacing w:after="0" w:line="240" w:lineRule="auto"/>
      </w:pPr>
      <w:r>
        <w:separator/>
      </w:r>
    </w:p>
  </w:footnote>
  <w:footnote w:type="continuationSeparator" w:id="0">
    <w:p w14:paraId="29A963CB" w14:textId="77777777" w:rsidR="00306519" w:rsidRDefault="00306519" w:rsidP="003A70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 w:numId="3" w16cid:durableId="2571059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7918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31848"/>
    <w:rsid w:val="000636E6"/>
    <w:rsid w:val="00082248"/>
    <w:rsid w:val="00090A18"/>
    <w:rsid w:val="00093C26"/>
    <w:rsid w:val="00095B07"/>
    <w:rsid w:val="000C4A62"/>
    <w:rsid w:val="000C72FB"/>
    <w:rsid w:val="000D79D0"/>
    <w:rsid w:val="000E1F2B"/>
    <w:rsid w:val="000F1A38"/>
    <w:rsid w:val="000F2B68"/>
    <w:rsid w:val="000F7C8D"/>
    <w:rsid w:val="00127E55"/>
    <w:rsid w:val="00131162"/>
    <w:rsid w:val="00162A30"/>
    <w:rsid w:val="001A614A"/>
    <w:rsid w:val="001C2AAD"/>
    <w:rsid w:val="001C7F8C"/>
    <w:rsid w:val="001F6E54"/>
    <w:rsid w:val="00252DBB"/>
    <w:rsid w:val="00253D5D"/>
    <w:rsid w:val="00280BCD"/>
    <w:rsid w:val="002868CD"/>
    <w:rsid w:val="002B25B1"/>
    <w:rsid w:val="00306519"/>
    <w:rsid w:val="0034665B"/>
    <w:rsid w:val="00386510"/>
    <w:rsid w:val="003A707F"/>
    <w:rsid w:val="003B0EC1"/>
    <w:rsid w:val="003B573B"/>
    <w:rsid w:val="003F2CBD"/>
    <w:rsid w:val="00424B97"/>
    <w:rsid w:val="0044425F"/>
    <w:rsid w:val="004B2753"/>
    <w:rsid w:val="004D0828"/>
    <w:rsid w:val="004E1EE4"/>
    <w:rsid w:val="004F330B"/>
    <w:rsid w:val="00520873"/>
    <w:rsid w:val="00527361"/>
    <w:rsid w:val="00542024"/>
    <w:rsid w:val="005606B9"/>
    <w:rsid w:val="00573D44"/>
    <w:rsid w:val="00583E5B"/>
    <w:rsid w:val="005A4F1D"/>
    <w:rsid w:val="006024FD"/>
    <w:rsid w:val="007A6ACB"/>
    <w:rsid w:val="007C363F"/>
    <w:rsid w:val="0082768A"/>
    <w:rsid w:val="00840A06"/>
    <w:rsid w:val="008439B7"/>
    <w:rsid w:val="00851DDC"/>
    <w:rsid w:val="00852B5E"/>
    <w:rsid w:val="0087253F"/>
    <w:rsid w:val="008921EF"/>
    <w:rsid w:val="008B16D9"/>
    <w:rsid w:val="008B3869"/>
    <w:rsid w:val="008E4F6C"/>
    <w:rsid w:val="008F3DA6"/>
    <w:rsid w:val="0090763D"/>
    <w:rsid w:val="0095334B"/>
    <w:rsid w:val="009539C7"/>
    <w:rsid w:val="009A4691"/>
    <w:rsid w:val="009C3CB9"/>
    <w:rsid w:val="009E0670"/>
    <w:rsid w:val="00A00F21"/>
    <w:rsid w:val="00A10D53"/>
    <w:rsid w:val="00A12D87"/>
    <w:rsid w:val="00A133F0"/>
    <w:rsid w:val="00A539F8"/>
    <w:rsid w:val="00A911E4"/>
    <w:rsid w:val="00A973BE"/>
    <w:rsid w:val="00AF3E5F"/>
    <w:rsid w:val="00B00D1F"/>
    <w:rsid w:val="00B00F22"/>
    <w:rsid w:val="00B43E5C"/>
    <w:rsid w:val="00B84226"/>
    <w:rsid w:val="00BC3B30"/>
    <w:rsid w:val="00C024FA"/>
    <w:rsid w:val="00C56318"/>
    <w:rsid w:val="00C63C4E"/>
    <w:rsid w:val="00C72C30"/>
    <w:rsid w:val="00CC2D30"/>
    <w:rsid w:val="00CD2612"/>
    <w:rsid w:val="00CE229D"/>
    <w:rsid w:val="00CE32C9"/>
    <w:rsid w:val="00D12E64"/>
    <w:rsid w:val="00D20DD1"/>
    <w:rsid w:val="00D229E5"/>
    <w:rsid w:val="00D624F2"/>
    <w:rsid w:val="00D77A88"/>
    <w:rsid w:val="00DD6909"/>
    <w:rsid w:val="00DE5066"/>
    <w:rsid w:val="00EA013B"/>
    <w:rsid w:val="00EC7CEF"/>
    <w:rsid w:val="00F37378"/>
    <w:rsid w:val="00F40885"/>
    <w:rsid w:val="00F87F8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5789DECC-4CF7-4DA6-8BFE-BEC38C552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2B25B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5490">
      <w:bodyDiv w:val="1"/>
      <w:marLeft w:val="0"/>
      <w:marRight w:val="0"/>
      <w:marTop w:val="0"/>
      <w:marBottom w:val="0"/>
      <w:divBdr>
        <w:top w:val="none" w:sz="0" w:space="0" w:color="auto"/>
        <w:left w:val="none" w:sz="0" w:space="0" w:color="auto"/>
        <w:bottom w:val="none" w:sz="0" w:space="0" w:color="auto"/>
        <w:right w:val="none" w:sz="0" w:space="0" w:color="auto"/>
      </w:divBdr>
    </w:div>
    <w:div w:id="489905214">
      <w:bodyDiv w:val="1"/>
      <w:marLeft w:val="0"/>
      <w:marRight w:val="0"/>
      <w:marTop w:val="0"/>
      <w:marBottom w:val="0"/>
      <w:divBdr>
        <w:top w:val="none" w:sz="0" w:space="0" w:color="auto"/>
        <w:left w:val="none" w:sz="0" w:space="0" w:color="auto"/>
        <w:bottom w:val="none" w:sz="0" w:space="0" w:color="auto"/>
        <w:right w:val="none" w:sz="0" w:space="0" w:color="auto"/>
      </w:divBdr>
    </w:div>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1859</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Department of Climate Change, Energy, the Environment and Water</dc:creator>
  <cp:lastModifiedBy>Durack, Bec</cp:lastModifiedBy>
  <cp:revision>2</cp:revision>
  <dcterms:created xsi:type="dcterms:W3CDTF">2024-03-21T02:37:00Z</dcterms:created>
  <dcterms:modified xsi:type="dcterms:W3CDTF">2024-03-21T02:37:00Z</dcterms:modified>
</cp:coreProperties>
</file>