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7D53AEE5" w14:textId="1D77C668" w:rsidR="006D1508" w:rsidRPr="006D1508" w:rsidRDefault="000139B3" w:rsidP="006D1508">
      <w:pPr>
        <w:pStyle w:val="BodyText"/>
        <w:spacing w:before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6D1508">
        <w:rPr>
          <w:rFonts w:ascii="Arial" w:hAnsi="Arial" w:cs="Arial"/>
          <w:sz w:val="22"/>
          <w:szCs w:val="22"/>
        </w:rPr>
        <w:t xml:space="preserve">Pursuant to section 33 of the </w:t>
      </w:r>
      <w:r w:rsidRPr="006D1508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6D1508">
        <w:rPr>
          <w:rFonts w:ascii="Arial" w:hAnsi="Arial" w:cs="Arial"/>
          <w:sz w:val="22"/>
          <w:szCs w:val="22"/>
        </w:rPr>
        <w:t xml:space="preserve">, notice is given that </w:t>
      </w:r>
      <w:bookmarkStart w:id="0" w:name="_Hlk129958179"/>
      <w:r w:rsidR="004E1EE4" w:rsidRPr="006D1508">
        <w:rPr>
          <w:rFonts w:ascii="Arial" w:hAnsi="Arial" w:cs="Arial"/>
          <w:sz w:val="22"/>
          <w:szCs w:val="22"/>
        </w:rPr>
        <w:t>Basel</w:t>
      </w:r>
      <w:r w:rsidR="00D7234B" w:rsidRPr="006D1508">
        <w:rPr>
          <w:rFonts w:ascii="Arial" w:hAnsi="Arial" w:cs="Arial"/>
          <w:sz w:val="22"/>
          <w:szCs w:val="22"/>
        </w:rPr>
        <w:t xml:space="preserve"> </w:t>
      </w:r>
      <w:r w:rsidR="004E1EE4" w:rsidRPr="006D1508">
        <w:rPr>
          <w:rFonts w:ascii="Arial" w:hAnsi="Arial" w:cs="Arial"/>
          <w:sz w:val="22"/>
          <w:szCs w:val="22"/>
        </w:rPr>
        <w:t xml:space="preserve">import </w:t>
      </w:r>
      <w:r w:rsidRPr="006D1508">
        <w:rPr>
          <w:rFonts w:ascii="Arial" w:hAnsi="Arial" w:cs="Arial"/>
          <w:sz w:val="22"/>
          <w:szCs w:val="22"/>
        </w:rPr>
        <w:t xml:space="preserve">permit </w:t>
      </w:r>
      <w:r w:rsidR="00D7234B" w:rsidRPr="006D1508">
        <w:rPr>
          <w:rFonts w:ascii="Arial" w:hAnsi="Arial" w:cs="Arial"/>
          <w:sz w:val="22"/>
          <w:szCs w:val="22"/>
        </w:rPr>
        <w:t>AUH24-0</w:t>
      </w:r>
      <w:r w:rsidR="00F12C9E">
        <w:rPr>
          <w:rFonts w:ascii="Arial" w:hAnsi="Arial" w:cs="Arial"/>
          <w:sz w:val="22"/>
          <w:szCs w:val="22"/>
        </w:rPr>
        <w:t>1</w:t>
      </w:r>
      <w:r w:rsidR="00D7234B" w:rsidRPr="006D1508">
        <w:rPr>
          <w:rFonts w:ascii="Arial" w:hAnsi="Arial" w:cs="Arial"/>
          <w:sz w:val="22"/>
          <w:szCs w:val="22"/>
        </w:rPr>
        <w:t>4</w:t>
      </w:r>
      <w:r w:rsidR="00095B07" w:rsidRPr="006D1508">
        <w:rPr>
          <w:rFonts w:ascii="Arial" w:hAnsi="Arial" w:cs="Arial"/>
          <w:sz w:val="22"/>
          <w:szCs w:val="22"/>
        </w:rPr>
        <w:t xml:space="preserve"> </w:t>
      </w:r>
      <w:bookmarkEnd w:id="0"/>
      <w:r w:rsidRPr="006D1508">
        <w:rPr>
          <w:rFonts w:ascii="Arial" w:hAnsi="Arial" w:cs="Arial"/>
          <w:sz w:val="22"/>
          <w:szCs w:val="22"/>
        </w:rPr>
        <w:t>w</w:t>
      </w:r>
      <w:r w:rsidR="00D20DD1" w:rsidRPr="006D1508">
        <w:rPr>
          <w:rFonts w:ascii="Arial" w:hAnsi="Arial" w:cs="Arial"/>
          <w:sz w:val="22"/>
          <w:szCs w:val="22"/>
        </w:rPr>
        <w:t>as</w:t>
      </w:r>
      <w:r w:rsidRPr="006D1508">
        <w:rPr>
          <w:rFonts w:ascii="Arial" w:hAnsi="Arial" w:cs="Arial"/>
          <w:sz w:val="22"/>
          <w:szCs w:val="22"/>
        </w:rPr>
        <w:t xml:space="preserve"> granted to </w:t>
      </w:r>
      <w:proofErr w:type="spellStart"/>
      <w:r w:rsidR="006D1508" w:rsidRPr="006D1508">
        <w:rPr>
          <w:rFonts w:ascii="Arial" w:hAnsi="Arial" w:cs="Arial"/>
          <w:color w:val="000000"/>
          <w:sz w:val="22"/>
          <w:szCs w:val="22"/>
        </w:rPr>
        <w:t>Geocycle</w:t>
      </w:r>
      <w:proofErr w:type="spellEnd"/>
      <w:r w:rsidR="006D1508" w:rsidRPr="006D1508">
        <w:rPr>
          <w:rFonts w:ascii="Arial" w:hAnsi="Arial" w:cs="Arial"/>
          <w:color w:val="000000"/>
          <w:sz w:val="22"/>
          <w:szCs w:val="22"/>
        </w:rPr>
        <w:t> SBF Pty Ltd (A</w:t>
      </w:r>
      <w:r w:rsidR="00464DFA">
        <w:rPr>
          <w:rFonts w:ascii="Arial" w:hAnsi="Arial" w:cs="Arial"/>
          <w:color w:val="000000"/>
          <w:sz w:val="22"/>
          <w:szCs w:val="22"/>
        </w:rPr>
        <w:t>C</w:t>
      </w:r>
      <w:r w:rsidR="006D1508" w:rsidRPr="006D1508">
        <w:rPr>
          <w:rFonts w:ascii="Arial" w:hAnsi="Arial" w:cs="Arial"/>
          <w:color w:val="000000"/>
          <w:sz w:val="22"/>
          <w:szCs w:val="22"/>
        </w:rPr>
        <w:t>N 072 838 209), 92 Ordish Road, Dandenong South, VIC 3175</w:t>
      </w:r>
    </w:p>
    <w:p w14:paraId="0E698872" w14:textId="30A096DA" w:rsidR="006D1508" w:rsidRPr="00F12C9E" w:rsidRDefault="006D1508" w:rsidP="006D1508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F12C9E">
        <w:rPr>
          <w:rFonts w:ascii="Arial" w:hAnsi="Arial" w:cs="Arial"/>
          <w:color w:val="000000"/>
          <w:sz w:val="22"/>
          <w:szCs w:val="22"/>
        </w:rPr>
        <w:t>(Telephone: </w:t>
      </w:r>
      <w:r w:rsidR="00F12C9E" w:rsidRPr="00F12C9E">
        <w:rPr>
          <w:rFonts w:ascii="Arial" w:hAnsi="Arial" w:cs="Arial"/>
          <w:color w:val="000000"/>
          <w:sz w:val="22"/>
          <w:szCs w:val="22"/>
        </w:rPr>
        <w:t>0411 209 629</w:t>
      </w:r>
      <w:r w:rsidRPr="00F12C9E">
        <w:rPr>
          <w:rFonts w:ascii="Arial" w:hAnsi="Arial" w:cs="Arial"/>
          <w:color w:val="000000"/>
          <w:sz w:val="22"/>
          <w:szCs w:val="22"/>
        </w:rPr>
        <w:t>).</w:t>
      </w:r>
    </w:p>
    <w:p w14:paraId="400CE570" w14:textId="77777777" w:rsidR="00386510" w:rsidRPr="006D1508" w:rsidRDefault="00386510" w:rsidP="001A3B77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10CD24F1" w14:textId="77777777" w:rsidR="00F12C9E" w:rsidRDefault="00F12C9E" w:rsidP="00F12C9E">
      <w:pPr>
        <w:pStyle w:val="BodyText"/>
        <w:spacing w:before="0" w:after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290EDD50" w14:textId="77777777" w:rsidR="00F12C9E" w:rsidRDefault="00F12C9E" w:rsidP="00F12C9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>
        <w:rPr>
          <w:rFonts w:cs="Arial"/>
          <w:lang w:eastAsia="en-AU"/>
        </w:rPr>
        <w:t xml:space="preserve">The proposed recipient of the waste is </w:t>
      </w:r>
      <w:proofErr w:type="spellStart"/>
      <w:r>
        <w:rPr>
          <w:rFonts w:cs="Arial"/>
          <w:lang w:eastAsia="en-AU"/>
        </w:rPr>
        <w:t>Geocycle</w:t>
      </w:r>
      <w:proofErr w:type="spellEnd"/>
      <w:r>
        <w:rPr>
          <w:rFonts w:cs="Arial"/>
          <w:lang w:eastAsia="en-AU"/>
        </w:rPr>
        <w:t xml:space="preserve"> SBF Pty Ltd, </w:t>
      </w:r>
      <w:r>
        <w:rPr>
          <w:rFonts w:cs="Arial"/>
          <w:color w:val="000000"/>
        </w:rPr>
        <w:t>92 Ordish Road, Dandenong South, VIC 3175 (Telephone: 0411 209 629).</w:t>
      </w:r>
    </w:p>
    <w:p w14:paraId="3A4CFC89" w14:textId="77777777" w:rsidR="00F12C9E" w:rsidRDefault="00F12C9E" w:rsidP="00F12C9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>
        <w:rPr>
          <w:rFonts w:cs="Arial"/>
          <w:lang w:eastAsia="en-AU"/>
        </w:rPr>
        <w:t xml:space="preserve">The type of waste is </w:t>
      </w:r>
      <w:bookmarkStart w:id="1" w:name="_Hlk138073533"/>
      <w:r>
        <w:rPr>
          <w:rFonts w:cs="Arial"/>
          <w:lang w:eastAsia="en-AU"/>
        </w:rPr>
        <w:t>aqueous film forming foams PFAS chemical liquid (Basel code A4140).</w:t>
      </w:r>
      <w:bookmarkEnd w:id="1"/>
    </w:p>
    <w:p w14:paraId="3680EFA2" w14:textId="77777777" w:rsidR="00F12C9E" w:rsidRDefault="00F12C9E" w:rsidP="00F12C9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>
        <w:rPr>
          <w:rFonts w:cs="Arial"/>
          <w:lang w:eastAsia="en-AU"/>
        </w:rPr>
        <w:t xml:space="preserve">The maximum quantity of the waste that may be imported is </w:t>
      </w:r>
      <w:bookmarkStart w:id="2" w:name="_Hlk138073542"/>
      <w:r>
        <w:rPr>
          <w:rFonts w:cs="Arial"/>
          <w:lang w:eastAsia="en-AU"/>
        </w:rPr>
        <w:t>200 tonnes</w:t>
      </w:r>
      <w:bookmarkEnd w:id="2"/>
      <w:r>
        <w:rPr>
          <w:rFonts w:cs="Arial"/>
          <w:lang w:eastAsia="en-AU"/>
        </w:rPr>
        <w:t>.</w:t>
      </w:r>
    </w:p>
    <w:p w14:paraId="0B75E7DB" w14:textId="77777777" w:rsidR="00F12C9E" w:rsidRDefault="00F12C9E" w:rsidP="00F12C9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>
        <w:rPr>
          <w:rFonts w:cs="Arial"/>
          <w:lang w:eastAsia="en-AU"/>
        </w:rPr>
        <w:t xml:space="preserve">The waste is to be </w:t>
      </w:r>
      <w:bookmarkStart w:id="3" w:name="_Hlk138073583"/>
      <w:r>
        <w:rPr>
          <w:rFonts w:cs="Arial"/>
          <w:lang w:eastAsia="en-AU"/>
        </w:rPr>
        <w:t xml:space="preserve">contained during import in </w:t>
      </w:r>
      <w:bookmarkEnd w:id="3"/>
      <w:r>
        <w:rPr>
          <w:rFonts w:cs="Arial"/>
          <w:lang w:eastAsia="en-AU"/>
        </w:rPr>
        <w:t>200 L metal drums and intermediate bulk containers (IBCs).</w:t>
      </w:r>
    </w:p>
    <w:p w14:paraId="454C7368" w14:textId="77777777" w:rsidR="00F12C9E" w:rsidRDefault="00F12C9E" w:rsidP="00F12C9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>
        <w:rPr>
          <w:rFonts w:cs="Arial"/>
          <w:lang w:eastAsia="en-AU"/>
        </w:rPr>
        <w:t>The waste is to be transported by road to the port of export, shipped by sea, and then by road from the port of destination to the disposal facilities.</w:t>
      </w:r>
    </w:p>
    <w:p w14:paraId="20F43520" w14:textId="77777777" w:rsidR="00F12C9E" w:rsidRDefault="00F12C9E" w:rsidP="00F12C9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>
        <w:rPr>
          <w:rFonts w:cs="Arial"/>
          <w:lang w:eastAsia="en-AU"/>
        </w:rPr>
        <w:t>The waste may only be imported during the permit period.</w:t>
      </w:r>
    </w:p>
    <w:p w14:paraId="53A6C605" w14:textId="77777777" w:rsidR="00F12C9E" w:rsidRDefault="00F12C9E" w:rsidP="00F12C9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>
        <w:rPr>
          <w:rFonts w:cs="Arial"/>
          <w:lang w:eastAsia="en-AU"/>
        </w:rPr>
        <w:t>The waste is to be</w:t>
      </w:r>
      <w:r>
        <w:t xml:space="preserve"> imported from the Port of Auckland, New Zealand, to the Port of Melbourne, Australia.</w:t>
      </w:r>
    </w:p>
    <w:p w14:paraId="40078CE7" w14:textId="77777777" w:rsidR="00F12C9E" w:rsidRDefault="00F12C9E" w:rsidP="00F12C9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>
        <w:t>The waste may only transit the following ports and countries: Tauranga, Napier, Lyttleton and Chalmers, New Zealand; and Australian ports (as required).</w:t>
      </w:r>
    </w:p>
    <w:p w14:paraId="7CB540A6" w14:textId="77777777" w:rsidR="00F12C9E" w:rsidRDefault="00F12C9E" w:rsidP="00F12C9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>
        <w:rPr>
          <w:rFonts w:cs="Arial"/>
          <w:lang w:eastAsia="en-AU"/>
        </w:rPr>
        <w:t>The waste is to undergo the following disposal operations in Australia:</w:t>
      </w:r>
    </w:p>
    <w:p w14:paraId="507E0C20" w14:textId="77777777" w:rsidR="00F12C9E" w:rsidRDefault="00F12C9E" w:rsidP="00F12C9E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/>
        <w:rPr>
          <w:rFonts w:cs="Arial"/>
          <w:lang w:eastAsia="en-AU"/>
        </w:rPr>
      </w:pPr>
      <w:r>
        <w:rPr>
          <w:rFonts w:cs="Arial"/>
          <w:color w:val="000000"/>
        </w:rPr>
        <w:t>D13 – Blending or mixing prior to submission to any of the operations in the Section A of Annex IV of the Basel Convention</w:t>
      </w:r>
    </w:p>
    <w:p w14:paraId="0EA41027" w14:textId="77777777" w:rsidR="00F12C9E" w:rsidRDefault="00F12C9E" w:rsidP="00F12C9E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/>
        <w:rPr>
          <w:rFonts w:cs="Arial"/>
          <w:lang w:eastAsia="en-AU"/>
        </w:rPr>
      </w:pPr>
      <w:r>
        <w:rPr>
          <w:rFonts w:cs="Arial"/>
          <w:color w:val="000000"/>
        </w:rPr>
        <w:t>D10 - Incineration on land.</w:t>
      </w:r>
    </w:p>
    <w:p w14:paraId="470C6A8E" w14:textId="77777777" w:rsidR="00F12C9E" w:rsidRDefault="00F12C9E" w:rsidP="00F12C9E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ind w:left="567" w:hanging="567"/>
        <w:rPr>
          <w:rFonts w:cs="Arial"/>
          <w:lang w:eastAsia="en-AU"/>
        </w:rPr>
      </w:pPr>
      <w:r>
        <w:rPr>
          <w:rFonts w:cs="Arial"/>
          <w:lang w:eastAsia="en-AU"/>
        </w:rPr>
        <w:t>The waste is to undergo the above listed disposal operations at the following Australian facilities:</w:t>
      </w:r>
    </w:p>
    <w:p w14:paraId="4260A0E1" w14:textId="77777777" w:rsidR="00F12C9E" w:rsidRDefault="00F12C9E" w:rsidP="00F12C9E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/>
        <w:rPr>
          <w:rFonts w:cs="Arial"/>
          <w:lang w:eastAsia="en-AU"/>
        </w:rPr>
      </w:pPr>
      <w:proofErr w:type="spellStart"/>
      <w:r>
        <w:rPr>
          <w:rFonts w:cs="Arial"/>
          <w:lang w:eastAsia="en-AU"/>
        </w:rPr>
        <w:t>Geocycle</w:t>
      </w:r>
      <w:proofErr w:type="spellEnd"/>
      <w:r>
        <w:rPr>
          <w:rFonts w:cs="Arial"/>
          <w:lang w:eastAsia="en-AU"/>
        </w:rPr>
        <w:t> SBF Pty Ltd, Dandenong South, VIC (D13)</w:t>
      </w:r>
    </w:p>
    <w:p w14:paraId="3655462D" w14:textId="6B64989C" w:rsidR="00F12C9E" w:rsidRDefault="00F12C9E" w:rsidP="00F12C9E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/>
        <w:rPr>
          <w:rFonts w:cs="Arial"/>
          <w:lang w:eastAsia="en-AU"/>
        </w:rPr>
      </w:pPr>
      <w:r>
        <w:rPr>
          <w:rFonts w:cs="Arial"/>
          <w:lang w:eastAsia="en-AU"/>
        </w:rPr>
        <w:t>Cement Australia Holdings Pty Ltd, Gladstone, QLD (D10).</w:t>
      </w:r>
    </w:p>
    <w:p w14:paraId="5774AD9D" w14:textId="77777777" w:rsidR="00F12C9E" w:rsidRPr="00F12C9E" w:rsidRDefault="00F12C9E" w:rsidP="00F12C9E">
      <w:pPr>
        <w:pStyle w:val="ListParagraph"/>
        <w:numPr>
          <w:ilvl w:val="0"/>
          <w:numId w:val="0"/>
        </w:numPr>
        <w:autoSpaceDE w:val="0"/>
        <w:autoSpaceDN w:val="0"/>
        <w:adjustRightInd w:val="0"/>
        <w:spacing w:after="0"/>
        <w:ind w:left="1440"/>
        <w:rPr>
          <w:rFonts w:cs="Arial"/>
          <w:lang w:eastAsia="en-AU"/>
        </w:rPr>
      </w:pPr>
    </w:p>
    <w:p w14:paraId="0071EDD7" w14:textId="0CA18984" w:rsidR="00F12C9E" w:rsidRDefault="00F12C9E" w:rsidP="00F12C9E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permit period is from 12 July 2024 </w:t>
      </w:r>
      <w:bookmarkStart w:id="4" w:name="_Hlk138073793"/>
      <w:r>
        <w:rPr>
          <w:rFonts w:ascii="Arial" w:hAnsi="Arial" w:cs="Arial"/>
          <w:sz w:val="22"/>
          <w:szCs w:val="22"/>
        </w:rPr>
        <w:t>until the last departure date of 11 July 2025. All shipments must leave the port of export before or on the last departure date.</w:t>
      </w:r>
      <w:bookmarkEnd w:id="4"/>
    </w:p>
    <w:p w14:paraId="69B9DEFA" w14:textId="77777777" w:rsidR="00F12C9E" w:rsidRDefault="00F12C9E" w:rsidP="00F12C9E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Pr="006D1508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 w:rsidRPr="006D1508">
        <w:rPr>
          <w:rFonts w:ascii="Arial" w:hAnsi="Arial" w:cs="Arial"/>
          <w:sz w:val="22"/>
          <w:szCs w:val="22"/>
        </w:rPr>
        <w:t>The permit includes and is subject to conditions.</w:t>
      </w:r>
      <w:r w:rsidRPr="006D1508">
        <w:rPr>
          <w:rFonts w:ascii="Arial" w:hAnsi="Arial" w:cs="Arial"/>
          <w:sz w:val="22"/>
          <w:szCs w:val="22"/>
        </w:rPr>
        <w:br/>
      </w:r>
    </w:p>
    <w:p w14:paraId="7A698E10" w14:textId="2E3B8500" w:rsidR="009A4691" w:rsidRPr="006D1508" w:rsidRDefault="00E440E4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Allan Cassidy</w:t>
      </w:r>
    </w:p>
    <w:p w14:paraId="6BBCBBC7" w14:textId="022B3528" w:rsidR="009A4691" w:rsidRPr="006D1508" w:rsidRDefault="00E440E4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Acting </w:t>
      </w:r>
      <w:r w:rsidR="009A4691" w:rsidRPr="006D1508">
        <w:rPr>
          <w:rFonts w:ascii="Arial" w:hAnsi="Arial" w:cs="Arial"/>
        </w:rPr>
        <w:t>Director</w:t>
      </w:r>
    </w:p>
    <w:p w14:paraId="427CAD7D" w14:textId="77777777" w:rsidR="009A4691" w:rsidRPr="006D1508" w:rsidRDefault="009A4691" w:rsidP="009A4691">
      <w:pPr>
        <w:pStyle w:val="Footer"/>
        <w:jc w:val="center"/>
        <w:rPr>
          <w:rFonts w:ascii="Arial" w:hAnsi="Arial" w:cs="Arial"/>
        </w:rPr>
      </w:pPr>
      <w:r w:rsidRPr="006D1508">
        <w:rPr>
          <w:rFonts w:ascii="Arial" w:hAnsi="Arial" w:cs="Arial"/>
        </w:rPr>
        <w:t>Delegate of the Minister</w:t>
      </w:r>
    </w:p>
    <w:p w14:paraId="432999E7" w14:textId="6F8DD8FE" w:rsidR="00DF4BED" w:rsidRDefault="000C72FB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6D1508">
        <w:rPr>
          <w:rFonts w:ascii="Arial" w:hAnsi="Arial" w:cs="Arial"/>
        </w:rPr>
        <w:t>Hazardous Waste and National Television and Computer Recycling Scheme Section</w:t>
      </w:r>
    </w:p>
    <w:p w14:paraId="583F4DF9" w14:textId="648E5396" w:rsidR="00CE32C9" w:rsidRPr="006D1508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6D1508">
        <w:rPr>
          <w:rFonts w:ascii="Arial" w:hAnsi="Arial" w:cs="Arial"/>
        </w:rPr>
        <w:t xml:space="preserve">Department of </w:t>
      </w:r>
      <w:r w:rsidR="0082768A" w:rsidRPr="006D1508">
        <w:rPr>
          <w:rFonts w:ascii="Arial" w:hAnsi="Arial" w:cs="Arial"/>
        </w:rPr>
        <w:t xml:space="preserve">Climate Change, Energy, </w:t>
      </w:r>
      <w:r w:rsidRPr="006D1508">
        <w:rPr>
          <w:rFonts w:ascii="Arial" w:hAnsi="Arial" w:cs="Arial"/>
        </w:rPr>
        <w:t>the Environment</w:t>
      </w:r>
      <w:r w:rsidR="000C4A62" w:rsidRPr="006D1508">
        <w:rPr>
          <w:rFonts w:ascii="Arial" w:hAnsi="Arial" w:cs="Arial"/>
        </w:rPr>
        <w:t xml:space="preserve"> </w:t>
      </w:r>
      <w:r w:rsidR="0082768A" w:rsidRPr="006D1508">
        <w:rPr>
          <w:rFonts w:ascii="Arial" w:hAnsi="Arial" w:cs="Arial"/>
        </w:rPr>
        <w:t>and Water</w:t>
      </w:r>
    </w:p>
    <w:p w14:paraId="583F4E03" w14:textId="2BA44B57" w:rsidR="000139B3" w:rsidRPr="00DF4BED" w:rsidRDefault="00D3144F" w:rsidP="00DF4BED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 July </w:t>
      </w:r>
      <w:r w:rsidR="00DF4BED">
        <w:rPr>
          <w:rFonts w:ascii="Arial" w:hAnsi="Arial" w:cs="Arial"/>
          <w:sz w:val="22"/>
          <w:szCs w:val="22"/>
        </w:rPr>
        <w:t>2024</w:t>
      </w:r>
    </w:p>
    <w:sectPr w:rsidR="000139B3" w:rsidRPr="00DF4BED"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F99B41" w14:textId="77777777" w:rsidR="00162A30" w:rsidRDefault="00162A30" w:rsidP="003A707F">
      <w:pPr>
        <w:spacing w:after="0" w:line="240" w:lineRule="auto"/>
      </w:pPr>
      <w:r>
        <w:separator/>
      </w:r>
    </w:p>
  </w:endnote>
  <w:endnote w:type="continuationSeparator" w:id="0">
    <w:p w14:paraId="4C8ADAD5" w14:textId="77777777" w:rsidR="00162A30" w:rsidRDefault="00162A30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2B13F1" w14:textId="77777777" w:rsidR="00162A30" w:rsidRDefault="00162A30" w:rsidP="003A707F">
      <w:pPr>
        <w:spacing w:after="0" w:line="240" w:lineRule="auto"/>
      </w:pPr>
      <w:r>
        <w:separator/>
      </w:r>
    </w:p>
  </w:footnote>
  <w:footnote w:type="continuationSeparator" w:id="0">
    <w:p w14:paraId="63E233A0" w14:textId="77777777" w:rsidR="00162A30" w:rsidRDefault="00162A30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088EF370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44297409">
    <w:abstractNumId w:val="1"/>
  </w:num>
  <w:num w:numId="2" w16cid:durableId="699161034">
    <w:abstractNumId w:val="0"/>
  </w:num>
  <w:num w:numId="3" w16cid:durableId="7958721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684808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636E6"/>
    <w:rsid w:val="00082248"/>
    <w:rsid w:val="00090A18"/>
    <w:rsid w:val="00093C26"/>
    <w:rsid w:val="00095B07"/>
    <w:rsid w:val="000C4A62"/>
    <w:rsid w:val="000C72FB"/>
    <w:rsid w:val="000D79D0"/>
    <w:rsid w:val="000E1F2B"/>
    <w:rsid w:val="000F2B68"/>
    <w:rsid w:val="000F7C8D"/>
    <w:rsid w:val="00131162"/>
    <w:rsid w:val="00162A30"/>
    <w:rsid w:val="001831A4"/>
    <w:rsid w:val="001A3B77"/>
    <w:rsid w:val="001C2AAD"/>
    <w:rsid w:val="001C7F8C"/>
    <w:rsid w:val="001D1436"/>
    <w:rsid w:val="001F6E54"/>
    <w:rsid w:val="00204482"/>
    <w:rsid w:val="00252DBB"/>
    <w:rsid w:val="00253D5D"/>
    <w:rsid w:val="00280BCD"/>
    <w:rsid w:val="002868CD"/>
    <w:rsid w:val="0034665B"/>
    <w:rsid w:val="00386510"/>
    <w:rsid w:val="003A707F"/>
    <w:rsid w:val="003B0EC1"/>
    <w:rsid w:val="003B573B"/>
    <w:rsid w:val="003F29B7"/>
    <w:rsid w:val="003F2CBD"/>
    <w:rsid w:val="004229C0"/>
    <w:rsid w:val="00424B97"/>
    <w:rsid w:val="00464DFA"/>
    <w:rsid w:val="004B2753"/>
    <w:rsid w:val="004E1EE4"/>
    <w:rsid w:val="00520873"/>
    <w:rsid w:val="00524453"/>
    <w:rsid w:val="00542024"/>
    <w:rsid w:val="005606B9"/>
    <w:rsid w:val="00573D44"/>
    <w:rsid w:val="00583E5B"/>
    <w:rsid w:val="005A4F1D"/>
    <w:rsid w:val="006024FD"/>
    <w:rsid w:val="00656584"/>
    <w:rsid w:val="00674388"/>
    <w:rsid w:val="006D1508"/>
    <w:rsid w:val="007A6ACB"/>
    <w:rsid w:val="007C363F"/>
    <w:rsid w:val="008171E7"/>
    <w:rsid w:val="008237E3"/>
    <w:rsid w:val="0082768A"/>
    <w:rsid w:val="00834275"/>
    <w:rsid w:val="00840A06"/>
    <w:rsid w:val="008439B7"/>
    <w:rsid w:val="00851DDC"/>
    <w:rsid w:val="00852B5E"/>
    <w:rsid w:val="0087253F"/>
    <w:rsid w:val="008921EF"/>
    <w:rsid w:val="008B16D9"/>
    <w:rsid w:val="008B3869"/>
    <w:rsid w:val="008E4F6C"/>
    <w:rsid w:val="00945D06"/>
    <w:rsid w:val="009539C7"/>
    <w:rsid w:val="009607DC"/>
    <w:rsid w:val="009A4691"/>
    <w:rsid w:val="009C3CB9"/>
    <w:rsid w:val="009E0670"/>
    <w:rsid w:val="00A00F21"/>
    <w:rsid w:val="00A10D53"/>
    <w:rsid w:val="00A12D87"/>
    <w:rsid w:val="00A539F8"/>
    <w:rsid w:val="00A911E4"/>
    <w:rsid w:val="00A973BE"/>
    <w:rsid w:val="00AD664D"/>
    <w:rsid w:val="00AF3E5F"/>
    <w:rsid w:val="00B00D1F"/>
    <w:rsid w:val="00B00F22"/>
    <w:rsid w:val="00B139E7"/>
    <w:rsid w:val="00B43E5C"/>
    <w:rsid w:val="00B84226"/>
    <w:rsid w:val="00BC3B30"/>
    <w:rsid w:val="00BE163B"/>
    <w:rsid w:val="00C024FA"/>
    <w:rsid w:val="00C63C4E"/>
    <w:rsid w:val="00C72C30"/>
    <w:rsid w:val="00CC2D30"/>
    <w:rsid w:val="00CD0EFC"/>
    <w:rsid w:val="00CD2612"/>
    <w:rsid w:val="00CE229D"/>
    <w:rsid w:val="00CE32C9"/>
    <w:rsid w:val="00D12E64"/>
    <w:rsid w:val="00D20DD1"/>
    <w:rsid w:val="00D229E5"/>
    <w:rsid w:val="00D3144F"/>
    <w:rsid w:val="00D624F2"/>
    <w:rsid w:val="00D7234B"/>
    <w:rsid w:val="00D77A88"/>
    <w:rsid w:val="00DA61C3"/>
    <w:rsid w:val="00DD081A"/>
    <w:rsid w:val="00DD210A"/>
    <w:rsid w:val="00DD6909"/>
    <w:rsid w:val="00DE5066"/>
    <w:rsid w:val="00DF4BED"/>
    <w:rsid w:val="00E21E63"/>
    <w:rsid w:val="00E440E4"/>
    <w:rsid w:val="00EA013B"/>
    <w:rsid w:val="00EC7CEF"/>
    <w:rsid w:val="00ED5814"/>
    <w:rsid w:val="00F01314"/>
    <w:rsid w:val="00F12C9E"/>
    <w:rsid w:val="00F235DA"/>
    <w:rsid w:val="00F37378"/>
    <w:rsid w:val="00F40885"/>
    <w:rsid w:val="00F40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D210A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BE7C9B3-0CFB-44C5-9EF8-9A41682CECB3}"/>
</file>

<file path=customXml/itemProps3.xml><?xml version="1.0" encoding="utf-8"?>
<ds:datastoreItem xmlns:ds="http://schemas.openxmlformats.org/officeDocument/2006/customXml" ds:itemID="{03E2C32A-8314-4091-8B1B-FE7629A1F4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2024-07-04T22:58:00Z</dcterms:created>
  <dcterms:modified xsi:type="dcterms:W3CDTF">2024-07-04T22:58:00Z</dcterms:modified>
</cp:coreProperties>
</file>