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25F4BB51" w14:textId="5FD6A73F" w:rsidR="008E5764" w:rsidRPr="00311942" w:rsidRDefault="008E5764" w:rsidP="008E576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11942">
        <w:rPr>
          <w:rFonts w:ascii="Arial" w:hAnsi="Arial" w:cs="Arial"/>
          <w:sz w:val="22"/>
          <w:szCs w:val="22"/>
        </w:rPr>
        <w:t xml:space="preserve">Pursuant to section 33 of the </w:t>
      </w:r>
      <w:r w:rsidRPr="00311942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311942">
        <w:rPr>
          <w:rFonts w:ascii="Arial" w:hAnsi="Arial" w:cs="Arial"/>
          <w:sz w:val="22"/>
          <w:szCs w:val="22"/>
        </w:rPr>
        <w:t>, notice is given that application AUH2</w:t>
      </w:r>
      <w:r w:rsidR="005A130C" w:rsidRPr="00311942">
        <w:rPr>
          <w:rFonts w:ascii="Arial" w:hAnsi="Arial" w:cs="Arial"/>
          <w:sz w:val="22"/>
          <w:szCs w:val="22"/>
        </w:rPr>
        <w:t>5-003</w:t>
      </w:r>
      <w:r w:rsidRPr="00311942">
        <w:rPr>
          <w:rFonts w:ascii="Arial" w:hAnsi="Arial" w:cs="Arial"/>
          <w:sz w:val="22"/>
          <w:szCs w:val="22"/>
        </w:rPr>
        <w:t xml:space="preserve"> has been received from TWM PNG Limited (Registration Number IPA 1-80483), Napa </w:t>
      </w:r>
      <w:proofErr w:type="spellStart"/>
      <w:r w:rsidRPr="00311942">
        <w:rPr>
          <w:rFonts w:ascii="Arial" w:hAnsi="Arial" w:cs="Arial"/>
          <w:sz w:val="22"/>
          <w:szCs w:val="22"/>
        </w:rPr>
        <w:t>Napa</w:t>
      </w:r>
      <w:proofErr w:type="spellEnd"/>
      <w:r w:rsidRPr="00311942">
        <w:rPr>
          <w:rFonts w:ascii="Arial" w:hAnsi="Arial" w:cs="Arial"/>
          <w:sz w:val="22"/>
          <w:szCs w:val="22"/>
        </w:rPr>
        <w:t> Road, Port Moresby, 131, National Capital District, Papua New Guinea (Telephone: +675 320 3242).</w:t>
      </w:r>
    </w:p>
    <w:p w14:paraId="7CD1E4A0" w14:textId="2FE9DD93" w:rsidR="008E5764" w:rsidRPr="000214C5" w:rsidRDefault="008E5764" w:rsidP="008E576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11942">
        <w:rPr>
          <w:rFonts w:ascii="Arial" w:hAnsi="Arial" w:cs="Arial"/>
          <w:sz w:val="22"/>
          <w:szCs w:val="22"/>
        </w:rPr>
        <w:t xml:space="preserve">The application relates to the </w:t>
      </w:r>
      <w:proofErr w:type="spellStart"/>
      <w:r w:rsidRPr="00311942">
        <w:rPr>
          <w:rFonts w:ascii="Arial" w:hAnsi="Arial" w:cs="Arial"/>
          <w:sz w:val="22"/>
          <w:szCs w:val="22"/>
        </w:rPr>
        <w:t>Waigani</w:t>
      </w:r>
      <w:proofErr w:type="spellEnd"/>
      <w:r w:rsidRPr="00311942">
        <w:rPr>
          <w:rFonts w:ascii="Arial" w:hAnsi="Arial" w:cs="Arial"/>
          <w:sz w:val="22"/>
          <w:szCs w:val="22"/>
        </w:rPr>
        <w:t xml:space="preserve"> import of up to </w:t>
      </w:r>
      <w:r w:rsidR="005A130C" w:rsidRPr="00311942">
        <w:rPr>
          <w:rFonts w:ascii="Arial" w:hAnsi="Arial" w:cs="Arial"/>
          <w:sz w:val="22"/>
          <w:szCs w:val="22"/>
        </w:rPr>
        <w:t>1</w:t>
      </w:r>
      <w:r w:rsidRPr="00311942">
        <w:rPr>
          <w:rFonts w:ascii="Arial" w:hAnsi="Arial" w:cs="Arial"/>
          <w:sz w:val="22"/>
          <w:szCs w:val="22"/>
        </w:rPr>
        <w:t xml:space="preserve">00,000 L of </w:t>
      </w:r>
      <w:r w:rsidR="00311942" w:rsidRPr="00311942">
        <w:rPr>
          <w:rFonts w:ascii="Arial" w:hAnsi="Arial" w:cs="Arial"/>
          <w:sz w:val="22"/>
          <w:szCs w:val="22"/>
        </w:rPr>
        <w:t>waste biocides, including pesticides no longer needed or suitable for their intended use, Basel code A4030</w:t>
      </w:r>
      <w:r w:rsidRPr="00311942">
        <w:rPr>
          <w:rFonts w:ascii="Arial" w:hAnsi="Arial" w:cs="Arial"/>
          <w:sz w:val="22"/>
          <w:szCs w:val="22"/>
        </w:rPr>
        <w:t>, from Papua New </w:t>
      </w:r>
      <w:r w:rsidRPr="005577BE">
        <w:rPr>
          <w:rFonts w:ascii="Arial" w:hAnsi="Arial" w:cs="Arial"/>
          <w:sz w:val="22"/>
          <w:szCs w:val="22"/>
        </w:rPr>
        <w:t xml:space="preserve">Guinea. The waste is proposed to undergo the following disposal operations: </w:t>
      </w:r>
      <w:r w:rsidR="005577BE" w:rsidRPr="005577BE">
        <w:rPr>
          <w:rFonts w:ascii="Arial" w:hAnsi="Arial" w:cs="Arial"/>
          <w:sz w:val="22"/>
          <w:szCs w:val="22"/>
        </w:rPr>
        <w:t xml:space="preserve">D15 – Storage pending any of the operations in Section A of Annex IV of the Basel Convention; </w:t>
      </w:r>
      <w:r w:rsidRPr="005577BE">
        <w:rPr>
          <w:rFonts w:ascii="Arial" w:hAnsi="Arial" w:cs="Arial"/>
          <w:sz w:val="22"/>
          <w:szCs w:val="22"/>
        </w:rPr>
        <w:t xml:space="preserve">D9 – </w:t>
      </w:r>
      <w:proofErr w:type="spellStart"/>
      <w:r w:rsidRPr="005577BE">
        <w:rPr>
          <w:rFonts w:ascii="Arial" w:hAnsi="Arial" w:cs="Arial"/>
          <w:sz w:val="22"/>
          <w:szCs w:val="22"/>
        </w:rPr>
        <w:t>Physico</w:t>
      </w:r>
      <w:proofErr w:type="spellEnd"/>
      <w:r w:rsidRPr="005577BE">
        <w:rPr>
          <w:rFonts w:ascii="Arial" w:hAnsi="Arial" w:cs="Arial"/>
          <w:sz w:val="22"/>
          <w:szCs w:val="22"/>
        </w:rPr>
        <w:t xml:space="preserve"> chemical treatment not specified elsewhere in Annex IV of the Basel Convention which results in final compounds or mixtures which</w:t>
      </w:r>
      <w:r w:rsidRPr="00311942">
        <w:rPr>
          <w:rFonts w:ascii="Arial" w:hAnsi="Arial" w:cs="Arial"/>
          <w:sz w:val="22"/>
          <w:szCs w:val="22"/>
        </w:rPr>
        <w:t xml:space="preserve"> are discarded by means of any of the operations in Section A of Annex IV (e.g., evaporation, drying, calcination, neutralisation, precipitation, etc.); D5 – Specially engineered landfill (e.g., placement into lined discrete cells which are capped</w:t>
      </w:r>
      <w:r>
        <w:rPr>
          <w:rFonts w:ascii="Arial" w:hAnsi="Arial" w:cs="Arial"/>
          <w:sz w:val="22"/>
          <w:szCs w:val="22"/>
        </w:rPr>
        <w:t xml:space="preserve"> and isolated from one </w:t>
      </w:r>
      <w:r w:rsidRPr="00550FC7">
        <w:rPr>
          <w:rFonts w:ascii="Arial" w:hAnsi="Arial" w:cs="Arial"/>
          <w:sz w:val="22"/>
          <w:szCs w:val="22"/>
        </w:rPr>
        <w:t>another and the environment, etc.)</w:t>
      </w:r>
      <w:r w:rsidR="009A7300" w:rsidRPr="00550FC7">
        <w:rPr>
          <w:rFonts w:ascii="Arial" w:hAnsi="Arial" w:cs="Arial"/>
          <w:sz w:val="22"/>
          <w:szCs w:val="22"/>
        </w:rPr>
        <w:t xml:space="preserve">; and recovery operations </w:t>
      </w:r>
      <w:r w:rsidR="00550FC7" w:rsidRPr="00550FC7">
        <w:rPr>
          <w:rFonts w:ascii="Arial" w:hAnsi="Arial" w:cs="Arial"/>
          <w:sz w:val="22"/>
          <w:szCs w:val="22"/>
        </w:rPr>
        <w:t>R13 – Accumulation of material intended for any operation in Section</w:t>
      </w:r>
      <w:r w:rsidR="00AC7713">
        <w:rPr>
          <w:rFonts w:ascii="Arial" w:hAnsi="Arial" w:cs="Arial"/>
          <w:sz w:val="22"/>
          <w:szCs w:val="22"/>
        </w:rPr>
        <w:t> </w:t>
      </w:r>
      <w:r w:rsidR="00550FC7" w:rsidRPr="00550FC7">
        <w:rPr>
          <w:rFonts w:ascii="Arial" w:hAnsi="Arial" w:cs="Arial"/>
          <w:sz w:val="22"/>
          <w:szCs w:val="22"/>
        </w:rPr>
        <w:t>B of the Basel Convention</w:t>
      </w:r>
      <w:r w:rsidR="00522A68">
        <w:rPr>
          <w:rFonts w:ascii="Arial" w:hAnsi="Arial" w:cs="Arial"/>
          <w:sz w:val="22"/>
          <w:szCs w:val="22"/>
        </w:rPr>
        <w:t>;</w:t>
      </w:r>
      <w:r w:rsidR="00550FC7" w:rsidRPr="00550FC7">
        <w:rPr>
          <w:rFonts w:ascii="Arial" w:hAnsi="Arial" w:cs="Arial"/>
          <w:sz w:val="22"/>
          <w:szCs w:val="22"/>
        </w:rPr>
        <w:t xml:space="preserve"> and R1 – Use as a fuel (other than in direct incineration) or other means to generate energy</w:t>
      </w:r>
      <w:r w:rsidR="00550FC7">
        <w:rPr>
          <w:rFonts w:ascii="Arial" w:hAnsi="Arial" w:cs="Arial"/>
          <w:sz w:val="22"/>
          <w:szCs w:val="22"/>
        </w:rPr>
        <w:t xml:space="preserve">. </w:t>
      </w:r>
      <w:r w:rsidRPr="00550FC7">
        <w:rPr>
          <w:rFonts w:ascii="Arial" w:hAnsi="Arial" w:cs="Arial"/>
          <w:sz w:val="22"/>
          <w:szCs w:val="22"/>
        </w:rPr>
        <w:t>These operations are proposed to take place at the following facilities</w:t>
      </w:r>
      <w:r w:rsidRPr="0057332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Cleanaway Operations Pty Ltd, Narangba</w:t>
      </w:r>
      <w:r w:rsidR="009D5C07">
        <w:rPr>
          <w:rFonts w:ascii="Arial" w:hAnsi="Arial" w:cs="Arial"/>
          <w:sz w:val="22"/>
          <w:szCs w:val="22"/>
        </w:rPr>
        <w:t>, QLD</w:t>
      </w:r>
      <w:r>
        <w:rPr>
          <w:rFonts w:ascii="Arial" w:hAnsi="Arial" w:cs="Arial"/>
          <w:sz w:val="22"/>
          <w:szCs w:val="22"/>
        </w:rPr>
        <w:t xml:space="preserve"> (</w:t>
      </w:r>
      <w:r w:rsidR="003E2CCE">
        <w:rPr>
          <w:rFonts w:ascii="Arial" w:hAnsi="Arial" w:cs="Arial"/>
          <w:sz w:val="22"/>
          <w:szCs w:val="22"/>
        </w:rPr>
        <w:t xml:space="preserve">D15 and </w:t>
      </w:r>
      <w:r>
        <w:rPr>
          <w:rFonts w:ascii="Arial" w:hAnsi="Arial" w:cs="Arial"/>
          <w:sz w:val="22"/>
          <w:szCs w:val="22"/>
        </w:rPr>
        <w:t xml:space="preserve">D9); </w:t>
      </w:r>
      <w:proofErr w:type="spellStart"/>
      <w:r w:rsidRPr="000214C5">
        <w:rPr>
          <w:rFonts w:ascii="Arial" w:hAnsi="Arial" w:cs="Arial"/>
          <w:sz w:val="22"/>
          <w:szCs w:val="22"/>
        </w:rPr>
        <w:t>Remondis</w:t>
      </w:r>
      <w:proofErr w:type="spellEnd"/>
      <w:r w:rsidRPr="000214C5">
        <w:rPr>
          <w:rFonts w:ascii="Arial" w:hAnsi="Arial" w:cs="Arial"/>
          <w:sz w:val="22"/>
          <w:szCs w:val="22"/>
        </w:rPr>
        <w:t> Australia Pty Ltd, Swanbank</w:t>
      </w:r>
      <w:r w:rsidR="009D5C07" w:rsidRPr="000214C5">
        <w:rPr>
          <w:rFonts w:ascii="Arial" w:hAnsi="Arial" w:cs="Arial"/>
          <w:sz w:val="22"/>
          <w:szCs w:val="22"/>
        </w:rPr>
        <w:t>, QLD</w:t>
      </w:r>
      <w:r w:rsidRPr="000214C5">
        <w:rPr>
          <w:rFonts w:ascii="Arial" w:hAnsi="Arial" w:cs="Arial"/>
          <w:sz w:val="22"/>
          <w:szCs w:val="22"/>
        </w:rPr>
        <w:t xml:space="preserve"> (D5)</w:t>
      </w:r>
      <w:r w:rsidR="009D5C07" w:rsidRPr="000214C5">
        <w:rPr>
          <w:rFonts w:ascii="Arial" w:hAnsi="Arial" w:cs="Arial"/>
          <w:sz w:val="22"/>
          <w:szCs w:val="22"/>
        </w:rPr>
        <w:t>, Geocycle</w:t>
      </w:r>
      <w:r w:rsidR="005121B3" w:rsidRPr="000214C5">
        <w:rPr>
          <w:rFonts w:ascii="Arial" w:hAnsi="Arial" w:cs="Arial"/>
          <w:sz w:val="22"/>
          <w:szCs w:val="22"/>
        </w:rPr>
        <w:t xml:space="preserve"> SBF Pty Limited, Dandenong South, VIC (R13), and </w:t>
      </w:r>
      <w:r w:rsidR="00C01A50" w:rsidRPr="000214C5">
        <w:rPr>
          <w:rFonts w:ascii="Arial" w:hAnsi="Arial" w:cs="Arial"/>
          <w:sz w:val="22"/>
          <w:szCs w:val="22"/>
        </w:rPr>
        <w:t>Cement Australia</w:t>
      </w:r>
      <w:r w:rsidR="000214C5" w:rsidRPr="000214C5">
        <w:rPr>
          <w:rFonts w:ascii="Arial" w:hAnsi="Arial" w:cs="Arial"/>
          <w:sz w:val="22"/>
          <w:szCs w:val="22"/>
        </w:rPr>
        <w:t>, Gladstone, QLD</w:t>
      </w:r>
      <w:r w:rsidR="00C01A50" w:rsidRPr="000214C5">
        <w:rPr>
          <w:rFonts w:ascii="Arial" w:hAnsi="Arial" w:cs="Arial"/>
          <w:sz w:val="22"/>
          <w:szCs w:val="22"/>
        </w:rPr>
        <w:t xml:space="preserve"> (R1).</w:t>
      </w:r>
    </w:p>
    <w:p w14:paraId="1AB60BE1" w14:textId="65D92745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0214C5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9F7EBB">
        <w:rPr>
          <w:rFonts w:ascii="Arial" w:hAnsi="Arial" w:cs="Arial"/>
          <w:color w:val="000000"/>
          <w:sz w:val="22"/>
          <w:szCs w:val="22"/>
        </w:rPr>
        <w:t>d</w:t>
      </w:r>
      <w:r w:rsidRPr="000214C5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 w:rsidRPr="000214C5">
        <w:rPr>
          <w:rFonts w:ascii="Arial" w:hAnsi="Arial" w:cs="Arial"/>
          <w:color w:val="000000"/>
          <w:sz w:val="22"/>
          <w:szCs w:val="22"/>
        </w:rPr>
        <w:t>15</w:t>
      </w:r>
      <w:r w:rsidR="00AC7713">
        <w:rPr>
          <w:rFonts w:ascii="Arial" w:hAnsi="Arial" w:cs="Arial"/>
          <w:color w:val="000000"/>
          <w:sz w:val="22"/>
          <w:szCs w:val="22"/>
        </w:rPr>
        <w:t> </w:t>
      </w:r>
      <w:r w:rsidR="00A3265D" w:rsidRPr="000214C5">
        <w:rPr>
          <w:rFonts w:ascii="Arial" w:hAnsi="Arial" w:cs="Arial"/>
          <w:color w:val="000000"/>
          <w:sz w:val="22"/>
          <w:szCs w:val="22"/>
        </w:rPr>
        <w:t>business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25BC75A5" w:rsidR="00B15D79" w:rsidRPr="008E5764" w:rsidRDefault="00803C00" w:rsidP="008E5764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 </w:t>
      </w:r>
      <w:r w:rsidR="002D2A54">
        <w:rPr>
          <w:rFonts w:ascii="Arial" w:hAnsi="Arial" w:cs="Arial"/>
          <w:sz w:val="22"/>
          <w:szCs w:val="22"/>
        </w:rPr>
        <w:t>February</w:t>
      </w:r>
      <w:r w:rsidR="003279A5">
        <w:rPr>
          <w:rFonts w:ascii="Arial" w:hAnsi="Arial" w:cs="Arial"/>
          <w:sz w:val="22"/>
          <w:szCs w:val="22"/>
        </w:rPr>
        <w:t> </w:t>
      </w:r>
      <w:r w:rsidR="003F06AD">
        <w:rPr>
          <w:rFonts w:ascii="Arial" w:hAnsi="Arial" w:cs="Arial"/>
          <w:sz w:val="22"/>
          <w:szCs w:val="22"/>
        </w:rPr>
        <w:t>2025</w:t>
      </w:r>
    </w:p>
    <w:sectPr w:rsidR="00B15D79" w:rsidRPr="008E5764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603F1" w14:textId="77777777" w:rsidR="004118CA" w:rsidRDefault="004118CA" w:rsidP="003A707F">
      <w:pPr>
        <w:spacing w:after="0" w:line="240" w:lineRule="auto"/>
      </w:pPr>
      <w:r>
        <w:separator/>
      </w:r>
    </w:p>
  </w:endnote>
  <w:endnote w:type="continuationSeparator" w:id="0">
    <w:p w14:paraId="08A75A02" w14:textId="77777777" w:rsidR="004118CA" w:rsidRDefault="004118C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511DE" w14:textId="77777777" w:rsidR="004118CA" w:rsidRDefault="004118CA" w:rsidP="003A707F">
      <w:pPr>
        <w:spacing w:after="0" w:line="240" w:lineRule="auto"/>
      </w:pPr>
      <w:r>
        <w:separator/>
      </w:r>
    </w:p>
  </w:footnote>
  <w:footnote w:type="continuationSeparator" w:id="0">
    <w:p w14:paraId="6C01308D" w14:textId="77777777" w:rsidR="004118CA" w:rsidRDefault="004118C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3A89D33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14C5"/>
    <w:rsid w:val="000551E9"/>
    <w:rsid w:val="00083057"/>
    <w:rsid w:val="0009202B"/>
    <w:rsid w:val="00095391"/>
    <w:rsid w:val="000A77C7"/>
    <w:rsid w:val="000D3606"/>
    <w:rsid w:val="000E04F9"/>
    <w:rsid w:val="000E1F2B"/>
    <w:rsid w:val="000E382E"/>
    <w:rsid w:val="000E6478"/>
    <w:rsid w:val="000F3B30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74B77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D2A54"/>
    <w:rsid w:val="002F3CD7"/>
    <w:rsid w:val="003034FF"/>
    <w:rsid w:val="00310B90"/>
    <w:rsid w:val="00311942"/>
    <w:rsid w:val="003279A5"/>
    <w:rsid w:val="003356F6"/>
    <w:rsid w:val="00343AE2"/>
    <w:rsid w:val="00345A08"/>
    <w:rsid w:val="00355987"/>
    <w:rsid w:val="00357F80"/>
    <w:rsid w:val="00370233"/>
    <w:rsid w:val="00373AC5"/>
    <w:rsid w:val="00375CFF"/>
    <w:rsid w:val="003A0F2A"/>
    <w:rsid w:val="003A707F"/>
    <w:rsid w:val="003B0EC1"/>
    <w:rsid w:val="003B3BBE"/>
    <w:rsid w:val="003B573B"/>
    <w:rsid w:val="003C19B9"/>
    <w:rsid w:val="003D6D7D"/>
    <w:rsid w:val="003E2CCE"/>
    <w:rsid w:val="003F06AD"/>
    <w:rsid w:val="003F0DD9"/>
    <w:rsid w:val="003F2CBD"/>
    <w:rsid w:val="003F3439"/>
    <w:rsid w:val="004118CA"/>
    <w:rsid w:val="00424065"/>
    <w:rsid w:val="00424B97"/>
    <w:rsid w:val="00425384"/>
    <w:rsid w:val="0042687D"/>
    <w:rsid w:val="00453A3B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358"/>
    <w:rsid w:val="004C16E4"/>
    <w:rsid w:val="004E08BD"/>
    <w:rsid w:val="004E1E3C"/>
    <w:rsid w:val="004E67D2"/>
    <w:rsid w:val="004F4AFB"/>
    <w:rsid w:val="00501578"/>
    <w:rsid w:val="00503CD3"/>
    <w:rsid w:val="00507F5C"/>
    <w:rsid w:val="005121B3"/>
    <w:rsid w:val="00520873"/>
    <w:rsid w:val="00521B02"/>
    <w:rsid w:val="00522565"/>
    <w:rsid w:val="00522A68"/>
    <w:rsid w:val="00534944"/>
    <w:rsid w:val="00537304"/>
    <w:rsid w:val="00550FC7"/>
    <w:rsid w:val="005577BE"/>
    <w:rsid w:val="00573D44"/>
    <w:rsid w:val="00574ABE"/>
    <w:rsid w:val="005778EF"/>
    <w:rsid w:val="00583934"/>
    <w:rsid w:val="005858D7"/>
    <w:rsid w:val="00586121"/>
    <w:rsid w:val="005A01F3"/>
    <w:rsid w:val="005A130C"/>
    <w:rsid w:val="005A6DF9"/>
    <w:rsid w:val="005C5788"/>
    <w:rsid w:val="005D1BEA"/>
    <w:rsid w:val="00603979"/>
    <w:rsid w:val="00605FD8"/>
    <w:rsid w:val="00607E41"/>
    <w:rsid w:val="00610843"/>
    <w:rsid w:val="00613EEC"/>
    <w:rsid w:val="00617510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B20D6"/>
    <w:rsid w:val="006C2124"/>
    <w:rsid w:val="006D27CF"/>
    <w:rsid w:val="006D4897"/>
    <w:rsid w:val="006E74D0"/>
    <w:rsid w:val="006F07E1"/>
    <w:rsid w:val="006F0A48"/>
    <w:rsid w:val="006F1909"/>
    <w:rsid w:val="00702524"/>
    <w:rsid w:val="007266E8"/>
    <w:rsid w:val="00734CE2"/>
    <w:rsid w:val="00743CF0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03C00"/>
    <w:rsid w:val="008134BE"/>
    <w:rsid w:val="0083093A"/>
    <w:rsid w:val="00840A06"/>
    <w:rsid w:val="0084258C"/>
    <w:rsid w:val="008434D9"/>
    <w:rsid w:val="008439B7"/>
    <w:rsid w:val="00844B16"/>
    <w:rsid w:val="00845F53"/>
    <w:rsid w:val="00850AA2"/>
    <w:rsid w:val="008665CF"/>
    <w:rsid w:val="00867E5C"/>
    <w:rsid w:val="0087253F"/>
    <w:rsid w:val="00874B64"/>
    <w:rsid w:val="00876F1F"/>
    <w:rsid w:val="00883B15"/>
    <w:rsid w:val="00887D2A"/>
    <w:rsid w:val="008B41A9"/>
    <w:rsid w:val="008C1CC8"/>
    <w:rsid w:val="008C3EB7"/>
    <w:rsid w:val="008D6754"/>
    <w:rsid w:val="008E14F5"/>
    <w:rsid w:val="008E2BD4"/>
    <w:rsid w:val="008E4F6C"/>
    <w:rsid w:val="008E512D"/>
    <w:rsid w:val="008E5764"/>
    <w:rsid w:val="0090493C"/>
    <w:rsid w:val="00913256"/>
    <w:rsid w:val="0092678D"/>
    <w:rsid w:val="00933006"/>
    <w:rsid w:val="009400C5"/>
    <w:rsid w:val="00942B6F"/>
    <w:rsid w:val="009437F0"/>
    <w:rsid w:val="009539C7"/>
    <w:rsid w:val="00954551"/>
    <w:rsid w:val="009720B5"/>
    <w:rsid w:val="009A7300"/>
    <w:rsid w:val="009B0482"/>
    <w:rsid w:val="009D3AD2"/>
    <w:rsid w:val="009D5C07"/>
    <w:rsid w:val="009E29D4"/>
    <w:rsid w:val="009F4ADC"/>
    <w:rsid w:val="009F7EBB"/>
    <w:rsid w:val="00A00F21"/>
    <w:rsid w:val="00A01B6B"/>
    <w:rsid w:val="00A11900"/>
    <w:rsid w:val="00A3265D"/>
    <w:rsid w:val="00A35509"/>
    <w:rsid w:val="00A376B2"/>
    <w:rsid w:val="00A55568"/>
    <w:rsid w:val="00A570E3"/>
    <w:rsid w:val="00A60FDD"/>
    <w:rsid w:val="00A62CCA"/>
    <w:rsid w:val="00A642B2"/>
    <w:rsid w:val="00A679B6"/>
    <w:rsid w:val="00A72B6C"/>
    <w:rsid w:val="00AA379D"/>
    <w:rsid w:val="00AB37EF"/>
    <w:rsid w:val="00AB54FE"/>
    <w:rsid w:val="00AC1DEC"/>
    <w:rsid w:val="00AC7713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7628D"/>
    <w:rsid w:val="00B821F0"/>
    <w:rsid w:val="00B84226"/>
    <w:rsid w:val="00B8629B"/>
    <w:rsid w:val="00B91DC2"/>
    <w:rsid w:val="00B97C3C"/>
    <w:rsid w:val="00BA5079"/>
    <w:rsid w:val="00BB5D82"/>
    <w:rsid w:val="00BC2BB6"/>
    <w:rsid w:val="00BC3A8D"/>
    <w:rsid w:val="00BD2B62"/>
    <w:rsid w:val="00BE555C"/>
    <w:rsid w:val="00C01A50"/>
    <w:rsid w:val="00C074A5"/>
    <w:rsid w:val="00C14B3A"/>
    <w:rsid w:val="00C15C84"/>
    <w:rsid w:val="00C22077"/>
    <w:rsid w:val="00C3720B"/>
    <w:rsid w:val="00C41BF5"/>
    <w:rsid w:val="00C45710"/>
    <w:rsid w:val="00C63C4E"/>
    <w:rsid w:val="00C63D57"/>
    <w:rsid w:val="00C6773C"/>
    <w:rsid w:val="00C95479"/>
    <w:rsid w:val="00CA178A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86EE4"/>
    <w:rsid w:val="00D9107A"/>
    <w:rsid w:val="00D92EEE"/>
    <w:rsid w:val="00DA4270"/>
    <w:rsid w:val="00DA4A47"/>
    <w:rsid w:val="00DB18FF"/>
    <w:rsid w:val="00DB222C"/>
    <w:rsid w:val="00DC2750"/>
    <w:rsid w:val="00DC7154"/>
    <w:rsid w:val="00E07E30"/>
    <w:rsid w:val="00E16658"/>
    <w:rsid w:val="00E26841"/>
    <w:rsid w:val="00E27328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247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21061"/>
    <w:rsid w:val="00F30300"/>
    <w:rsid w:val="00F40885"/>
    <w:rsid w:val="00F71D88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C492E0-929F-4214-B39E-CA4EB8E884C4}"/>
</file>

<file path=customXml/itemProps4.xml><?xml version="1.0" encoding="utf-8"?>
<ds:datastoreItem xmlns:ds="http://schemas.openxmlformats.org/officeDocument/2006/customXml" ds:itemID="{B3E718B2-7103-4AC9-B569-5FE0FA37F103}"/>
</file>

<file path=customXml/itemProps5.xml><?xml version="1.0" encoding="utf-8"?>
<ds:datastoreItem xmlns:ds="http://schemas.openxmlformats.org/officeDocument/2006/customXml" ds:itemID="{AC9B88A3-A945-419B-9603-E5B985483BBD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AUH25-003 NOTICE OF APPLICATION RECEIVED</dc:title>
  <dc:subject/>
  <dc:creator>Department of Climate Change, Energy, the Environment and Water</dc:creator>
  <cp:keywords/>
  <cp:lastModifiedBy/>
  <dcterms:created xsi:type="dcterms:W3CDTF">2025-02-11T02:21:00Z</dcterms:created>
  <dcterms:modified xsi:type="dcterms:W3CDTF">2025-02-11T02:21:00Z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