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366CD092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 w:rsidRPr="0095334B">
        <w:rPr>
          <w:rFonts w:ascii="Arial" w:hAnsi="Arial" w:cs="Arial"/>
          <w:sz w:val="22"/>
          <w:szCs w:val="22"/>
        </w:rPr>
        <w:t xml:space="preserve">Pursuant to section 33 of the </w:t>
      </w:r>
      <w:r w:rsidRPr="0095334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95334B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95334B">
        <w:rPr>
          <w:rFonts w:ascii="Arial" w:hAnsi="Arial" w:cs="Arial"/>
          <w:sz w:val="22"/>
          <w:szCs w:val="22"/>
        </w:rPr>
        <w:t xml:space="preserve">special export </w:t>
      </w:r>
      <w:r w:rsidRPr="0095334B">
        <w:rPr>
          <w:rFonts w:ascii="Arial" w:hAnsi="Arial" w:cs="Arial"/>
          <w:sz w:val="22"/>
          <w:szCs w:val="22"/>
        </w:rPr>
        <w:t xml:space="preserve">permit </w:t>
      </w:r>
      <w:r w:rsidR="00095B07" w:rsidRPr="0095334B">
        <w:rPr>
          <w:rFonts w:ascii="Arial" w:hAnsi="Arial" w:cs="Arial"/>
          <w:sz w:val="22"/>
          <w:szCs w:val="22"/>
        </w:rPr>
        <w:t>AUH</w:t>
      </w:r>
      <w:r w:rsidR="00236712">
        <w:rPr>
          <w:rFonts w:ascii="Arial" w:hAnsi="Arial" w:cs="Arial"/>
          <w:sz w:val="22"/>
          <w:szCs w:val="22"/>
        </w:rPr>
        <w:t>25-006</w:t>
      </w:r>
      <w:bookmarkEnd w:id="0"/>
      <w:r w:rsidR="00236712">
        <w:rPr>
          <w:rFonts w:ascii="Arial" w:hAnsi="Arial" w:cs="Arial"/>
          <w:sz w:val="22"/>
          <w:szCs w:val="22"/>
        </w:rPr>
        <w:t xml:space="preserve"> </w:t>
      </w:r>
      <w:r w:rsidRPr="0095334B">
        <w:rPr>
          <w:rFonts w:ascii="Arial" w:hAnsi="Arial" w:cs="Arial"/>
          <w:sz w:val="22"/>
          <w:szCs w:val="22"/>
        </w:rPr>
        <w:t>w</w:t>
      </w:r>
      <w:r w:rsidR="00D20DD1" w:rsidRPr="0095334B">
        <w:rPr>
          <w:rFonts w:ascii="Arial" w:hAnsi="Arial" w:cs="Arial"/>
          <w:sz w:val="22"/>
          <w:szCs w:val="22"/>
        </w:rPr>
        <w:t>as</w:t>
      </w:r>
      <w:r w:rsidRPr="0095334B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8F3DA6" w:rsidRPr="0095334B">
        <w:rPr>
          <w:rFonts w:ascii="Arial" w:hAnsi="Arial" w:cs="Arial"/>
          <w:sz w:val="22"/>
          <w:szCs w:val="22"/>
        </w:rPr>
        <w:t>DGL Group Ltd (ABN 71 002 802 646), 201 Five Islands Road, Unanderra, NSW 2526</w:t>
      </w:r>
      <w:r w:rsidR="008F3DA6" w:rsidRPr="008F3DA6">
        <w:rPr>
          <w:rFonts w:ascii="Arial" w:hAnsi="Arial" w:cs="Arial"/>
          <w:sz w:val="22"/>
          <w:szCs w:val="22"/>
        </w:rPr>
        <w:t xml:space="preserve"> (Telephone: +64 3 365 3765)</w:t>
      </w:r>
      <w:r w:rsidR="00095B07" w:rsidRPr="008F3DA6">
        <w:rPr>
          <w:rFonts w:ascii="Arial" w:hAnsi="Arial" w:cs="Arial"/>
          <w:sz w:val="22"/>
          <w:szCs w:val="22"/>
        </w:rPr>
        <w:t>.</w:t>
      </w:r>
      <w:r w:rsidR="00095B07" w:rsidRPr="008C3EB7">
        <w:rPr>
          <w:rFonts w:ascii="Arial" w:hAnsi="Arial" w:cs="Arial"/>
          <w:sz w:val="22"/>
          <w:szCs w:val="22"/>
        </w:rPr>
        <w:t xml:space="preserve">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08971502" w14:textId="5BEF335F" w:rsidR="00A73338" w:rsidRPr="00FE28D6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BNS Korea Co., 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 xml:space="preserve">126 </w:t>
      </w:r>
      <w:proofErr w:type="spellStart"/>
      <w:r>
        <w:rPr>
          <w:rFonts w:cs="Arial"/>
          <w:szCs w:val="24"/>
          <w:lang w:eastAsia="en-AU"/>
        </w:rPr>
        <w:t>Songrim</w:t>
      </w:r>
      <w:proofErr w:type="spellEnd"/>
      <w:r>
        <w:rPr>
          <w:rFonts w:cs="Arial"/>
          <w:szCs w:val="24"/>
          <w:lang w:eastAsia="en-AU"/>
        </w:rPr>
        <w:t>-Gi</w:t>
      </w:r>
      <w:r w:rsidR="00236712">
        <w:rPr>
          <w:rFonts w:cs="Arial"/>
          <w:szCs w:val="24"/>
          <w:lang w:eastAsia="en-AU"/>
        </w:rPr>
        <w:t>l</w:t>
      </w:r>
      <w:r>
        <w:rPr>
          <w:rFonts w:cs="Arial"/>
          <w:szCs w:val="24"/>
          <w:lang w:eastAsia="en-AU"/>
        </w:rPr>
        <w:t xml:space="preserve">, Chungju-Si, 27476, </w:t>
      </w:r>
      <w:proofErr w:type="spellStart"/>
      <w:r>
        <w:rPr>
          <w:rFonts w:cs="Arial"/>
          <w:szCs w:val="24"/>
          <w:lang w:eastAsia="en-AU"/>
        </w:rPr>
        <w:t>Chungbuk</w:t>
      </w:r>
      <w:proofErr w:type="spellEnd"/>
      <w:r>
        <w:rPr>
          <w:rFonts w:cs="Arial"/>
          <w:szCs w:val="24"/>
          <w:lang w:eastAsia="en-AU"/>
        </w:rPr>
        <w:t>-Do, the Republic of Korea (Telephone: +82 10 8982 5278).</w:t>
      </w:r>
    </w:p>
    <w:p w14:paraId="270DAC5E" w14:textId="77777777" w:rsidR="00A73338" w:rsidRPr="00FE28D6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E28D6">
        <w:rPr>
          <w:rFonts w:cs="Arial"/>
          <w:szCs w:val="24"/>
          <w:lang w:eastAsia="en-AU"/>
        </w:rPr>
        <w:t xml:space="preserve">The type of waste is </w:t>
      </w:r>
      <w:bookmarkStart w:id="2" w:name="_Hlk138073533"/>
      <w:r w:rsidRPr="00FE28D6">
        <w:rPr>
          <w:rFonts w:cs="Arial"/>
          <w:szCs w:val="24"/>
          <w:lang w:eastAsia="en-AU"/>
        </w:rPr>
        <w:t>lead waste and scrap (Basel code A1160).</w:t>
      </w:r>
      <w:bookmarkEnd w:id="2"/>
    </w:p>
    <w:p w14:paraId="529A664B" w14:textId="77777777" w:rsidR="00A73338" w:rsidRPr="00FE28D6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E28D6">
        <w:rPr>
          <w:rFonts w:cs="Arial"/>
          <w:szCs w:val="24"/>
          <w:lang w:eastAsia="en-AU"/>
        </w:rPr>
        <w:t>The maximum quantity of the waste that may be exported is 7,000 tonnes.</w:t>
      </w:r>
    </w:p>
    <w:p w14:paraId="0853246A" w14:textId="77777777" w:rsidR="00A73338" w:rsidRPr="00FE28D6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E28D6">
        <w:rPr>
          <w:rFonts w:cs="Arial"/>
          <w:szCs w:val="24"/>
          <w:lang w:eastAsia="en-AU"/>
        </w:rPr>
        <w:t xml:space="preserve">The waste is to be </w:t>
      </w:r>
      <w:bookmarkStart w:id="3" w:name="_Hlk138073583"/>
      <w:r w:rsidRPr="00FE28D6">
        <w:rPr>
          <w:rFonts w:cs="Arial"/>
          <w:szCs w:val="24"/>
          <w:lang w:eastAsia="en-AU"/>
        </w:rPr>
        <w:t>contained during export in plastic lined jumbo bags, each weighing approximately 2.0 to 2.1 wet metric tonnes. These bags are to be directly loaded into standard or heavy duty 20-foot sealed containers, with a maximum weight of 25 metric tonnes without pallets.</w:t>
      </w:r>
      <w:bookmarkEnd w:id="3"/>
    </w:p>
    <w:p w14:paraId="78A8AFD3" w14:textId="77777777" w:rsidR="00A73338" w:rsidRPr="00FE28D6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E28D6">
        <w:rPr>
          <w:rFonts w:cs="Arial"/>
          <w:szCs w:val="24"/>
          <w:lang w:eastAsia="en-AU"/>
        </w:rPr>
        <w:t xml:space="preserve">The waste is to be transported by road to the port of export, shipped by sea, and then by road </w:t>
      </w:r>
      <w:r>
        <w:rPr>
          <w:rFonts w:cs="Arial"/>
          <w:szCs w:val="24"/>
          <w:lang w:eastAsia="en-AU"/>
        </w:rPr>
        <w:t xml:space="preserve">or rail </w:t>
      </w:r>
      <w:r w:rsidRPr="00FE28D6">
        <w:rPr>
          <w:rFonts w:cs="Arial"/>
          <w:szCs w:val="24"/>
          <w:lang w:eastAsia="en-AU"/>
        </w:rPr>
        <w:t>from the port of destination to the recovery facility.</w:t>
      </w:r>
    </w:p>
    <w:p w14:paraId="7A6E3021" w14:textId="77777777" w:rsidR="00A73338" w:rsidRPr="00FE28D6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E28D6">
        <w:rPr>
          <w:rFonts w:cs="Arial"/>
          <w:szCs w:val="24"/>
          <w:lang w:eastAsia="en-AU"/>
        </w:rPr>
        <w:t>The waste may only be exported during the permit period.</w:t>
      </w:r>
    </w:p>
    <w:p w14:paraId="70395334" w14:textId="77777777" w:rsidR="00A73338" w:rsidRPr="00FE28D6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FE28D6">
        <w:rPr>
          <w:rFonts w:cs="Arial"/>
          <w:szCs w:val="24"/>
          <w:lang w:eastAsia="en-AU"/>
        </w:rPr>
        <w:t xml:space="preserve">The waste is to be exported from the </w:t>
      </w:r>
      <w:r>
        <w:rPr>
          <w:rFonts w:cs="Arial"/>
          <w:szCs w:val="24"/>
          <w:lang w:eastAsia="en-AU"/>
        </w:rPr>
        <w:t>p</w:t>
      </w:r>
      <w:r w:rsidRPr="00FE28D6">
        <w:rPr>
          <w:rFonts w:cs="Arial"/>
          <w:szCs w:val="24"/>
          <w:lang w:eastAsia="en-AU"/>
        </w:rPr>
        <w:t>orts of Sydney</w:t>
      </w:r>
      <w:r>
        <w:rPr>
          <w:rFonts w:cs="Arial"/>
          <w:szCs w:val="24"/>
          <w:lang w:eastAsia="en-AU"/>
        </w:rPr>
        <w:t xml:space="preserve">, </w:t>
      </w:r>
      <w:r w:rsidRPr="00FE28D6">
        <w:rPr>
          <w:rFonts w:cs="Arial"/>
          <w:szCs w:val="24"/>
          <w:lang w:eastAsia="en-AU"/>
        </w:rPr>
        <w:t>Melbourne</w:t>
      </w:r>
      <w:r>
        <w:rPr>
          <w:rFonts w:cs="Arial"/>
          <w:szCs w:val="24"/>
          <w:lang w:eastAsia="en-AU"/>
        </w:rPr>
        <w:t>, Brisbane, Freemantle and/or Adelaide</w:t>
      </w:r>
      <w:r w:rsidRPr="00FE28D6">
        <w:rPr>
          <w:rFonts w:cs="Arial"/>
          <w:szCs w:val="24"/>
          <w:lang w:eastAsia="en-AU"/>
        </w:rPr>
        <w:t xml:space="preserve"> to the Port of Busan, the Republic of Korea.</w:t>
      </w:r>
    </w:p>
    <w:p w14:paraId="2CE996B5" w14:textId="77777777" w:rsidR="00C92F9E" w:rsidRPr="004255A0" w:rsidRDefault="00C92F9E" w:rsidP="00C92F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bookmarkStart w:id="4" w:name="_Hlk138073663"/>
      <w:r>
        <w:rPr>
          <w:rFonts w:cs="Arial"/>
          <w:szCs w:val="24"/>
          <w:lang w:eastAsia="en-AU"/>
        </w:rPr>
        <w:t xml:space="preserve">ports of Osaka and Yokohama, Japan and Australian ports (as required).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4"/>
    </w:p>
    <w:p w14:paraId="60EFF828" w14:textId="77777777" w:rsidR="00A73338" w:rsidRPr="004255A0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proofErr w:type="spellStart"/>
      <w:r w:rsidRPr="005F6DBF">
        <w:rPr>
          <w:rFonts w:cs="Arial"/>
          <w:szCs w:val="24"/>
          <w:lang w:eastAsia="en-AU"/>
        </w:rPr>
        <w:t>Hwachang</w:t>
      </w:r>
      <w:proofErr w:type="spellEnd"/>
      <w:r w:rsidRPr="005F6DBF">
        <w:rPr>
          <w:rFonts w:cs="Arial"/>
          <w:szCs w:val="24"/>
          <w:lang w:eastAsia="en-AU"/>
        </w:rPr>
        <w:t xml:space="preserve"> Co., Ltd </w:t>
      </w:r>
      <w:r>
        <w:rPr>
          <w:rFonts w:cs="Arial"/>
          <w:szCs w:val="24"/>
          <w:lang w:eastAsia="en-AU"/>
        </w:rPr>
        <w:t xml:space="preserve">facility, Haman-Gun, </w:t>
      </w:r>
      <w:proofErr w:type="spellStart"/>
      <w:r w:rsidRPr="005F6DBF">
        <w:rPr>
          <w:rFonts w:cs="Arial"/>
          <w:szCs w:val="24"/>
          <w:lang w:eastAsia="en-AU"/>
        </w:rPr>
        <w:t>Gyeongsangnam</w:t>
      </w:r>
      <w:proofErr w:type="spellEnd"/>
      <w:r>
        <w:rPr>
          <w:rFonts w:cs="Arial"/>
          <w:szCs w:val="24"/>
          <w:lang w:eastAsia="en-AU"/>
        </w:rPr>
        <w:t>-do, the Republic of Korea.</w:t>
      </w:r>
    </w:p>
    <w:p w14:paraId="71100FC3" w14:textId="21086A18" w:rsidR="00A73338" w:rsidRDefault="00A73338" w:rsidP="00A7333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F237C6">
        <w:rPr>
          <w:rFonts w:cs="Arial"/>
          <w:szCs w:val="24"/>
          <w:lang w:eastAsia="en-AU"/>
        </w:rPr>
        <w:t>recovery operation R4</w:t>
      </w:r>
      <w:r w:rsidR="00C92F9E">
        <w:rPr>
          <w:rFonts w:cs="Arial"/>
          <w:szCs w:val="24"/>
          <w:lang w:eastAsia="en-AU"/>
        </w:rPr>
        <w:t xml:space="preserve"> </w:t>
      </w:r>
      <w:r w:rsidRPr="00F237C6">
        <w:rPr>
          <w:rFonts w:cs="Arial"/>
          <w:szCs w:val="24"/>
          <w:lang w:eastAsia="en-AU"/>
        </w:rPr>
        <w:t>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1039A800" w14:textId="77777777" w:rsidR="00A73338" w:rsidRDefault="00A73338" w:rsidP="00A73338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0EEEBABB" w14:textId="197E48AB" w:rsidR="00A73338" w:rsidRPr="00C92F9E" w:rsidRDefault="00A73338" w:rsidP="00A7333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C92F9E">
        <w:rPr>
          <w:rFonts w:ascii="Arial" w:hAnsi="Arial" w:cs="Arial"/>
          <w:sz w:val="22"/>
          <w:szCs w:val="22"/>
        </w:rPr>
        <w:t xml:space="preserve">is </w:t>
      </w:r>
      <w:bookmarkStart w:id="5" w:name="_Hlk138073793"/>
      <w:r w:rsidRPr="00C92F9E">
        <w:rPr>
          <w:rFonts w:ascii="Arial" w:hAnsi="Arial" w:cs="Arial"/>
          <w:sz w:val="22"/>
          <w:szCs w:val="22"/>
        </w:rPr>
        <w:t>from the date below</w:t>
      </w:r>
      <w:r w:rsidR="00A718C7" w:rsidRPr="00C92F9E">
        <w:rPr>
          <w:rFonts w:ascii="Arial" w:hAnsi="Arial" w:cs="Arial"/>
          <w:sz w:val="22"/>
          <w:szCs w:val="22"/>
        </w:rPr>
        <w:t xml:space="preserve"> </w:t>
      </w:r>
      <w:r w:rsidRPr="00C92F9E">
        <w:rPr>
          <w:rFonts w:ascii="Arial" w:hAnsi="Arial" w:cs="Arial"/>
          <w:sz w:val="22"/>
          <w:szCs w:val="22"/>
        </w:rPr>
        <w:t>until the last departure date of 31 March 2026. All shipments must leave the last Australian port before or on the last departure date.</w:t>
      </w:r>
    </w:p>
    <w:bookmarkEnd w:id="5"/>
    <w:p w14:paraId="46F1FE8D" w14:textId="77777777" w:rsidR="00D12E64" w:rsidRPr="00C92F9E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Pr="00C92F9E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C92F9E">
        <w:rPr>
          <w:rFonts w:ascii="Arial" w:hAnsi="Arial" w:cs="Arial"/>
          <w:sz w:val="22"/>
          <w:szCs w:val="22"/>
        </w:rPr>
        <w:t>The permit includes and is subject to conditions.</w:t>
      </w:r>
      <w:r w:rsidRPr="00C92F9E">
        <w:rPr>
          <w:rFonts w:ascii="Arial" w:hAnsi="Arial" w:cs="Arial"/>
          <w:sz w:val="22"/>
          <w:szCs w:val="22"/>
        </w:rPr>
        <w:br/>
      </w:r>
    </w:p>
    <w:p w14:paraId="7A698E10" w14:textId="0D16B518" w:rsidR="009A4691" w:rsidRPr="00C92F9E" w:rsidRDefault="00C92F9E" w:rsidP="00A12D87">
      <w:pPr>
        <w:pStyle w:val="Footer"/>
        <w:jc w:val="center"/>
        <w:rPr>
          <w:rFonts w:ascii="Arial" w:hAnsi="Arial" w:cs="Arial"/>
        </w:rPr>
      </w:pPr>
      <w:r w:rsidRPr="00C92F9E">
        <w:rPr>
          <w:rFonts w:ascii="Arial" w:hAnsi="Arial" w:cs="Arial"/>
        </w:rPr>
        <w:t>Allan Cassidy</w:t>
      </w:r>
    </w:p>
    <w:p w14:paraId="6BBCBBC7" w14:textId="7746CA76" w:rsidR="009A4691" w:rsidRPr="009A4691" w:rsidRDefault="00C92F9E">
      <w:pPr>
        <w:pStyle w:val="Footer"/>
        <w:jc w:val="center"/>
        <w:rPr>
          <w:rFonts w:ascii="Arial" w:hAnsi="Arial" w:cs="Arial"/>
        </w:rPr>
      </w:pPr>
      <w:r w:rsidRPr="00C92F9E">
        <w:rPr>
          <w:rFonts w:ascii="Arial" w:hAnsi="Arial" w:cs="Arial"/>
        </w:rPr>
        <w:t xml:space="preserve">A/g </w:t>
      </w:r>
      <w:r w:rsidR="009A4691" w:rsidRPr="00C92F9E"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51DC6C65" w:rsidR="000139B3" w:rsidRDefault="00E94EF5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 April 20</w:t>
      </w:r>
      <w:r w:rsidR="00A73338">
        <w:rPr>
          <w:rFonts w:ascii="Arial" w:hAnsi="Arial" w:cs="Arial"/>
          <w:sz w:val="22"/>
          <w:szCs w:val="22"/>
        </w:rPr>
        <w:t>25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9B41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4C8ADAD5" w14:textId="77777777" w:rsidR="00162A30" w:rsidRDefault="00162A3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F6180" w14:textId="7BAA9C63" w:rsidR="008246B4" w:rsidRDefault="008246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B3E76ED" wp14:editId="4C37E5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1718836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17C9EA" w14:textId="48A9FFBB" w:rsidR="008246B4" w:rsidRPr="008246B4" w:rsidRDefault="008246B4" w:rsidP="008246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246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3E76E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/m9DQ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117C9EA" w14:textId="48A9FFBB" w:rsidR="008246B4" w:rsidRPr="008246B4" w:rsidRDefault="008246B4" w:rsidP="008246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246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519E9" w14:textId="59A9180A" w:rsidR="008246B4" w:rsidRDefault="008246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70C16B7" wp14:editId="0C0EA6E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2929843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90929" w14:textId="0FD12551" w:rsidR="008246B4" w:rsidRPr="008246B4" w:rsidRDefault="008246B4" w:rsidP="008246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246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C16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0A90929" w14:textId="0FD12551" w:rsidR="008246B4" w:rsidRPr="008246B4" w:rsidRDefault="008246B4" w:rsidP="008246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246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1DCC" w14:textId="7FA00B17" w:rsidR="008246B4" w:rsidRDefault="008246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9D66220" wp14:editId="61D4C8B3">
              <wp:simplePos x="718806" y="1020020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85988089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D00B84" w14:textId="2F568FA3" w:rsidR="008246B4" w:rsidRPr="008246B4" w:rsidRDefault="008246B4" w:rsidP="008246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246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D6622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13D00B84" w14:textId="2F568FA3" w:rsidR="008246B4" w:rsidRPr="008246B4" w:rsidRDefault="008246B4" w:rsidP="008246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246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B13F1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63E233A0" w14:textId="77777777" w:rsidR="00162A30" w:rsidRDefault="00162A3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B72B" w14:textId="69C6D01F" w:rsidR="008246B4" w:rsidRDefault="008246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2B30BF" wp14:editId="1F21464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641603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178227" w14:textId="11E8D59B" w:rsidR="008246B4" w:rsidRPr="008246B4" w:rsidRDefault="008246B4" w:rsidP="008246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246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2B30B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5178227" w14:textId="11E8D59B" w:rsidR="008246B4" w:rsidRPr="008246B4" w:rsidRDefault="008246B4" w:rsidP="008246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246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54BB" w14:textId="0EDA7C22" w:rsidR="008246B4" w:rsidRDefault="008246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D8EF81" wp14:editId="6E7096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86789361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BD28E" w14:textId="2DC97B29" w:rsidR="008246B4" w:rsidRPr="008246B4" w:rsidRDefault="008246B4" w:rsidP="008246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246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D8EF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BeXweEDgIAABwE&#10;AAAOAAAAAAAAAAAAAAAAAC4CAABkcnMvZTJvRG9jLnhtbFBLAQItABQABgAIAAAAIQD8pn6y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EFBD28E" w14:textId="2DC97B29" w:rsidR="008246B4" w:rsidRPr="008246B4" w:rsidRDefault="008246B4" w:rsidP="008246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246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57BBDCF9" w:rsidR="00F40885" w:rsidRPr="003A707F" w:rsidRDefault="008246B4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D192B6D" wp14:editId="1BC79FBE">
              <wp:simplePos x="718806" y="361848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988776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CA6444" w14:textId="167554CE" w:rsidR="008246B4" w:rsidRPr="008246B4" w:rsidRDefault="008246B4" w:rsidP="008246B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246B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192B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53CA6444" w14:textId="167554CE" w:rsidR="008246B4" w:rsidRPr="008246B4" w:rsidRDefault="008246B4" w:rsidP="008246B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8246B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  <w:num w:numId="3" w16cid:durableId="2571059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79181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C11"/>
    <w:rsid w:val="00005495"/>
    <w:rsid w:val="000139B3"/>
    <w:rsid w:val="00031848"/>
    <w:rsid w:val="00056AA0"/>
    <w:rsid w:val="000636E6"/>
    <w:rsid w:val="00077F70"/>
    <w:rsid w:val="00082248"/>
    <w:rsid w:val="00090A18"/>
    <w:rsid w:val="00093C26"/>
    <w:rsid w:val="00095B07"/>
    <w:rsid w:val="000C4A62"/>
    <w:rsid w:val="000C72FB"/>
    <w:rsid w:val="000D79D0"/>
    <w:rsid w:val="000E1F2B"/>
    <w:rsid w:val="000F1A38"/>
    <w:rsid w:val="000F2B68"/>
    <w:rsid w:val="000F7C8D"/>
    <w:rsid w:val="00127E55"/>
    <w:rsid w:val="00131162"/>
    <w:rsid w:val="00162A30"/>
    <w:rsid w:val="001A614A"/>
    <w:rsid w:val="001B3E90"/>
    <w:rsid w:val="001C2AAD"/>
    <w:rsid w:val="001C7F8C"/>
    <w:rsid w:val="001F6E54"/>
    <w:rsid w:val="00236712"/>
    <w:rsid w:val="00252DBB"/>
    <w:rsid w:val="00253D5D"/>
    <w:rsid w:val="00280BCD"/>
    <w:rsid w:val="002868CD"/>
    <w:rsid w:val="00292929"/>
    <w:rsid w:val="002B25B1"/>
    <w:rsid w:val="0034665B"/>
    <w:rsid w:val="00386510"/>
    <w:rsid w:val="003A707F"/>
    <w:rsid w:val="003B0EC1"/>
    <w:rsid w:val="003B573B"/>
    <w:rsid w:val="003F2CBD"/>
    <w:rsid w:val="00424B97"/>
    <w:rsid w:val="004B2753"/>
    <w:rsid w:val="004D0828"/>
    <w:rsid w:val="004E1EE4"/>
    <w:rsid w:val="00520873"/>
    <w:rsid w:val="00542024"/>
    <w:rsid w:val="005606B9"/>
    <w:rsid w:val="005708D8"/>
    <w:rsid w:val="00573D44"/>
    <w:rsid w:val="00583E5B"/>
    <w:rsid w:val="005A4F1D"/>
    <w:rsid w:val="006024FD"/>
    <w:rsid w:val="006E2324"/>
    <w:rsid w:val="007A6ACB"/>
    <w:rsid w:val="007C363F"/>
    <w:rsid w:val="007D5672"/>
    <w:rsid w:val="00823198"/>
    <w:rsid w:val="008246B4"/>
    <w:rsid w:val="0082768A"/>
    <w:rsid w:val="00840A06"/>
    <w:rsid w:val="008439B7"/>
    <w:rsid w:val="00851DDC"/>
    <w:rsid w:val="00852B5E"/>
    <w:rsid w:val="0087253F"/>
    <w:rsid w:val="00880D74"/>
    <w:rsid w:val="008921EF"/>
    <w:rsid w:val="008B16D9"/>
    <w:rsid w:val="008B3869"/>
    <w:rsid w:val="008E4F6C"/>
    <w:rsid w:val="008F3DA6"/>
    <w:rsid w:val="0090763D"/>
    <w:rsid w:val="0095334B"/>
    <w:rsid w:val="009539C7"/>
    <w:rsid w:val="009A4691"/>
    <w:rsid w:val="009C3CB9"/>
    <w:rsid w:val="009E0670"/>
    <w:rsid w:val="009E5214"/>
    <w:rsid w:val="00A00F21"/>
    <w:rsid w:val="00A10D53"/>
    <w:rsid w:val="00A12D87"/>
    <w:rsid w:val="00A539F8"/>
    <w:rsid w:val="00A718C7"/>
    <w:rsid w:val="00A73338"/>
    <w:rsid w:val="00A911E4"/>
    <w:rsid w:val="00A973BE"/>
    <w:rsid w:val="00AF3E5F"/>
    <w:rsid w:val="00B00D1F"/>
    <w:rsid w:val="00B00F22"/>
    <w:rsid w:val="00B43E5C"/>
    <w:rsid w:val="00B84226"/>
    <w:rsid w:val="00BC3B30"/>
    <w:rsid w:val="00BC6E25"/>
    <w:rsid w:val="00C024FA"/>
    <w:rsid w:val="00C56318"/>
    <w:rsid w:val="00C63C4E"/>
    <w:rsid w:val="00C72C30"/>
    <w:rsid w:val="00C92F9E"/>
    <w:rsid w:val="00CC2D30"/>
    <w:rsid w:val="00CD2612"/>
    <w:rsid w:val="00CE229D"/>
    <w:rsid w:val="00CE32C9"/>
    <w:rsid w:val="00D12E64"/>
    <w:rsid w:val="00D20DD1"/>
    <w:rsid w:val="00D229E5"/>
    <w:rsid w:val="00D624F2"/>
    <w:rsid w:val="00D66252"/>
    <w:rsid w:val="00D77A88"/>
    <w:rsid w:val="00DD6909"/>
    <w:rsid w:val="00DE5066"/>
    <w:rsid w:val="00E94EF5"/>
    <w:rsid w:val="00EA013B"/>
    <w:rsid w:val="00EC7CEF"/>
    <w:rsid w:val="00F37378"/>
    <w:rsid w:val="00F40885"/>
    <w:rsid w:val="00F42260"/>
    <w:rsid w:val="00F8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B25B1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FC9C0B-1498-4E59-A033-62C3CE73C97F}">
  <ds:schemaRefs>
    <ds:schemaRef ds:uri="http://purl.org/dc/elements/1.1/"/>
    <ds:schemaRef ds:uri="1201fbac-4e05-4e09-943f-b1daffa0ea6b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e4092fe8-422a-418f-a353-4f8d5e3a4a7c"/>
    <ds:schemaRef ds:uri="http://schemas.microsoft.com/sharepoint/v4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FA7C7F-18B7-427E-A26A-5C30CBF992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AE999B-D62A-48C6-A921-AD970BFAB7BB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57827559-31DF-44E4-A793-E2C3EED15E9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104127A3-8614-4B87-A124-A2BBF9ED92EA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AUH24-002- Decision- Website Notice</vt:lpstr>
    </vt:vector>
  </TitlesOfParts>
  <Company>Office of Parliamentary Counsel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AUH25-006 Decision- Website Notice</dc:title>
  <dc:creator>Meihong Su</dc:creator>
  <cp:lastModifiedBy>Allan CASSIDY</cp:lastModifiedBy>
  <cp:revision>11</cp:revision>
  <cp:lastPrinted>2016-07-14T06:00:00Z</cp:lastPrinted>
  <dcterms:created xsi:type="dcterms:W3CDTF">2025-02-06T04:29:00Z</dcterms:created>
  <dcterms:modified xsi:type="dcterms:W3CDTF">2025-04-15T05:55:00Z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{2f5ac7df-fd3a-437a-9208-dd928fa95c6a}</vt:lpwstr>
  </property>
  <property fmtid="{D5CDD505-2E9C-101B-9397-08002B2CF9AE}" pid="7" name="RecordPoint_ActiveItemWebId">
    <vt:lpwstr>{6433651e-42d1-4aff-812c-45d6ecdc40dd}</vt:lpwstr>
  </property>
  <property fmtid="{D5CDD505-2E9C-101B-9397-08002B2CF9AE}" pid="8" name="RecordPoint_RecordNumberSubmitted">
    <vt:lpwstr/>
  </property>
  <property fmtid="{D5CDD505-2E9C-101B-9397-08002B2CF9AE}" pid="9" name="RecordPoint_SubmissionCompleted">
    <vt:lpwstr/>
  </property>
  <property fmtid="{D5CDD505-2E9C-101B-9397-08002B2CF9AE}" pid="10" name="RecordPoint_SubmissionDate">
    <vt:lpwstr/>
  </property>
  <property fmtid="{D5CDD505-2E9C-101B-9397-08002B2CF9AE}" pid="11" name="RecordPoint_ActiveItemMoved">
    <vt:lpwstr/>
  </property>
  <property fmtid="{D5CDD505-2E9C-101B-9397-08002B2CF9AE}" pid="12" name="RecordPoint_RecordFormat">
    <vt:lpwstr/>
  </property>
  <property fmtid="{D5CDD505-2E9C-101B-9397-08002B2CF9AE}" pid="13" name="SPIRECCAddress">
    <vt:lpwstr/>
  </property>
  <property fmtid="{D5CDD505-2E9C-101B-9397-08002B2CF9AE}" pid="14" name="Order">
    <vt:r8>1473900</vt:r8>
  </property>
  <property fmtid="{D5CDD505-2E9C-101B-9397-08002B2CF9AE}" pid="15" name="SPIREToAddress">
    <vt:lpwstr/>
  </property>
  <property fmtid="{D5CDD505-2E9C-101B-9397-08002B2CF9AE}" pid="16" name="Significance">
    <vt:lpwstr/>
  </property>
  <property fmtid="{D5CDD505-2E9C-101B-9397-08002B2CF9AE}" pid="17" name="EHAuthorisations">
    <vt:lpwstr/>
  </property>
  <property fmtid="{D5CDD505-2E9C-101B-9397-08002B2CF9AE}" pid="18" name="xd_ProgID">
    <vt:lpwstr/>
  </property>
  <property fmtid="{D5CDD505-2E9C-101B-9397-08002B2CF9AE}" pid="19" name="DocumentSetDescription">
    <vt:lpwstr/>
  </property>
  <property fmtid="{D5CDD505-2E9C-101B-9397-08002B2CF9AE}" pid="20" name="SignificanceReason">
    <vt:lpwstr/>
  </property>
  <property fmtid="{D5CDD505-2E9C-101B-9397-08002B2CF9AE}" pid="21" name="EnvironmentHeritageAudits">
    <vt:lpwstr/>
  </property>
  <property fmtid="{D5CDD505-2E9C-101B-9397-08002B2CF9AE}" pid="22" name="SPIREBccType">
    <vt:lpwstr/>
  </property>
  <property fmtid="{D5CDD505-2E9C-101B-9397-08002B2CF9AE}" pid="23" name="SPIRECC">
    <vt:lpwstr/>
  </property>
  <property fmtid="{D5CDD505-2E9C-101B-9397-08002B2CF9AE}" pid="24" name="SPIREEmailSubject">
    <vt:lpwstr/>
  </property>
  <property fmtid="{D5CDD505-2E9C-101B-9397-08002B2CF9AE}" pid="25" name="AgencyInvolvement">
    <vt:lpwstr/>
  </property>
  <property fmtid="{D5CDD505-2E9C-101B-9397-08002B2CF9AE}" pid="26" name="TrainingServices">
    <vt:lpwstr/>
  </property>
  <property fmtid="{D5CDD505-2E9C-101B-9397-08002B2CF9AE}" pid="27" name="SPIREConversation">
    <vt:lpwstr/>
  </property>
  <property fmtid="{D5CDD505-2E9C-101B-9397-08002B2CF9AE}" pid="28" name="SPIREEmailCategories">
    <vt:lpwstr/>
  </property>
  <property fmtid="{D5CDD505-2E9C-101B-9397-08002B2CF9AE}" pid="29" name="SPIRETo">
    <vt:lpwstr/>
  </property>
  <property fmtid="{D5CDD505-2E9C-101B-9397-08002B2CF9AE}" pid="30" name="TemplateUrl">
    <vt:lpwstr/>
  </property>
  <property fmtid="{D5CDD505-2E9C-101B-9397-08002B2CF9AE}" pid="31" name="SPIREBcc">
    <vt:lpwstr/>
  </property>
  <property fmtid="{D5CDD505-2E9C-101B-9397-08002B2CF9AE}" pid="32" name="SPIREFromAddress">
    <vt:lpwstr/>
  </property>
  <property fmtid="{D5CDD505-2E9C-101B-9397-08002B2CF9AE}" pid="33" name="SPIREToType">
    <vt:lpwstr/>
  </property>
  <property fmtid="{D5CDD505-2E9C-101B-9397-08002B2CF9AE}" pid="34" name="SPIREFrom">
    <vt:lpwstr/>
  </property>
  <property fmtid="{D5CDD505-2E9C-101B-9397-08002B2CF9AE}" pid="35" name="SPIREFromType">
    <vt:lpwstr/>
  </property>
  <property fmtid="{D5CDD505-2E9C-101B-9397-08002B2CF9AE}" pid="36" name="SPIRECCType">
    <vt:lpwstr/>
  </property>
  <property fmtid="{D5CDD505-2E9C-101B-9397-08002B2CF9AE}" pid="37" name="_CopySource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  <property fmtid="{D5CDD505-2E9C-101B-9397-08002B2CF9AE}" pid="42" name="ClassificationContentMarkingHeaderShapeIds">
    <vt:lpwstr>3936b993,fbec42d,6f55cb6f</vt:lpwstr>
  </property>
  <property fmtid="{D5CDD505-2E9C-101B-9397-08002B2CF9AE}" pid="43" name="ClassificationContentMarkingHeaderFontProps">
    <vt:lpwstr>#ff0000,12,Calibri</vt:lpwstr>
  </property>
  <property fmtid="{D5CDD505-2E9C-101B-9397-08002B2CF9AE}" pid="44" name="ClassificationContentMarkingHeaderText">
    <vt:lpwstr>OFFICIAL</vt:lpwstr>
  </property>
  <property fmtid="{D5CDD505-2E9C-101B-9397-08002B2CF9AE}" pid="45" name="ClassificationContentMarkingFooterShapeIds">
    <vt:lpwstr>6edb87bc,45d98691,daad104</vt:lpwstr>
  </property>
  <property fmtid="{D5CDD505-2E9C-101B-9397-08002B2CF9AE}" pid="46" name="ClassificationContentMarkingFooterFontProps">
    <vt:lpwstr>#ff0000,12,Calibri</vt:lpwstr>
  </property>
  <property fmtid="{D5CDD505-2E9C-101B-9397-08002B2CF9AE}" pid="47" name="ClassificationContentMarkingFooterText">
    <vt:lpwstr>OFFICIAL</vt:lpwstr>
  </property>
</Properties>
</file>