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0C0BE932" w:rsidR="000139B3" w:rsidRPr="00C870D3" w:rsidRDefault="000139B3" w:rsidP="004B399D">
      <w:pPr>
        <w:pStyle w:val="BodyText"/>
        <w:spacing w:before="120"/>
        <w:jc w:val="left"/>
        <w:rPr>
          <w:rFonts w:ascii="Arial" w:hAnsi="Arial" w:cs="Arial"/>
          <w:sz w:val="22"/>
          <w:szCs w:val="22"/>
        </w:rPr>
      </w:pPr>
      <w:r w:rsidRPr="00C870D3">
        <w:rPr>
          <w:rFonts w:ascii="Arial" w:hAnsi="Arial" w:cs="Arial"/>
          <w:sz w:val="22"/>
          <w:szCs w:val="22"/>
        </w:rPr>
        <w:t xml:space="preserve">Pursuant to section 33 of the </w:t>
      </w:r>
      <w:r w:rsidRPr="00C870D3">
        <w:rPr>
          <w:rFonts w:ascii="Arial" w:hAnsi="Arial" w:cs="Arial"/>
          <w:i/>
          <w:sz w:val="22"/>
          <w:szCs w:val="22"/>
        </w:rPr>
        <w:t>Hazardous Waste (Regulation of Exports and Imports) Act 1989</w:t>
      </w:r>
      <w:r w:rsidRPr="00C870D3">
        <w:rPr>
          <w:rFonts w:ascii="Arial" w:hAnsi="Arial" w:cs="Arial"/>
          <w:sz w:val="22"/>
          <w:szCs w:val="22"/>
        </w:rPr>
        <w:t xml:space="preserve">, notice is given that </w:t>
      </w:r>
      <w:bookmarkStart w:id="0" w:name="_Hlk129958179"/>
      <w:r w:rsidR="004E1EE4" w:rsidRPr="00C870D3">
        <w:rPr>
          <w:rFonts w:ascii="Arial" w:hAnsi="Arial" w:cs="Arial"/>
          <w:sz w:val="22"/>
          <w:szCs w:val="22"/>
        </w:rPr>
        <w:t>Basel</w:t>
      </w:r>
      <w:r w:rsidR="00C870D3" w:rsidRPr="00C870D3">
        <w:rPr>
          <w:rFonts w:ascii="Arial" w:hAnsi="Arial" w:cs="Arial"/>
          <w:sz w:val="22"/>
          <w:szCs w:val="22"/>
        </w:rPr>
        <w:t xml:space="preserve"> </w:t>
      </w:r>
      <w:r w:rsidR="004E1EE4" w:rsidRPr="00C870D3">
        <w:rPr>
          <w:rFonts w:ascii="Arial" w:hAnsi="Arial" w:cs="Arial"/>
          <w:sz w:val="22"/>
          <w:szCs w:val="22"/>
        </w:rPr>
        <w:t xml:space="preserve">export </w:t>
      </w:r>
      <w:r w:rsidRPr="00C870D3">
        <w:rPr>
          <w:rFonts w:ascii="Arial" w:hAnsi="Arial" w:cs="Arial"/>
          <w:sz w:val="22"/>
          <w:szCs w:val="22"/>
        </w:rPr>
        <w:t xml:space="preserve">permit </w:t>
      </w:r>
      <w:r w:rsidR="00095B07" w:rsidRPr="00C870D3">
        <w:rPr>
          <w:rFonts w:ascii="Arial" w:hAnsi="Arial" w:cs="Arial"/>
          <w:sz w:val="22"/>
          <w:szCs w:val="22"/>
        </w:rPr>
        <w:t>AUH</w:t>
      </w:r>
      <w:r w:rsidR="00C870D3" w:rsidRPr="00C870D3">
        <w:rPr>
          <w:rFonts w:ascii="Arial" w:hAnsi="Arial" w:cs="Arial"/>
          <w:sz w:val="22"/>
          <w:szCs w:val="22"/>
        </w:rPr>
        <w:t>25-016</w:t>
      </w:r>
      <w:r w:rsidR="00095B07" w:rsidRPr="00C870D3">
        <w:rPr>
          <w:rFonts w:ascii="Arial" w:hAnsi="Arial" w:cs="Arial"/>
          <w:sz w:val="22"/>
          <w:szCs w:val="22"/>
        </w:rPr>
        <w:t xml:space="preserve"> </w:t>
      </w:r>
      <w:bookmarkEnd w:id="0"/>
      <w:r w:rsidRPr="00C870D3">
        <w:rPr>
          <w:rFonts w:ascii="Arial" w:hAnsi="Arial" w:cs="Arial"/>
          <w:sz w:val="22"/>
          <w:szCs w:val="22"/>
        </w:rPr>
        <w:t>w</w:t>
      </w:r>
      <w:r w:rsidR="00D20DD1" w:rsidRPr="00C870D3">
        <w:rPr>
          <w:rFonts w:ascii="Arial" w:hAnsi="Arial" w:cs="Arial"/>
          <w:sz w:val="22"/>
          <w:szCs w:val="22"/>
        </w:rPr>
        <w:t>as</w:t>
      </w:r>
      <w:r w:rsidRPr="00C870D3">
        <w:rPr>
          <w:rFonts w:ascii="Arial" w:hAnsi="Arial" w:cs="Arial"/>
          <w:sz w:val="22"/>
          <w:szCs w:val="22"/>
        </w:rPr>
        <w:t xml:space="preserve"> granted to </w:t>
      </w:r>
      <w:bookmarkStart w:id="1" w:name="_Hlk138073521"/>
      <w:r w:rsidR="00C870D3" w:rsidRPr="00C870D3">
        <w:rPr>
          <w:rFonts w:ascii="Arial" w:hAnsi="Arial" w:cs="Arial"/>
          <w:sz w:val="22"/>
          <w:szCs w:val="22"/>
        </w:rPr>
        <w:t>ALARA DG Freight Pty Ltd (ACN 610 570 959), 5 Bray Avenue, Torrensville, SA 5031 (Telephone: +1 281 789 6800).</w:t>
      </w:r>
      <w:bookmarkEnd w:id="1"/>
    </w:p>
    <w:p w14:paraId="270B1146" w14:textId="77777777" w:rsidR="00386510" w:rsidRPr="00C870D3" w:rsidRDefault="00386510" w:rsidP="004B399D">
      <w:pPr>
        <w:pStyle w:val="BodyText"/>
        <w:spacing w:before="0" w:after="40"/>
        <w:jc w:val="left"/>
        <w:rPr>
          <w:rFonts w:ascii="Arial" w:hAnsi="Arial" w:cs="Arial"/>
          <w:sz w:val="22"/>
          <w:szCs w:val="22"/>
        </w:rPr>
      </w:pPr>
    </w:p>
    <w:p w14:paraId="583F4DF1" w14:textId="47A92C14" w:rsidR="000139B3" w:rsidRPr="00C870D3" w:rsidRDefault="000139B3" w:rsidP="004B399D">
      <w:pPr>
        <w:pStyle w:val="BodyText"/>
        <w:spacing w:before="0"/>
        <w:jc w:val="left"/>
        <w:rPr>
          <w:rFonts w:ascii="Arial" w:hAnsi="Arial" w:cs="Arial"/>
          <w:color w:val="000000"/>
          <w:sz w:val="22"/>
          <w:szCs w:val="22"/>
        </w:rPr>
      </w:pPr>
      <w:r w:rsidRPr="00C870D3">
        <w:rPr>
          <w:rFonts w:ascii="Arial" w:hAnsi="Arial" w:cs="Arial"/>
          <w:color w:val="000000"/>
          <w:sz w:val="22"/>
          <w:szCs w:val="22"/>
        </w:rPr>
        <w:t>The particulars of the permit are as follows:</w:t>
      </w:r>
    </w:p>
    <w:p w14:paraId="400CE570" w14:textId="77777777" w:rsidR="00386510" w:rsidRPr="00C870D3" w:rsidRDefault="00386510" w:rsidP="004B399D">
      <w:pPr>
        <w:pStyle w:val="BodyText"/>
        <w:spacing w:before="0" w:after="40"/>
        <w:jc w:val="left"/>
        <w:rPr>
          <w:rFonts w:ascii="Arial" w:hAnsi="Arial" w:cs="Arial"/>
          <w:color w:val="000000"/>
          <w:sz w:val="22"/>
          <w:szCs w:val="22"/>
        </w:rPr>
      </w:pPr>
    </w:p>
    <w:p w14:paraId="14F8602E" w14:textId="04D3BD3F" w:rsidR="00C870D3" w:rsidRPr="00C870D3" w:rsidRDefault="00C870D3" w:rsidP="004B399D">
      <w:pPr>
        <w:pStyle w:val="ListParagraph"/>
        <w:numPr>
          <w:ilvl w:val="0"/>
          <w:numId w:val="2"/>
        </w:numPr>
        <w:autoSpaceDE w:val="0"/>
        <w:autoSpaceDN w:val="0"/>
        <w:adjustRightInd w:val="0"/>
        <w:spacing w:after="120" w:line="240" w:lineRule="auto"/>
        <w:ind w:left="567" w:hanging="567"/>
        <w:rPr>
          <w:rFonts w:cs="Arial"/>
          <w:lang w:eastAsia="en-AU"/>
        </w:rPr>
      </w:pPr>
      <w:r w:rsidRPr="00C870D3">
        <w:rPr>
          <w:rFonts w:cs="Arial"/>
          <w:lang w:eastAsia="en-AU"/>
        </w:rPr>
        <w:t>The proposed recipient of the waste is B</w:t>
      </w:r>
      <w:r w:rsidR="00C579D5">
        <w:rPr>
          <w:rFonts w:cs="Arial"/>
          <w:lang w:eastAsia="en-AU"/>
        </w:rPr>
        <w:t>ATREC</w:t>
      </w:r>
      <w:r w:rsidRPr="00C870D3">
        <w:rPr>
          <w:rFonts w:cs="Arial"/>
          <w:lang w:eastAsia="en-AU"/>
        </w:rPr>
        <w:t xml:space="preserve"> Industrie AG, </w:t>
      </w:r>
      <w:proofErr w:type="spellStart"/>
      <w:r w:rsidRPr="00C870D3">
        <w:rPr>
          <w:rFonts w:cs="Arial"/>
          <w:lang w:eastAsia="en-AU"/>
        </w:rPr>
        <w:t>Niesenstrasse</w:t>
      </w:r>
      <w:proofErr w:type="spellEnd"/>
      <w:r w:rsidRPr="00C870D3">
        <w:rPr>
          <w:rFonts w:cs="Arial"/>
          <w:lang w:eastAsia="en-AU"/>
        </w:rPr>
        <w:t xml:space="preserve"> 44, </w:t>
      </w:r>
      <w:proofErr w:type="spellStart"/>
      <w:r w:rsidRPr="00C870D3">
        <w:rPr>
          <w:rFonts w:cs="Arial"/>
          <w:lang w:eastAsia="en-AU"/>
        </w:rPr>
        <w:t>Wimmis</w:t>
      </w:r>
      <w:proofErr w:type="spellEnd"/>
      <w:r w:rsidRPr="00C870D3">
        <w:rPr>
          <w:rFonts w:cs="Arial"/>
          <w:lang w:eastAsia="en-AU"/>
        </w:rPr>
        <w:t>,</w:t>
      </w:r>
      <w:r w:rsidR="0013617B">
        <w:rPr>
          <w:rFonts w:cs="Arial"/>
          <w:lang w:eastAsia="en-AU"/>
        </w:rPr>
        <w:t xml:space="preserve"> BE </w:t>
      </w:r>
      <w:r w:rsidRPr="00C870D3">
        <w:rPr>
          <w:rFonts w:cs="Arial"/>
          <w:lang w:eastAsia="en-AU"/>
        </w:rPr>
        <w:t>3752, Switzerland (</w:t>
      </w:r>
      <w:r w:rsidRPr="00C870D3">
        <w:rPr>
          <w:rFonts w:cs="Arial"/>
        </w:rPr>
        <w:t>Telephone: +41 33 657 85 00).</w:t>
      </w:r>
    </w:p>
    <w:p w14:paraId="178E8B5F" w14:textId="4DB77465" w:rsidR="00C870D3" w:rsidRPr="00C870D3" w:rsidRDefault="00C870D3" w:rsidP="004B399D">
      <w:pPr>
        <w:pStyle w:val="ListParagraph"/>
        <w:numPr>
          <w:ilvl w:val="0"/>
          <w:numId w:val="2"/>
        </w:numPr>
        <w:autoSpaceDE w:val="0"/>
        <w:autoSpaceDN w:val="0"/>
        <w:adjustRightInd w:val="0"/>
        <w:spacing w:after="120" w:line="240" w:lineRule="auto"/>
        <w:ind w:left="567" w:hanging="567"/>
        <w:rPr>
          <w:rFonts w:cs="Arial"/>
          <w:lang w:eastAsia="en-AU"/>
        </w:rPr>
      </w:pPr>
      <w:r w:rsidRPr="00C870D3">
        <w:rPr>
          <w:rFonts w:cs="Arial"/>
          <w:lang w:eastAsia="en-AU"/>
        </w:rPr>
        <w:t xml:space="preserve">The type of waste is </w:t>
      </w:r>
      <w:bookmarkStart w:id="2" w:name="_Hlk138073533"/>
      <w:r w:rsidRPr="00C870D3">
        <w:rPr>
          <w:rFonts w:cs="Arial"/>
          <w:lang w:eastAsia="en-AU"/>
        </w:rPr>
        <w:t>waste elemental mercury (Basel</w:t>
      </w:r>
      <w:bookmarkEnd w:id="2"/>
      <w:r w:rsidRPr="00C870D3">
        <w:rPr>
          <w:rFonts w:cs="Arial"/>
          <w:lang w:eastAsia="en-AU"/>
        </w:rPr>
        <w:t> code</w:t>
      </w:r>
      <w:r w:rsidR="0036534F">
        <w:rPr>
          <w:rFonts w:cs="Arial"/>
          <w:lang w:eastAsia="en-AU"/>
        </w:rPr>
        <w:t>s</w:t>
      </w:r>
      <w:r w:rsidRPr="00C870D3">
        <w:rPr>
          <w:rFonts w:cs="Arial"/>
          <w:lang w:eastAsia="en-AU"/>
        </w:rPr>
        <w:t> A</w:t>
      </w:r>
      <w:r w:rsidR="0036534F">
        <w:rPr>
          <w:rFonts w:cs="Arial"/>
          <w:lang w:eastAsia="en-AU"/>
        </w:rPr>
        <w:t>1010 and A</w:t>
      </w:r>
      <w:r w:rsidRPr="00C870D3">
        <w:rPr>
          <w:rFonts w:cs="Arial"/>
          <w:lang w:eastAsia="en-AU"/>
        </w:rPr>
        <w:t>1030).</w:t>
      </w:r>
    </w:p>
    <w:p w14:paraId="52857A00" w14:textId="77777777" w:rsidR="00C870D3" w:rsidRPr="00C870D3" w:rsidRDefault="00C870D3" w:rsidP="004B399D">
      <w:pPr>
        <w:pStyle w:val="ListParagraph"/>
        <w:numPr>
          <w:ilvl w:val="0"/>
          <w:numId w:val="2"/>
        </w:numPr>
        <w:autoSpaceDE w:val="0"/>
        <w:autoSpaceDN w:val="0"/>
        <w:adjustRightInd w:val="0"/>
        <w:spacing w:after="120" w:line="240" w:lineRule="auto"/>
        <w:ind w:left="567" w:hanging="567"/>
        <w:rPr>
          <w:rFonts w:cs="Arial"/>
          <w:lang w:eastAsia="en-AU"/>
        </w:rPr>
      </w:pPr>
      <w:r w:rsidRPr="00C870D3">
        <w:rPr>
          <w:rFonts w:cs="Arial"/>
          <w:lang w:eastAsia="en-AU"/>
        </w:rPr>
        <w:t xml:space="preserve">The maximum quantity of the waste that may be exported is </w:t>
      </w:r>
      <w:bookmarkStart w:id="3" w:name="_Hlk138073542"/>
      <w:r w:rsidRPr="00C870D3">
        <w:rPr>
          <w:rFonts w:cs="Arial"/>
          <w:lang w:eastAsia="en-AU"/>
        </w:rPr>
        <w:t>90 tonnes</w:t>
      </w:r>
      <w:bookmarkEnd w:id="3"/>
      <w:r w:rsidRPr="00C870D3">
        <w:rPr>
          <w:rFonts w:cs="Arial"/>
          <w:lang w:eastAsia="en-AU"/>
        </w:rPr>
        <w:t>.</w:t>
      </w:r>
    </w:p>
    <w:p w14:paraId="65A63E92" w14:textId="64BAFFF4" w:rsidR="00C870D3" w:rsidRPr="00C870D3" w:rsidRDefault="00C870D3" w:rsidP="004B399D">
      <w:pPr>
        <w:pStyle w:val="ListParagraph"/>
        <w:numPr>
          <w:ilvl w:val="0"/>
          <w:numId w:val="2"/>
        </w:numPr>
        <w:autoSpaceDE w:val="0"/>
        <w:autoSpaceDN w:val="0"/>
        <w:adjustRightInd w:val="0"/>
        <w:spacing w:after="120" w:line="240" w:lineRule="auto"/>
        <w:ind w:left="567" w:hanging="567"/>
        <w:rPr>
          <w:rFonts w:cs="Arial"/>
          <w:lang w:eastAsia="en-AU"/>
        </w:rPr>
      </w:pPr>
      <w:r w:rsidRPr="00C870D3">
        <w:rPr>
          <w:rFonts w:cs="Arial"/>
          <w:lang w:eastAsia="en-AU"/>
        </w:rPr>
        <w:t xml:space="preserve">The waste is to be </w:t>
      </w:r>
      <w:bookmarkStart w:id="4" w:name="_Hlk138073583"/>
      <w:r w:rsidRPr="00C870D3">
        <w:rPr>
          <w:rFonts w:cs="Arial"/>
          <w:lang w:eastAsia="en-AU"/>
        </w:rPr>
        <w:t xml:space="preserve">contained </w:t>
      </w:r>
      <w:bookmarkEnd w:id="4"/>
      <w:r w:rsidRPr="00C870D3">
        <w:rPr>
          <w:rFonts w:cs="Arial"/>
          <w:lang w:eastAsia="en-AU"/>
        </w:rPr>
        <w:t>in steel flasks</w:t>
      </w:r>
      <w:r w:rsidR="00C579D5">
        <w:rPr>
          <w:rFonts w:cs="Arial"/>
          <w:lang w:eastAsia="en-AU"/>
        </w:rPr>
        <w:t xml:space="preserve"> during export</w:t>
      </w:r>
      <w:r w:rsidRPr="00C870D3">
        <w:rPr>
          <w:rFonts w:cs="Arial"/>
          <w:lang w:eastAsia="en-AU"/>
        </w:rPr>
        <w:t>.</w:t>
      </w:r>
      <w:r w:rsidRPr="00C870D3">
        <w:t xml:space="preserve"> Each flask is to be limited to 35 kg maximum material weight. The flasks are to be overpacked with custom wooden overpacks and sealed in plastic sheeting inside of the overpacks to minimise any vapour.</w:t>
      </w:r>
    </w:p>
    <w:p w14:paraId="35BB4872" w14:textId="77777777" w:rsidR="00C870D3" w:rsidRPr="00C870D3" w:rsidRDefault="00C870D3" w:rsidP="004B399D">
      <w:pPr>
        <w:pStyle w:val="ListParagraph"/>
        <w:numPr>
          <w:ilvl w:val="0"/>
          <w:numId w:val="2"/>
        </w:numPr>
        <w:autoSpaceDE w:val="0"/>
        <w:autoSpaceDN w:val="0"/>
        <w:adjustRightInd w:val="0"/>
        <w:spacing w:after="120" w:line="240" w:lineRule="auto"/>
        <w:ind w:left="567" w:hanging="567"/>
        <w:rPr>
          <w:rFonts w:cs="Arial"/>
          <w:lang w:eastAsia="en-AU"/>
        </w:rPr>
      </w:pPr>
      <w:r w:rsidRPr="00C870D3">
        <w:rPr>
          <w:rFonts w:cs="Arial"/>
          <w:lang w:eastAsia="en-AU"/>
        </w:rPr>
        <w:t>The waste is to be transported by road to the port of export, transported by air by a cargo aircraft, and then by road from the port of destination to the disposal facility.</w:t>
      </w:r>
    </w:p>
    <w:p w14:paraId="6CD71C59" w14:textId="77777777" w:rsidR="00C870D3" w:rsidRPr="00C870D3" w:rsidRDefault="00C870D3" w:rsidP="004B399D">
      <w:pPr>
        <w:pStyle w:val="ListParagraph"/>
        <w:numPr>
          <w:ilvl w:val="0"/>
          <w:numId w:val="2"/>
        </w:numPr>
        <w:autoSpaceDE w:val="0"/>
        <w:autoSpaceDN w:val="0"/>
        <w:adjustRightInd w:val="0"/>
        <w:spacing w:after="120" w:line="240" w:lineRule="auto"/>
        <w:ind w:left="567" w:hanging="567"/>
        <w:rPr>
          <w:rFonts w:cs="Arial"/>
          <w:lang w:eastAsia="en-AU"/>
        </w:rPr>
      </w:pPr>
      <w:r w:rsidRPr="00C870D3">
        <w:rPr>
          <w:rFonts w:cs="Arial"/>
          <w:lang w:eastAsia="en-AU"/>
        </w:rPr>
        <w:t>The waste may only be exported during the permit period.</w:t>
      </w:r>
    </w:p>
    <w:p w14:paraId="1367617E" w14:textId="77777777" w:rsidR="00C870D3" w:rsidRPr="00C870D3" w:rsidRDefault="00C870D3" w:rsidP="004B399D">
      <w:pPr>
        <w:pStyle w:val="ListParagraph"/>
        <w:numPr>
          <w:ilvl w:val="0"/>
          <w:numId w:val="2"/>
        </w:numPr>
        <w:autoSpaceDE w:val="0"/>
        <w:autoSpaceDN w:val="0"/>
        <w:adjustRightInd w:val="0"/>
        <w:spacing w:after="120" w:line="240" w:lineRule="auto"/>
        <w:ind w:left="567" w:hanging="567"/>
        <w:rPr>
          <w:rFonts w:cs="Arial"/>
          <w:lang w:eastAsia="en-AU"/>
        </w:rPr>
      </w:pPr>
      <w:r w:rsidRPr="00C870D3">
        <w:rPr>
          <w:rFonts w:cs="Arial"/>
          <w:lang w:eastAsia="en-AU"/>
        </w:rPr>
        <w:t>The waste is to be exported from Perth Airport, Australia, to Zurich Airport, Switzerland.</w:t>
      </w:r>
    </w:p>
    <w:p w14:paraId="0013ECA1" w14:textId="6C527377" w:rsidR="00C870D3" w:rsidRPr="00C870D3" w:rsidRDefault="00C870D3" w:rsidP="004B399D">
      <w:pPr>
        <w:pStyle w:val="ListParagraph"/>
        <w:numPr>
          <w:ilvl w:val="0"/>
          <w:numId w:val="2"/>
        </w:numPr>
        <w:autoSpaceDE w:val="0"/>
        <w:autoSpaceDN w:val="0"/>
        <w:adjustRightInd w:val="0"/>
        <w:spacing w:after="120" w:line="240" w:lineRule="auto"/>
        <w:ind w:left="567" w:hanging="567"/>
        <w:rPr>
          <w:rFonts w:cs="Arial"/>
          <w:lang w:eastAsia="en-AU"/>
        </w:rPr>
      </w:pPr>
      <w:r w:rsidRPr="00C870D3">
        <w:rPr>
          <w:rFonts w:cs="Arial"/>
          <w:lang w:eastAsia="en-AU"/>
        </w:rPr>
        <w:t>The waste may transit Dubai</w:t>
      </w:r>
      <w:r w:rsidR="00117521">
        <w:rPr>
          <w:rFonts w:cs="Arial"/>
          <w:lang w:eastAsia="en-AU"/>
        </w:rPr>
        <w:t>’s Al Maktoum</w:t>
      </w:r>
      <w:r w:rsidRPr="00C870D3">
        <w:rPr>
          <w:rFonts w:cs="Arial"/>
          <w:lang w:eastAsia="en-AU"/>
        </w:rPr>
        <w:t> Airport</w:t>
      </w:r>
      <w:r w:rsidR="00117521">
        <w:rPr>
          <w:rFonts w:cs="Arial"/>
          <w:lang w:eastAsia="en-AU"/>
        </w:rPr>
        <w:t xml:space="preserve"> (also known as Dubai World Central)</w:t>
      </w:r>
      <w:r w:rsidRPr="00C870D3">
        <w:rPr>
          <w:rFonts w:cs="Arial"/>
          <w:lang w:eastAsia="en-AU"/>
        </w:rPr>
        <w:t xml:space="preserve">, </w:t>
      </w:r>
      <w:r w:rsidR="00117521">
        <w:rPr>
          <w:rFonts w:cs="Arial"/>
          <w:lang w:eastAsia="en-AU"/>
        </w:rPr>
        <w:t xml:space="preserve">in </w:t>
      </w:r>
      <w:r w:rsidRPr="00C870D3">
        <w:rPr>
          <w:rFonts w:cs="Arial"/>
          <w:lang w:eastAsia="en-AU"/>
        </w:rPr>
        <w:t>the United Arab Emirates</w:t>
      </w:r>
      <w:bookmarkStart w:id="5" w:name="_Hlk138073663"/>
      <w:r w:rsidRPr="00C870D3">
        <w:rPr>
          <w:rFonts w:cs="Arial"/>
          <w:lang w:eastAsia="en-AU"/>
        </w:rPr>
        <w:t>. No other transit ports are permitted.</w:t>
      </w:r>
      <w:bookmarkEnd w:id="5"/>
    </w:p>
    <w:p w14:paraId="17698567" w14:textId="77777777" w:rsidR="00C870D3" w:rsidRPr="00C870D3" w:rsidRDefault="00C870D3" w:rsidP="004B399D">
      <w:pPr>
        <w:pStyle w:val="ListParagraph"/>
        <w:numPr>
          <w:ilvl w:val="0"/>
          <w:numId w:val="2"/>
        </w:numPr>
        <w:autoSpaceDE w:val="0"/>
        <w:autoSpaceDN w:val="0"/>
        <w:adjustRightInd w:val="0"/>
        <w:spacing w:after="120" w:line="240" w:lineRule="auto"/>
        <w:ind w:left="567" w:hanging="567"/>
        <w:rPr>
          <w:rFonts w:cs="Arial"/>
          <w:lang w:eastAsia="en-AU"/>
        </w:rPr>
      </w:pPr>
      <w:r w:rsidRPr="00C870D3">
        <w:rPr>
          <w:rFonts w:cs="Arial"/>
          <w:lang w:eastAsia="en-AU"/>
        </w:rPr>
        <w:t>The waste is to undergo the following disposal operations:</w:t>
      </w:r>
    </w:p>
    <w:p w14:paraId="462F7AA3" w14:textId="77777777" w:rsidR="00C870D3" w:rsidRPr="00C870D3" w:rsidRDefault="00C870D3" w:rsidP="004B399D">
      <w:pPr>
        <w:pStyle w:val="ListParagraph"/>
        <w:numPr>
          <w:ilvl w:val="1"/>
          <w:numId w:val="2"/>
        </w:numPr>
        <w:autoSpaceDE w:val="0"/>
        <w:autoSpaceDN w:val="0"/>
        <w:adjustRightInd w:val="0"/>
        <w:spacing w:after="120" w:line="240" w:lineRule="auto"/>
        <w:rPr>
          <w:rFonts w:cs="Arial"/>
          <w:lang w:eastAsia="en-AU"/>
        </w:rPr>
      </w:pPr>
      <w:r w:rsidRPr="00C870D3">
        <w:rPr>
          <w:rFonts w:cs="Arial"/>
          <w:lang w:eastAsia="en-AU"/>
        </w:rPr>
        <w:t xml:space="preserve">D9 – </w:t>
      </w:r>
      <w:proofErr w:type="spellStart"/>
      <w:r w:rsidRPr="00C870D3">
        <w:rPr>
          <w:rFonts w:cs="Arial"/>
          <w:lang w:eastAsia="en-AU"/>
        </w:rPr>
        <w:t>Physico</w:t>
      </w:r>
      <w:proofErr w:type="spellEnd"/>
      <w:r w:rsidRPr="00C870D3">
        <w:rPr>
          <w:rFonts w:cs="Arial"/>
          <w:lang w:eastAsia="en-AU"/>
        </w:rPr>
        <w:t xml:space="preserve"> chemical treatment not specified elsewhere in Section A of Annex IV of the Basel Convention which results in final compounds or mixtures which are discarded by means of any of the operations in Section A (e.g., evaporation, drying, calcination, neutralisation, precipitation, etc.).</w:t>
      </w:r>
    </w:p>
    <w:p w14:paraId="2680ABE2" w14:textId="77777777" w:rsidR="00C870D3" w:rsidRPr="00C870D3" w:rsidRDefault="00C870D3" w:rsidP="004B399D">
      <w:pPr>
        <w:pStyle w:val="ListParagraph"/>
        <w:numPr>
          <w:ilvl w:val="1"/>
          <w:numId w:val="2"/>
        </w:numPr>
        <w:autoSpaceDE w:val="0"/>
        <w:autoSpaceDN w:val="0"/>
        <w:adjustRightInd w:val="0"/>
        <w:spacing w:after="120" w:line="240" w:lineRule="auto"/>
        <w:rPr>
          <w:rFonts w:cs="Arial"/>
          <w:lang w:eastAsia="en-AU"/>
        </w:rPr>
      </w:pPr>
      <w:r w:rsidRPr="00C870D3">
        <w:rPr>
          <w:rFonts w:cs="Arial"/>
          <w:lang w:eastAsia="en-AU"/>
        </w:rPr>
        <w:t>D12 – Permanent storage (e.g., emplacement of containers in a mine, etc.).</w:t>
      </w:r>
    </w:p>
    <w:p w14:paraId="314EB73F" w14:textId="77777777" w:rsidR="00C870D3" w:rsidRPr="00C870D3" w:rsidRDefault="00C870D3" w:rsidP="004B399D">
      <w:pPr>
        <w:pStyle w:val="ListParagraph"/>
        <w:numPr>
          <w:ilvl w:val="0"/>
          <w:numId w:val="2"/>
        </w:numPr>
        <w:autoSpaceDE w:val="0"/>
        <w:autoSpaceDN w:val="0"/>
        <w:adjustRightInd w:val="0"/>
        <w:spacing w:after="120" w:line="240" w:lineRule="auto"/>
        <w:ind w:left="567" w:hanging="567"/>
        <w:rPr>
          <w:rFonts w:cs="Arial"/>
          <w:lang w:eastAsia="en-AU"/>
        </w:rPr>
      </w:pPr>
      <w:r w:rsidRPr="00C870D3">
        <w:rPr>
          <w:rFonts w:cs="Arial"/>
          <w:lang w:eastAsia="en-AU"/>
        </w:rPr>
        <w:t>The waste is to undergo disposal operations at:</w:t>
      </w:r>
    </w:p>
    <w:p w14:paraId="33D8C3EE" w14:textId="74FA21B5" w:rsidR="00C870D3" w:rsidRPr="00C870D3" w:rsidRDefault="00C870D3" w:rsidP="004B399D">
      <w:pPr>
        <w:pStyle w:val="ListParagraph"/>
        <w:numPr>
          <w:ilvl w:val="1"/>
          <w:numId w:val="2"/>
        </w:numPr>
        <w:autoSpaceDE w:val="0"/>
        <w:autoSpaceDN w:val="0"/>
        <w:adjustRightInd w:val="0"/>
        <w:spacing w:after="120" w:line="240" w:lineRule="auto"/>
        <w:rPr>
          <w:rFonts w:cs="Arial"/>
          <w:lang w:eastAsia="en-AU"/>
        </w:rPr>
      </w:pPr>
      <w:r w:rsidRPr="00C870D3">
        <w:rPr>
          <w:rFonts w:cs="Arial"/>
          <w:lang w:eastAsia="en-AU"/>
        </w:rPr>
        <w:t>B</w:t>
      </w:r>
      <w:r w:rsidR="00C579D5">
        <w:rPr>
          <w:rFonts w:cs="Arial"/>
          <w:lang w:eastAsia="en-AU"/>
        </w:rPr>
        <w:t>ATREC</w:t>
      </w:r>
      <w:r w:rsidRPr="00C870D3">
        <w:rPr>
          <w:rFonts w:cs="Arial"/>
          <w:lang w:eastAsia="en-AU"/>
        </w:rPr>
        <w:t xml:space="preserve"> Industrie AG, </w:t>
      </w:r>
      <w:proofErr w:type="spellStart"/>
      <w:r w:rsidRPr="00C870D3">
        <w:rPr>
          <w:rFonts w:cs="Arial"/>
          <w:lang w:eastAsia="en-AU"/>
        </w:rPr>
        <w:t>Wimmis</w:t>
      </w:r>
      <w:proofErr w:type="spellEnd"/>
      <w:r w:rsidRPr="00C870D3">
        <w:rPr>
          <w:rFonts w:cs="Arial"/>
          <w:lang w:eastAsia="en-AU"/>
        </w:rPr>
        <w:t>, Switzerland (D9)</w:t>
      </w:r>
    </w:p>
    <w:p w14:paraId="1DE14559" w14:textId="77777777" w:rsidR="00C870D3" w:rsidRPr="00C870D3" w:rsidRDefault="00C870D3" w:rsidP="004B399D">
      <w:pPr>
        <w:pStyle w:val="ListParagraph"/>
        <w:numPr>
          <w:ilvl w:val="1"/>
          <w:numId w:val="2"/>
        </w:numPr>
        <w:autoSpaceDE w:val="0"/>
        <w:autoSpaceDN w:val="0"/>
        <w:adjustRightInd w:val="0"/>
        <w:spacing w:after="120" w:line="240" w:lineRule="auto"/>
        <w:rPr>
          <w:rFonts w:cs="Arial"/>
          <w:lang w:eastAsia="en-AU"/>
        </w:rPr>
      </w:pPr>
      <w:r w:rsidRPr="00C870D3">
        <w:rPr>
          <w:rFonts w:cs="Arial"/>
          <w:lang w:eastAsia="en-AU"/>
        </w:rPr>
        <w:t xml:space="preserve">K&amp;S GmbH (salt mine), </w:t>
      </w:r>
      <w:proofErr w:type="spellStart"/>
      <w:r w:rsidRPr="00C870D3">
        <w:rPr>
          <w:rFonts w:cs="Arial"/>
          <w:lang w:eastAsia="en-AU"/>
        </w:rPr>
        <w:t>Heringen</w:t>
      </w:r>
      <w:proofErr w:type="spellEnd"/>
      <w:r w:rsidRPr="00C870D3">
        <w:rPr>
          <w:rFonts w:cs="Arial"/>
          <w:lang w:eastAsia="en-AU"/>
        </w:rPr>
        <w:t>, Germany (D12).</w:t>
      </w:r>
    </w:p>
    <w:p w14:paraId="662E3089" w14:textId="77777777" w:rsidR="00C870D3" w:rsidRPr="00C870D3" w:rsidRDefault="00C870D3" w:rsidP="004B399D">
      <w:pPr>
        <w:pStyle w:val="BodyText"/>
        <w:spacing w:before="0"/>
        <w:ind w:left="720"/>
        <w:jc w:val="left"/>
        <w:rPr>
          <w:rFonts w:ascii="Arial" w:hAnsi="Arial" w:cs="Arial"/>
          <w:sz w:val="22"/>
          <w:szCs w:val="22"/>
        </w:rPr>
      </w:pPr>
    </w:p>
    <w:p w14:paraId="1508E35F" w14:textId="77777777" w:rsidR="00C870D3" w:rsidRPr="00C870D3" w:rsidRDefault="00C870D3" w:rsidP="004B399D">
      <w:pPr>
        <w:pStyle w:val="BodyText"/>
        <w:spacing w:before="0"/>
        <w:jc w:val="left"/>
        <w:rPr>
          <w:rFonts w:ascii="Arial" w:hAnsi="Arial" w:cs="Arial"/>
          <w:sz w:val="22"/>
          <w:szCs w:val="22"/>
        </w:rPr>
      </w:pPr>
      <w:r w:rsidRPr="00C870D3">
        <w:rPr>
          <w:rFonts w:ascii="Arial" w:hAnsi="Arial" w:cs="Arial"/>
          <w:sz w:val="22"/>
          <w:szCs w:val="22"/>
        </w:rPr>
        <w:t xml:space="preserve">The permit period is </w:t>
      </w:r>
      <w:bookmarkStart w:id="6" w:name="_Hlk138073793"/>
      <w:r w:rsidRPr="00C870D3">
        <w:rPr>
          <w:rFonts w:ascii="Arial" w:hAnsi="Arial" w:cs="Arial"/>
          <w:sz w:val="22"/>
          <w:szCs w:val="22"/>
        </w:rPr>
        <w:t>from the date below until the last departure date of 14 December 2026. All shipments must leave the port of export before or on the last departure date.</w:t>
      </w:r>
    </w:p>
    <w:bookmarkEnd w:id="6"/>
    <w:p w14:paraId="46F1FE8D" w14:textId="110760B2" w:rsidR="00D12E64" w:rsidRPr="00C870D3" w:rsidRDefault="00D12E64" w:rsidP="004B399D">
      <w:pPr>
        <w:pStyle w:val="BodyText"/>
        <w:spacing w:before="0"/>
        <w:jc w:val="left"/>
        <w:rPr>
          <w:rFonts w:ascii="Arial" w:hAnsi="Arial" w:cs="Arial"/>
          <w:sz w:val="22"/>
          <w:szCs w:val="22"/>
        </w:rPr>
      </w:pPr>
    </w:p>
    <w:p w14:paraId="583F4DF4" w14:textId="77777777" w:rsidR="000139B3" w:rsidRPr="00C870D3" w:rsidRDefault="000139B3" w:rsidP="004B399D">
      <w:pPr>
        <w:pStyle w:val="BodyText"/>
        <w:spacing w:before="0" w:after="40"/>
        <w:ind w:left="1134" w:hanging="1134"/>
        <w:jc w:val="left"/>
        <w:rPr>
          <w:rFonts w:ascii="Arial" w:eastAsia="Calibri" w:hAnsi="Arial" w:cs="Arial"/>
          <w:sz w:val="22"/>
          <w:szCs w:val="22"/>
        </w:rPr>
      </w:pPr>
      <w:r w:rsidRPr="00C870D3">
        <w:rPr>
          <w:rFonts w:ascii="Arial" w:hAnsi="Arial" w:cs="Arial"/>
          <w:sz w:val="22"/>
          <w:szCs w:val="22"/>
        </w:rPr>
        <w:t>The permit includes and is subject to conditions.</w:t>
      </w:r>
      <w:r w:rsidRPr="00C870D3">
        <w:rPr>
          <w:rFonts w:ascii="Arial" w:hAnsi="Arial" w:cs="Arial"/>
          <w:sz w:val="22"/>
          <w:szCs w:val="22"/>
        </w:rPr>
        <w:br/>
      </w:r>
    </w:p>
    <w:p w14:paraId="7A698E10" w14:textId="128BCA00" w:rsidR="009A4691" w:rsidRPr="00C870D3" w:rsidRDefault="005210B8" w:rsidP="00C870D3">
      <w:pPr>
        <w:pStyle w:val="Footer"/>
        <w:spacing w:line="276" w:lineRule="auto"/>
        <w:jc w:val="center"/>
        <w:rPr>
          <w:rFonts w:ascii="Arial" w:hAnsi="Arial" w:cs="Arial"/>
        </w:rPr>
      </w:pPr>
      <w:r>
        <w:rPr>
          <w:rFonts w:ascii="Arial" w:hAnsi="Arial" w:cs="Arial"/>
        </w:rPr>
        <w:t>Kate Elliott</w:t>
      </w:r>
    </w:p>
    <w:p w14:paraId="6BBCBBC7" w14:textId="17D1140E" w:rsidR="009A4691" w:rsidRPr="00C870D3" w:rsidRDefault="005210B8" w:rsidP="00C870D3">
      <w:pPr>
        <w:pStyle w:val="Footer"/>
        <w:spacing w:line="276" w:lineRule="auto"/>
        <w:jc w:val="center"/>
        <w:rPr>
          <w:rFonts w:ascii="Arial" w:hAnsi="Arial" w:cs="Arial"/>
        </w:rPr>
      </w:pPr>
      <w:r>
        <w:rPr>
          <w:rFonts w:ascii="Arial" w:hAnsi="Arial" w:cs="Arial"/>
        </w:rPr>
        <w:t>Branch Head</w:t>
      </w:r>
    </w:p>
    <w:p w14:paraId="427CAD7D" w14:textId="77777777" w:rsidR="009A4691" w:rsidRPr="00C870D3" w:rsidRDefault="009A4691" w:rsidP="00C870D3">
      <w:pPr>
        <w:pStyle w:val="Footer"/>
        <w:spacing w:line="276" w:lineRule="auto"/>
        <w:jc w:val="center"/>
        <w:rPr>
          <w:rFonts w:ascii="Arial" w:hAnsi="Arial" w:cs="Arial"/>
        </w:rPr>
      </w:pPr>
      <w:r w:rsidRPr="00C870D3">
        <w:rPr>
          <w:rFonts w:ascii="Arial" w:hAnsi="Arial" w:cs="Arial"/>
        </w:rPr>
        <w:t>Delegate of the Minister</w:t>
      </w:r>
    </w:p>
    <w:p w14:paraId="2FFF994A" w14:textId="4AFB1D73" w:rsidR="005210B8" w:rsidRDefault="005210B8" w:rsidP="00C870D3">
      <w:pPr>
        <w:pStyle w:val="Footer"/>
        <w:spacing w:line="276" w:lineRule="auto"/>
        <w:jc w:val="center"/>
        <w:rPr>
          <w:rFonts w:ascii="Arial" w:hAnsi="Arial" w:cs="Arial"/>
        </w:rPr>
      </w:pPr>
      <w:r>
        <w:rPr>
          <w:rFonts w:ascii="Arial" w:hAnsi="Arial" w:cs="Arial"/>
        </w:rPr>
        <w:t>Waste, Environmental Permits and Advice Branch</w:t>
      </w:r>
    </w:p>
    <w:p w14:paraId="583F4DF9" w14:textId="1EA59FBE" w:rsidR="00CE32C9" w:rsidRPr="00C870D3" w:rsidRDefault="00CE32C9" w:rsidP="00C870D3">
      <w:pPr>
        <w:pStyle w:val="Footer"/>
        <w:spacing w:line="276" w:lineRule="auto"/>
        <w:jc w:val="center"/>
        <w:rPr>
          <w:rFonts w:ascii="Arial" w:hAnsi="Arial" w:cs="Arial"/>
        </w:rPr>
      </w:pPr>
      <w:r w:rsidRPr="00C870D3">
        <w:rPr>
          <w:rFonts w:ascii="Arial" w:hAnsi="Arial" w:cs="Arial"/>
        </w:rPr>
        <w:t xml:space="preserve">Department of </w:t>
      </w:r>
      <w:r w:rsidR="0082768A" w:rsidRPr="00C870D3">
        <w:rPr>
          <w:rFonts w:ascii="Arial" w:hAnsi="Arial" w:cs="Arial"/>
        </w:rPr>
        <w:t xml:space="preserve">Climate Change, Energy, </w:t>
      </w:r>
      <w:r w:rsidRPr="00C870D3">
        <w:rPr>
          <w:rFonts w:ascii="Arial" w:hAnsi="Arial" w:cs="Arial"/>
        </w:rPr>
        <w:t>the Environment</w:t>
      </w:r>
      <w:r w:rsidR="000C4A62" w:rsidRPr="00C870D3">
        <w:rPr>
          <w:rFonts w:ascii="Arial" w:hAnsi="Arial" w:cs="Arial"/>
        </w:rPr>
        <w:t xml:space="preserve"> </w:t>
      </w:r>
      <w:r w:rsidR="0082768A" w:rsidRPr="00C870D3">
        <w:rPr>
          <w:rFonts w:ascii="Arial" w:hAnsi="Arial" w:cs="Arial"/>
        </w:rPr>
        <w:t>and Water</w:t>
      </w:r>
    </w:p>
    <w:p w14:paraId="583F4E03" w14:textId="0E1B162E" w:rsidR="000139B3" w:rsidRPr="00C870D3" w:rsidRDefault="008947F5" w:rsidP="00C870D3">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21 </w:t>
      </w:r>
      <w:r w:rsidR="005210B8">
        <w:rPr>
          <w:rFonts w:ascii="Arial" w:hAnsi="Arial" w:cs="Arial"/>
          <w:sz w:val="22"/>
          <w:szCs w:val="22"/>
        </w:rPr>
        <w:t>May </w:t>
      </w:r>
      <w:r w:rsidR="003E64C1">
        <w:rPr>
          <w:rFonts w:ascii="Arial" w:hAnsi="Arial" w:cs="Arial"/>
          <w:sz w:val="22"/>
          <w:szCs w:val="22"/>
        </w:rPr>
        <w:t>2026</w:t>
      </w:r>
    </w:p>
    <w:sectPr w:rsidR="000139B3" w:rsidRPr="00C870D3" w:rsidSect="008E4F6C">
      <w:headerReference w:type="even" r:id="rId7"/>
      <w:footerReference w:type="even" r:id="rId8"/>
      <w:headerReference w:type="first" r:id="rId9"/>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D0FF2" w14:textId="77777777" w:rsidR="002D53A6" w:rsidRDefault="002D53A6" w:rsidP="003A707F">
      <w:pPr>
        <w:spacing w:after="0" w:line="240" w:lineRule="auto"/>
      </w:pPr>
      <w:r>
        <w:separator/>
      </w:r>
    </w:p>
  </w:endnote>
  <w:endnote w:type="continuationSeparator" w:id="0">
    <w:p w14:paraId="052CDC12" w14:textId="77777777" w:rsidR="002D53A6" w:rsidRDefault="002D53A6"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8F87" w14:textId="40630848" w:rsidR="00901ECE" w:rsidRDefault="00901ECE">
    <w:pPr>
      <w:pStyle w:val="Footer"/>
    </w:pPr>
    <w:r>
      <w:rPr>
        <w:noProof/>
      </w:rPr>
      <mc:AlternateContent>
        <mc:Choice Requires="wps">
          <w:drawing>
            <wp:anchor distT="0" distB="0" distL="0" distR="0" simplePos="0" relativeHeight="251662336" behindDoc="0" locked="0" layoutInCell="1" allowOverlap="1" wp14:anchorId="32418BD9" wp14:editId="4B6CF149">
              <wp:simplePos x="635" y="635"/>
              <wp:positionH relativeFrom="page">
                <wp:align>center</wp:align>
              </wp:positionH>
              <wp:positionV relativeFrom="page">
                <wp:align>bottom</wp:align>
              </wp:positionV>
              <wp:extent cx="551815" cy="404495"/>
              <wp:effectExtent l="0" t="0" r="635" b="0"/>
              <wp:wrapNone/>
              <wp:docPr id="75619435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7688F2D" w14:textId="61498424"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18BD9" id="_x0000_t202" coordsize="21600,21600" o:spt="202" path="m,l,21600r21600,l21600,xe">
              <v:stroke joinstyle="miter"/>
              <v:path gradientshapeok="t" o:connecttype="rect"/>
            </v:shapetype>
            <v:shape id="Text Box 5" o:spid="_x0000_s1027"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57688F2D" w14:textId="61498424"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2021E" w14:textId="77777777" w:rsidR="002D53A6" w:rsidRDefault="002D53A6" w:rsidP="003A707F">
      <w:pPr>
        <w:spacing w:after="0" w:line="240" w:lineRule="auto"/>
      </w:pPr>
      <w:r>
        <w:separator/>
      </w:r>
    </w:p>
  </w:footnote>
  <w:footnote w:type="continuationSeparator" w:id="0">
    <w:p w14:paraId="2AEBE65F" w14:textId="77777777" w:rsidR="002D53A6" w:rsidRDefault="002D53A6"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CEB03" w14:textId="53763159" w:rsidR="00901ECE" w:rsidRDefault="00901ECE">
    <w:pPr>
      <w:pStyle w:val="Header"/>
    </w:pPr>
    <w:r>
      <w:rPr>
        <w:noProof/>
      </w:rPr>
      <mc:AlternateContent>
        <mc:Choice Requires="wps">
          <w:drawing>
            <wp:anchor distT="0" distB="0" distL="0" distR="0" simplePos="0" relativeHeight="251659264" behindDoc="0" locked="0" layoutInCell="1" allowOverlap="1" wp14:anchorId="784FFFCA" wp14:editId="5D44F6E5">
              <wp:simplePos x="635" y="635"/>
              <wp:positionH relativeFrom="page">
                <wp:align>center</wp:align>
              </wp:positionH>
              <wp:positionV relativeFrom="page">
                <wp:align>top</wp:align>
              </wp:positionV>
              <wp:extent cx="551815" cy="404495"/>
              <wp:effectExtent l="0" t="0" r="635" b="14605"/>
              <wp:wrapNone/>
              <wp:docPr id="9541494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C3D646D" w14:textId="3A428F6D"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4FFFCA"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C3D646D" w14:textId="3A428F6D" w:rsidR="00901ECE" w:rsidRPr="00901ECE" w:rsidRDefault="00901ECE" w:rsidP="00901ECE">
                    <w:pPr>
                      <w:spacing w:after="0"/>
                      <w:rPr>
                        <w:rFonts w:ascii="Calibri" w:eastAsia="Calibri" w:hAnsi="Calibri" w:cs="Calibri"/>
                        <w:noProof/>
                        <w:color w:val="FF0000"/>
                        <w:sz w:val="24"/>
                        <w:szCs w:val="24"/>
                      </w:rPr>
                    </w:pPr>
                    <w:r w:rsidRPr="00901ECE">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4E0F" w14:textId="651E0A7B" w:rsidR="00F40885" w:rsidRPr="003A707F" w:rsidRDefault="00F40885" w:rsidP="00CD2612">
    <w:pPr>
      <w:pStyle w:val="Header"/>
      <w:jc w:val="center"/>
      <w:rPr>
        <w:sz w:val="2"/>
        <w:szCs w:val="2"/>
      </w:rPr>
    </w:pP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22A6F"/>
    <w:rsid w:val="00024731"/>
    <w:rsid w:val="00031848"/>
    <w:rsid w:val="000636E6"/>
    <w:rsid w:val="00080B29"/>
    <w:rsid w:val="00082248"/>
    <w:rsid w:val="00090A18"/>
    <w:rsid w:val="00093C26"/>
    <w:rsid w:val="00095B07"/>
    <w:rsid w:val="000C4A62"/>
    <w:rsid w:val="000C72FB"/>
    <w:rsid w:val="000D79D0"/>
    <w:rsid w:val="000E1F2B"/>
    <w:rsid w:val="000F2B68"/>
    <w:rsid w:val="000F7C8D"/>
    <w:rsid w:val="00117521"/>
    <w:rsid w:val="00131162"/>
    <w:rsid w:val="0013617B"/>
    <w:rsid w:val="00141014"/>
    <w:rsid w:val="00162A30"/>
    <w:rsid w:val="001C2AAD"/>
    <w:rsid w:val="001C7F8C"/>
    <w:rsid w:val="001F6E54"/>
    <w:rsid w:val="00252DBB"/>
    <w:rsid w:val="00253D5D"/>
    <w:rsid w:val="00280BCD"/>
    <w:rsid w:val="002868CD"/>
    <w:rsid w:val="002C1F17"/>
    <w:rsid w:val="002D49B6"/>
    <w:rsid w:val="002D53A6"/>
    <w:rsid w:val="0034665B"/>
    <w:rsid w:val="0036534F"/>
    <w:rsid w:val="00386510"/>
    <w:rsid w:val="003A4A37"/>
    <w:rsid w:val="003A707F"/>
    <w:rsid w:val="003B0EC1"/>
    <w:rsid w:val="003B573B"/>
    <w:rsid w:val="003E64C1"/>
    <w:rsid w:val="003F2CBD"/>
    <w:rsid w:val="00424B97"/>
    <w:rsid w:val="00447692"/>
    <w:rsid w:val="004A1840"/>
    <w:rsid w:val="004B2753"/>
    <w:rsid w:val="004B399D"/>
    <w:rsid w:val="004E1EE4"/>
    <w:rsid w:val="004E56A9"/>
    <w:rsid w:val="00520873"/>
    <w:rsid w:val="005210B8"/>
    <w:rsid w:val="00542024"/>
    <w:rsid w:val="005606B9"/>
    <w:rsid w:val="005730EA"/>
    <w:rsid w:val="00573D44"/>
    <w:rsid w:val="00577133"/>
    <w:rsid w:val="00583E5B"/>
    <w:rsid w:val="005A4F1D"/>
    <w:rsid w:val="005E2DA6"/>
    <w:rsid w:val="006024FD"/>
    <w:rsid w:val="006D2865"/>
    <w:rsid w:val="007A6ACB"/>
    <w:rsid w:val="007C363F"/>
    <w:rsid w:val="00822513"/>
    <w:rsid w:val="0082768A"/>
    <w:rsid w:val="00840A06"/>
    <w:rsid w:val="008439B7"/>
    <w:rsid w:val="00851DDC"/>
    <w:rsid w:val="00852B5E"/>
    <w:rsid w:val="0087253F"/>
    <w:rsid w:val="008921EF"/>
    <w:rsid w:val="008947F5"/>
    <w:rsid w:val="008B16D9"/>
    <w:rsid w:val="008B3869"/>
    <w:rsid w:val="008E4F6C"/>
    <w:rsid w:val="00901ECE"/>
    <w:rsid w:val="00902123"/>
    <w:rsid w:val="009539C7"/>
    <w:rsid w:val="0099326A"/>
    <w:rsid w:val="009A4691"/>
    <w:rsid w:val="009C3CB9"/>
    <w:rsid w:val="009E0670"/>
    <w:rsid w:val="00A00F21"/>
    <w:rsid w:val="00A0414E"/>
    <w:rsid w:val="00A10D53"/>
    <w:rsid w:val="00A12D87"/>
    <w:rsid w:val="00A539F8"/>
    <w:rsid w:val="00A911E4"/>
    <w:rsid w:val="00A973BE"/>
    <w:rsid w:val="00AF3E5F"/>
    <w:rsid w:val="00AF47FB"/>
    <w:rsid w:val="00B00D1F"/>
    <w:rsid w:val="00B00F22"/>
    <w:rsid w:val="00B43E5C"/>
    <w:rsid w:val="00B84226"/>
    <w:rsid w:val="00B8713E"/>
    <w:rsid w:val="00BC3B30"/>
    <w:rsid w:val="00C024FA"/>
    <w:rsid w:val="00C579D5"/>
    <w:rsid w:val="00C63C4E"/>
    <w:rsid w:val="00C72C30"/>
    <w:rsid w:val="00C870D3"/>
    <w:rsid w:val="00CC2D30"/>
    <w:rsid w:val="00CD2612"/>
    <w:rsid w:val="00CE229D"/>
    <w:rsid w:val="00CE32C9"/>
    <w:rsid w:val="00D12E64"/>
    <w:rsid w:val="00D20DD1"/>
    <w:rsid w:val="00D229E5"/>
    <w:rsid w:val="00D60027"/>
    <w:rsid w:val="00D609F3"/>
    <w:rsid w:val="00D624F2"/>
    <w:rsid w:val="00D77A88"/>
    <w:rsid w:val="00D96D98"/>
    <w:rsid w:val="00DD6909"/>
    <w:rsid w:val="00DE5066"/>
    <w:rsid w:val="00EA013B"/>
    <w:rsid w:val="00EC7CEF"/>
    <w:rsid w:val="00F37378"/>
    <w:rsid w:val="00F40885"/>
    <w:rsid w:val="00F42C36"/>
    <w:rsid w:val="00F86A0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C45AD4C1-EDE1-4882-90D4-7A66E2823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link w:val="ListParagraphChar"/>
    <w:uiPriority w:val="34"/>
    <w:qFormat/>
    <w:rsid w:val="00C870D3"/>
    <w:pPr>
      <w:numPr>
        <w:numId w:val="1"/>
      </w:numPr>
    </w:pPr>
    <w:rPr>
      <w:rFonts w:ascii="Arial" w:eastAsia="Calibri" w:hAnsi="Arial" w:cs="Times New Roman"/>
    </w:rPr>
  </w:style>
  <w:style w:type="character" w:customStyle="1" w:styleId="ListParagraphChar">
    <w:name w:val="List Paragraph Char"/>
    <w:basedOn w:val="DefaultParagraphFont"/>
    <w:link w:val="ListParagraph"/>
    <w:uiPriority w:val="34"/>
    <w:rsid w:val="00C870D3"/>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auh25-016-decision-granted</Template>
  <TotalTime>0</TotalTime>
  <Pages>1</Pages>
  <Words>404</Words>
  <Characters>2014</Characters>
  <Application>Microsoft Office Word</Application>
  <DocSecurity>4</DocSecurity>
  <Lines>42</Lines>
  <Paragraphs>29</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subject/>
  <dc:creator>Department of Climate Change, Energy, the Environment and Water</dc:creator>
  <cp:keywords/>
  <dc:description/>
  <cp:lastModifiedBy>Bec DURACK</cp:lastModifiedBy>
  <cp:revision>2</cp:revision>
  <dcterms:created xsi:type="dcterms:W3CDTF">2026-05-21T06:50:00Z</dcterms:created>
  <dcterms:modified xsi:type="dcterms:W3CDTF">2026-05-21T06:50:00Z</dcterms:modified>
</cp:coreProperties>
</file>