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C329" w14:textId="77777777" w:rsidR="004A103E" w:rsidRPr="002C202D" w:rsidRDefault="004A103E" w:rsidP="004A103E">
      <w:pPr>
        <w:spacing w:before="200" w:line="240" w:lineRule="auto"/>
        <w:jc w:val="center"/>
        <w:rPr>
          <w:rFonts w:ascii="Arial" w:hAnsi="Arial" w:cs="Arial"/>
          <w:noProof/>
        </w:rPr>
      </w:pPr>
    </w:p>
    <w:p w14:paraId="4D58D84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46E1A92" w14:textId="04C5E1A2" w:rsidR="009720B5" w:rsidRPr="003235B7" w:rsidRDefault="0046234E" w:rsidP="00482433">
      <w:pPr>
        <w:pStyle w:val="BodyText"/>
        <w:spacing w:before="120" w:line="276" w:lineRule="auto"/>
        <w:rPr>
          <w:rFonts w:ascii="Arial" w:hAnsi="Arial" w:cs="Arial"/>
          <w:sz w:val="22"/>
          <w:szCs w:val="22"/>
        </w:rPr>
      </w:pPr>
      <w:r w:rsidRPr="0046234E">
        <w:rPr>
          <w:rFonts w:ascii="Arial" w:hAnsi="Arial" w:cs="Arial"/>
          <w:sz w:val="22"/>
          <w:szCs w:val="22"/>
        </w:rPr>
        <w:t xml:space="preserve">Pursuant to </w:t>
      </w:r>
      <w:r w:rsidR="001C1CB7">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sidR="002B75DB">
        <w:rPr>
          <w:rFonts w:ascii="Arial" w:hAnsi="Arial" w:cs="Arial"/>
          <w:sz w:val="22"/>
          <w:szCs w:val="22"/>
        </w:rPr>
        <w:t xml:space="preserve">, notice is given that </w:t>
      </w:r>
      <w:r w:rsidRPr="003235B7">
        <w:rPr>
          <w:rFonts w:ascii="Arial" w:hAnsi="Arial" w:cs="Arial"/>
          <w:sz w:val="22"/>
          <w:szCs w:val="22"/>
        </w:rPr>
        <w:t xml:space="preserve">application </w:t>
      </w:r>
      <w:r w:rsidR="00173BAA" w:rsidRPr="003235B7">
        <w:rPr>
          <w:rFonts w:ascii="Arial" w:hAnsi="Arial" w:cs="Arial"/>
          <w:sz w:val="22"/>
          <w:szCs w:val="22"/>
        </w:rPr>
        <w:t>AU</w:t>
      </w:r>
      <w:r w:rsidR="00C14B3A" w:rsidRPr="003235B7">
        <w:rPr>
          <w:rFonts w:ascii="Arial" w:hAnsi="Arial" w:cs="Arial"/>
          <w:sz w:val="22"/>
          <w:szCs w:val="22"/>
        </w:rPr>
        <w:t>H</w:t>
      </w:r>
      <w:r w:rsidR="003F25EC" w:rsidRPr="003235B7">
        <w:rPr>
          <w:rFonts w:ascii="Arial" w:hAnsi="Arial" w:cs="Arial"/>
          <w:sz w:val="22"/>
          <w:szCs w:val="22"/>
        </w:rPr>
        <w:t>25</w:t>
      </w:r>
      <w:r w:rsidR="00AA379D" w:rsidRPr="003235B7">
        <w:rPr>
          <w:rFonts w:ascii="Arial" w:hAnsi="Arial" w:cs="Arial"/>
          <w:sz w:val="22"/>
          <w:szCs w:val="22"/>
        </w:rPr>
        <w:t>-</w:t>
      </w:r>
      <w:r w:rsidR="003F25EC" w:rsidRPr="003235B7">
        <w:rPr>
          <w:rFonts w:ascii="Arial" w:hAnsi="Arial" w:cs="Arial"/>
          <w:sz w:val="22"/>
          <w:szCs w:val="22"/>
        </w:rPr>
        <w:t>032</w:t>
      </w:r>
      <w:r w:rsidR="00AA379D" w:rsidRPr="003235B7">
        <w:rPr>
          <w:rFonts w:ascii="Arial" w:hAnsi="Arial" w:cs="Arial"/>
          <w:sz w:val="22"/>
          <w:szCs w:val="22"/>
        </w:rPr>
        <w:t xml:space="preserve"> </w:t>
      </w:r>
      <w:r w:rsidR="008C3EB7" w:rsidRPr="003235B7">
        <w:rPr>
          <w:rFonts w:ascii="Arial" w:hAnsi="Arial" w:cs="Arial"/>
          <w:sz w:val="22"/>
          <w:szCs w:val="22"/>
        </w:rPr>
        <w:t>h</w:t>
      </w:r>
      <w:r w:rsidR="00173BAA" w:rsidRPr="003235B7">
        <w:rPr>
          <w:rFonts w:ascii="Arial" w:hAnsi="Arial" w:cs="Arial"/>
          <w:sz w:val="22"/>
          <w:szCs w:val="22"/>
        </w:rPr>
        <w:t>as been</w:t>
      </w:r>
      <w:r w:rsidRPr="003235B7">
        <w:rPr>
          <w:rFonts w:ascii="Arial" w:hAnsi="Arial" w:cs="Arial"/>
          <w:sz w:val="22"/>
          <w:szCs w:val="22"/>
        </w:rPr>
        <w:t xml:space="preserve"> received from</w:t>
      </w:r>
      <w:r w:rsidR="00D069A2" w:rsidRPr="003235B7">
        <w:rPr>
          <w:rFonts w:ascii="Arial" w:hAnsi="Arial" w:cs="Arial"/>
          <w:sz w:val="22"/>
          <w:szCs w:val="22"/>
        </w:rPr>
        <w:t xml:space="preserve"> </w:t>
      </w:r>
      <w:r w:rsidR="00484F5E" w:rsidRPr="003235B7">
        <w:rPr>
          <w:rFonts w:ascii="Arial" w:hAnsi="Arial" w:cs="Arial"/>
          <w:sz w:val="22"/>
          <w:szCs w:val="22"/>
        </w:rPr>
        <w:t xml:space="preserve">TES-AMM Australia Pty Ltd </w:t>
      </w:r>
      <w:r w:rsidR="00CD6134" w:rsidRPr="003235B7">
        <w:rPr>
          <w:rFonts w:ascii="Arial" w:hAnsi="Arial" w:cs="Arial"/>
          <w:sz w:val="22"/>
          <w:szCs w:val="22"/>
        </w:rPr>
        <w:t>(ABN 20 118 833 346), 1 Marple Ave, Villawood, NSW 2163.</w:t>
      </w:r>
    </w:p>
    <w:p w14:paraId="6EFE39C3" w14:textId="643C6654" w:rsidR="008E14F5" w:rsidRPr="00E75C36" w:rsidRDefault="009720B5" w:rsidP="00482433">
      <w:pPr>
        <w:pStyle w:val="BodyText"/>
        <w:spacing w:before="0" w:line="276" w:lineRule="auto"/>
        <w:rPr>
          <w:rFonts w:ascii="Arial" w:hAnsi="Arial" w:cs="Arial"/>
          <w:sz w:val="22"/>
          <w:szCs w:val="22"/>
        </w:rPr>
      </w:pPr>
      <w:r w:rsidRPr="003235B7">
        <w:rPr>
          <w:rFonts w:ascii="Arial" w:hAnsi="Arial" w:cs="Arial"/>
          <w:sz w:val="22"/>
          <w:szCs w:val="22"/>
        </w:rPr>
        <w:t>(</w:t>
      </w:r>
      <w:r w:rsidRPr="00E75C36">
        <w:rPr>
          <w:rFonts w:ascii="Arial" w:hAnsi="Arial" w:cs="Arial"/>
          <w:sz w:val="22"/>
          <w:szCs w:val="22"/>
        </w:rPr>
        <w:t>Telephone: </w:t>
      </w:r>
      <w:r w:rsidR="00A11900" w:rsidRPr="00E75C36">
        <w:rPr>
          <w:rFonts w:ascii="Arial" w:hAnsi="Arial" w:cs="Arial"/>
          <w:sz w:val="22"/>
          <w:szCs w:val="22"/>
        </w:rPr>
        <w:t>+61 </w:t>
      </w:r>
      <w:r w:rsidR="003235B7" w:rsidRPr="00E75C36">
        <w:rPr>
          <w:rFonts w:ascii="Arial" w:hAnsi="Arial" w:cs="Arial"/>
          <w:sz w:val="22"/>
          <w:szCs w:val="22"/>
        </w:rPr>
        <w:t>4</w:t>
      </w:r>
      <w:r w:rsidRPr="00E75C36">
        <w:rPr>
          <w:rFonts w:ascii="Arial" w:hAnsi="Arial" w:cs="Arial"/>
          <w:sz w:val="22"/>
          <w:szCs w:val="22"/>
        </w:rPr>
        <w:t> </w:t>
      </w:r>
      <w:r w:rsidR="003235B7" w:rsidRPr="00E75C36">
        <w:rPr>
          <w:rFonts w:ascii="Arial" w:hAnsi="Arial" w:cs="Arial"/>
          <w:sz w:val="22"/>
          <w:szCs w:val="22"/>
        </w:rPr>
        <w:t>3133 1853</w:t>
      </w:r>
      <w:r w:rsidR="00D069A2" w:rsidRPr="00E75C36">
        <w:rPr>
          <w:rFonts w:ascii="Arial" w:hAnsi="Arial" w:cs="Arial"/>
          <w:sz w:val="22"/>
          <w:szCs w:val="22"/>
        </w:rPr>
        <w:t>).</w:t>
      </w:r>
      <w:r w:rsidR="005778EF" w:rsidRPr="00E75C36">
        <w:rPr>
          <w:rFonts w:ascii="Arial" w:hAnsi="Arial" w:cs="Arial"/>
          <w:sz w:val="22"/>
          <w:szCs w:val="22"/>
        </w:rPr>
        <w:t xml:space="preserve"> </w:t>
      </w:r>
    </w:p>
    <w:p w14:paraId="29FAEF2B" w14:textId="0E5FBD68" w:rsidR="000145CE" w:rsidRDefault="008E14F5" w:rsidP="00482433">
      <w:pPr>
        <w:pStyle w:val="BodyText"/>
        <w:spacing w:before="120" w:line="276" w:lineRule="auto"/>
        <w:jc w:val="left"/>
        <w:rPr>
          <w:rFonts w:ascii="Arial" w:hAnsi="Arial" w:cs="Arial"/>
          <w:sz w:val="22"/>
          <w:szCs w:val="22"/>
        </w:rPr>
      </w:pPr>
      <w:r w:rsidRPr="00E75C36">
        <w:rPr>
          <w:rFonts w:ascii="Arial" w:hAnsi="Arial" w:cs="Arial"/>
          <w:sz w:val="22"/>
          <w:szCs w:val="22"/>
        </w:rPr>
        <w:t xml:space="preserve">The application relates to the </w:t>
      </w:r>
      <w:r w:rsidR="003235B7" w:rsidRPr="00E75C36">
        <w:rPr>
          <w:rFonts w:ascii="Arial" w:hAnsi="Arial" w:cs="Arial"/>
          <w:sz w:val="22"/>
          <w:szCs w:val="22"/>
        </w:rPr>
        <w:t>export</w:t>
      </w:r>
      <w:r w:rsidR="00D069A2" w:rsidRPr="00E75C36">
        <w:rPr>
          <w:rFonts w:ascii="Arial" w:hAnsi="Arial" w:cs="Arial"/>
          <w:sz w:val="22"/>
          <w:szCs w:val="22"/>
        </w:rPr>
        <w:t xml:space="preserve"> </w:t>
      </w:r>
      <w:r w:rsidR="008C3EB7" w:rsidRPr="00E75C36">
        <w:rPr>
          <w:rFonts w:ascii="Arial" w:hAnsi="Arial" w:cs="Arial"/>
          <w:sz w:val="22"/>
          <w:szCs w:val="22"/>
        </w:rPr>
        <w:t xml:space="preserve">of </w:t>
      </w:r>
      <w:r w:rsidRPr="00E75C36">
        <w:rPr>
          <w:rFonts w:ascii="Arial" w:hAnsi="Arial" w:cs="Arial"/>
          <w:sz w:val="22"/>
          <w:szCs w:val="22"/>
        </w:rPr>
        <w:t xml:space="preserve">up to </w:t>
      </w:r>
      <w:r w:rsidR="003235B7" w:rsidRPr="00E75C36">
        <w:rPr>
          <w:rFonts w:ascii="Arial" w:hAnsi="Arial" w:cs="Arial"/>
          <w:sz w:val="22"/>
          <w:szCs w:val="22"/>
        </w:rPr>
        <w:t>3,000</w:t>
      </w:r>
      <w:r w:rsidR="008C3EB7" w:rsidRPr="00E75C36">
        <w:rPr>
          <w:rFonts w:ascii="Arial" w:hAnsi="Arial" w:cs="Arial"/>
          <w:sz w:val="22"/>
          <w:szCs w:val="22"/>
        </w:rPr>
        <w:t xml:space="preserve"> </w:t>
      </w:r>
      <w:r w:rsidR="00887D2A" w:rsidRPr="00E75C36">
        <w:rPr>
          <w:rFonts w:ascii="Arial" w:hAnsi="Arial" w:cs="Arial"/>
          <w:sz w:val="22"/>
          <w:szCs w:val="22"/>
        </w:rPr>
        <w:t>T</w:t>
      </w:r>
      <w:r w:rsidRPr="00E75C36">
        <w:rPr>
          <w:rFonts w:ascii="Arial" w:hAnsi="Arial" w:cs="Arial"/>
          <w:sz w:val="22"/>
          <w:szCs w:val="22"/>
        </w:rPr>
        <w:t xml:space="preserve"> </w:t>
      </w:r>
      <w:r w:rsidR="009A6977">
        <w:rPr>
          <w:rFonts w:ascii="Arial" w:hAnsi="Arial" w:cs="Arial"/>
          <w:sz w:val="22"/>
          <w:szCs w:val="22"/>
        </w:rPr>
        <w:t xml:space="preserve">of </w:t>
      </w:r>
      <w:r w:rsidR="00EC3DCF">
        <w:rPr>
          <w:rFonts w:ascii="Arial" w:hAnsi="Arial" w:cs="Arial"/>
          <w:sz w:val="22"/>
          <w:szCs w:val="22"/>
        </w:rPr>
        <w:t>disassembled</w:t>
      </w:r>
      <w:r w:rsidR="009A6977">
        <w:rPr>
          <w:rFonts w:ascii="Arial" w:hAnsi="Arial" w:cs="Arial"/>
          <w:sz w:val="22"/>
          <w:szCs w:val="22"/>
        </w:rPr>
        <w:t xml:space="preserve"> </w:t>
      </w:r>
      <w:r w:rsidR="00D14B3E" w:rsidRPr="00E75C36">
        <w:rPr>
          <w:rFonts w:ascii="Arial" w:hAnsi="Arial" w:cs="Arial"/>
          <w:sz w:val="22"/>
          <w:szCs w:val="22"/>
        </w:rPr>
        <w:t>waste electrical and electronic equipment (WEEE) excluding batteries</w:t>
      </w:r>
      <w:r w:rsidRPr="00E75C36">
        <w:rPr>
          <w:rFonts w:ascii="Arial" w:hAnsi="Arial" w:cs="Arial"/>
          <w:sz w:val="22"/>
          <w:szCs w:val="22"/>
          <w:lang w:val="en-US"/>
        </w:rPr>
        <w:t xml:space="preserve">(Basel </w:t>
      </w:r>
      <w:r w:rsidR="00F90CAF" w:rsidRPr="00E75C36">
        <w:rPr>
          <w:rFonts w:ascii="Arial" w:hAnsi="Arial" w:cs="Arial"/>
          <w:sz w:val="22"/>
          <w:szCs w:val="22"/>
          <w:lang w:val="en-US"/>
        </w:rPr>
        <w:t>c</w:t>
      </w:r>
      <w:r w:rsidRPr="00E75C36">
        <w:rPr>
          <w:rFonts w:ascii="Arial" w:hAnsi="Arial" w:cs="Arial"/>
          <w:sz w:val="22"/>
          <w:szCs w:val="22"/>
          <w:lang w:val="en-US"/>
        </w:rPr>
        <w:t xml:space="preserve">ode </w:t>
      </w:r>
      <w:r w:rsidR="00D14B3E" w:rsidRPr="00E75C36">
        <w:rPr>
          <w:rFonts w:ascii="Arial" w:hAnsi="Arial" w:cs="Arial"/>
          <w:sz w:val="22"/>
          <w:szCs w:val="22"/>
          <w:lang w:val="en-US"/>
        </w:rPr>
        <w:t>A1181</w:t>
      </w:r>
      <w:r w:rsidRPr="00E75C36">
        <w:rPr>
          <w:rFonts w:ascii="Arial" w:hAnsi="Arial" w:cs="Arial"/>
          <w:sz w:val="22"/>
          <w:szCs w:val="22"/>
          <w:lang w:val="en-US"/>
        </w:rPr>
        <w:t>)</w:t>
      </w:r>
      <w:r w:rsidRPr="00E75C36">
        <w:rPr>
          <w:rFonts w:ascii="Arial" w:hAnsi="Arial" w:cs="Arial"/>
          <w:sz w:val="22"/>
          <w:szCs w:val="22"/>
        </w:rPr>
        <w:t xml:space="preserve"> </w:t>
      </w:r>
      <w:r w:rsidR="00D14B3E" w:rsidRPr="00E75C36">
        <w:rPr>
          <w:rFonts w:ascii="Arial" w:hAnsi="Arial" w:cs="Arial"/>
          <w:sz w:val="22"/>
          <w:szCs w:val="22"/>
        </w:rPr>
        <w:t>to Singapore</w:t>
      </w:r>
      <w:r w:rsidR="000E382E" w:rsidRPr="00E75C36">
        <w:rPr>
          <w:rFonts w:ascii="Arial" w:hAnsi="Arial" w:cs="Arial"/>
          <w:sz w:val="22"/>
          <w:szCs w:val="22"/>
        </w:rPr>
        <w:t xml:space="preserve"> </w:t>
      </w:r>
      <w:r w:rsidR="00D069A2" w:rsidRPr="00E75C36">
        <w:rPr>
          <w:rFonts w:ascii="Arial" w:hAnsi="Arial" w:cs="Arial"/>
          <w:sz w:val="22"/>
          <w:szCs w:val="22"/>
        </w:rPr>
        <w:t xml:space="preserve">for </w:t>
      </w:r>
      <w:r w:rsidR="00E75C36" w:rsidRPr="00E75C36">
        <w:rPr>
          <w:rFonts w:ascii="Arial" w:hAnsi="Arial" w:cs="Arial"/>
          <w:sz w:val="22"/>
          <w:szCs w:val="22"/>
        </w:rPr>
        <w:t xml:space="preserve">recovery operations R4 - Recycling/reclamation of metals and metal compounds and R1 (only to be for the small amounts of plastics separated from the WEEE that cannot be recycled) - Use as a fuel (other than in direct incineration) or other means to generate energy </w:t>
      </w:r>
      <w:r w:rsidR="00281F48" w:rsidRPr="00E75C36">
        <w:rPr>
          <w:rFonts w:ascii="Arial" w:hAnsi="Arial" w:cs="Arial"/>
          <w:sz w:val="22"/>
          <w:szCs w:val="22"/>
        </w:rPr>
        <w:t xml:space="preserve">at </w:t>
      </w:r>
      <w:r w:rsidR="00E75C36" w:rsidRPr="00E75C36">
        <w:rPr>
          <w:rFonts w:ascii="Arial" w:hAnsi="Arial" w:cs="Arial"/>
          <w:sz w:val="22"/>
          <w:szCs w:val="22"/>
        </w:rPr>
        <w:t>the TES-AMM Singapore Pte Ltd facility in Singapore.</w:t>
      </w:r>
    </w:p>
    <w:p w14:paraId="1717F977" w14:textId="09ECE9F4" w:rsidR="008A4B2B" w:rsidRPr="00374B15" w:rsidRDefault="00BF1146" w:rsidP="008A4B2B">
      <w:pPr>
        <w:pStyle w:val="BodyText"/>
        <w:spacing w:before="120" w:line="276" w:lineRule="auto"/>
        <w:jc w:val="left"/>
        <w:rPr>
          <w:rFonts w:ascii="Arial" w:hAnsi="Arial" w:cs="Arial"/>
          <w:sz w:val="22"/>
          <w:szCs w:val="22"/>
        </w:rPr>
      </w:pPr>
      <w:bookmarkStart w:id="0" w:name="_Hlk210206676"/>
      <w:r w:rsidRPr="00374B15">
        <w:rPr>
          <w:rFonts w:ascii="Arial" w:hAnsi="Arial" w:cs="Arial"/>
          <w:sz w:val="22"/>
          <w:szCs w:val="22"/>
        </w:rPr>
        <w:t xml:space="preserve">Wastes proposed for export </w:t>
      </w:r>
      <w:r w:rsidR="00693DE1" w:rsidRPr="00374B15">
        <w:rPr>
          <w:rFonts w:ascii="Arial" w:hAnsi="Arial" w:cs="Arial"/>
          <w:sz w:val="22"/>
          <w:szCs w:val="22"/>
        </w:rPr>
        <w:t>include printed circuit boards including flexible circuits (PCBs), destroyed hard drives, destroyed solid state drives (SSDs), central processing units (CPUs), memory storage, power supplies, power adaptors, optical drives, parts and accessories of electrical and electronic equipment, and ink and toner cartridges</w:t>
      </w:r>
      <w:r w:rsidRPr="00374B15">
        <w:rPr>
          <w:rFonts w:ascii="Arial" w:hAnsi="Arial" w:cs="Arial"/>
          <w:sz w:val="22"/>
          <w:szCs w:val="22"/>
        </w:rPr>
        <w:t>.</w:t>
      </w:r>
      <w:bookmarkEnd w:id="0"/>
    </w:p>
    <w:p w14:paraId="1AB60BE1" w14:textId="5DB12C9A" w:rsidR="008E14F5" w:rsidRPr="008C3EB7" w:rsidRDefault="008E14F5" w:rsidP="00482433">
      <w:pPr>
        <w:pStyle w:val="BodyText"/>
        <w:spacing w:before="120" w:after="200" w:line="276" w:lineRule="auto"/>
        <w:jc w:val="left"/>
        <w:rPr>
          <w:rFonts w:ascii="Arial" w:hAnsi="Arial" w:cs="Arial"/>
          <w:color w:val="000000"/>
          <w:sz w:val="22"/>
          <w:szCs w:val="22"/>
        </w:rPr>
      </w:pPr>
      <w:r w:rsidRPr="00E75C36">
        <w:rPr>
          <w:rFonts w:ascii="Arial" w:hAnsi="Arial" w:cs="Arial"/>
          <w:color w:val="000000"/>
          <w:sz w:val="22"/>
          <w:szCs w:val="22"/>
        </w:rPr>
        <w:t xml:space="preserve">Written comments on the permit application may be lodged with the Department within </w:t>
      </w:r>
      <w:r w:rsidR="00A3265D" w:rsidRPr="00E75C36">
        <w:rPr>
          <w:rFonts w:ascii="Arial" w:hAnsi="Arial" w:cs="Arial"/>
          <w:color w:val="000000"/>
          <w:sz w:val="22"/>
          <w:szCs w:val="22"/>
        </w:rPr>
        <w:t xml:space="preserve">15 business days </w:t>
      </w:r>
      <w:r w:rsidRPr="00E75C36">
        <w:rPr>
          <w:rFonts w:ascii="Arial" w:hAnsi="Arial" w:cs="Arial"/>
          <w:color w:val="000000"/>
          <w:sz w:val="22"/>
          <w:szCs w:val="22"/>
        </w:rPr>
        <w:t xml:space="preserve">of publication </w:t>
      </w:r>
      <w:r w:rsidR="002B6A39" w:rsidRPr="00E75C36">
        <w:rPr>
          <w:rFonts w:ascii="Arial" w:hAnsi="Arial" w:cs="Arial"/>
          <w:color w:val="000000"/>
          <w:sz w:val="22"/>
          <w:szCs w:val="22"/>
        </w:rPr>
        <w:t>of this</w:t>
      </w:r>
      <w:r w:rsidR="002B6A39" w:rsidRPr="008C3EB7">
        <w:rPr>
          <w:rFonts w:ascii="Arial" w:hAnsi="Arial" w:cs="Arial"/>
          <w:color w:val="000000"/>
          <w:sz w:val="22"/>
          <w:szCs w:val="22"/>
        </w:rPr>
        <w:t xml:space="preserve"> notice. Comments should be a</w:t>
      </w:r>
      <w:r w:rsidRPr="008C3EB7">
        <w:rPr>
          <w:rFonts w:ascii="Arial" w:hAnsi="Arial" w:cs="Arial"/>
          <w:color w:val="000000"/>
          <w:sz w:val="22"/>
          <w:szCs w:val="22"/>
        </w:rPr>
        <w:t xml:space="preserve">ddressed to the </w:t>
      </w:r>
      <w:r w:rsidR="00887D2A" w:rsidRPr="008C3EB7">
        <w:rPr>
          <w:rFonts w:ascii="Arial" w:hAnsi="Arial" w:cs="Arial"/>
          <w:color w:val="000000"/>
          <w:sz w:val="22"/>
          <w:szCs w:val="22"/>
        </w:rPr>
        <w:t xml:space="preserve">Director, Hazardous Waste </w:t>
      </w:r>
      <w:r w:rsidR="00887D2A" w:rsidRPr="00E31594">
        <w:rPr>
          <w:rFonts w:ascii="Arial" w:hAnsi="Arial" w:cs="Arial"/>
          <w:color w:val="000000"/>
          <w:sz w:val="22"/>
          <w:szCs w:val="22"/>
        </w:rPr>
        <w:t xml:space="preserve">and </w:t>
      </w:r>
      <w:r w:rsidR="00887D2A" w:rsidRPr="003E3A66">
        <w:rPr>
          <w:rFonts w:ascii="Arial" w:hAnsi="Arial" w:cs="Arial"/>
          <w:color w:val="000000"/>
          <w:sz w:val="22"/>
          <w:szCs w:val="22"/>
        </w:rPr>
        <w:t>National Television and Computer Recycling Scheme</w:t>
      </w:r>
      <w:r w:rsidR="00887D2A">
        <w:rPr>
          <w:rFonts w:ascii="Arial" w:hAnsi="Arial" w:cs="Arial"/>
          <w:color w:val="000000"/>
          <w:sz w:val="22"/>
          <w:szCs w:val="22"/>
        </w:rPr>
        <w:t xml:space="preserve"> (</w:t>
      </w:r>
      <w:r w:rsidR="00887D2A" w:rsidRPr="00E31594">
        <w:rPr>
          <w:rFonts w:ascii="Arial" w:hAnsi="Arial" w:cs="Arial"/>
          <w:color w:val="000000"/>
          <w:sz w:val="22"/>
          <w:szCs w:val="22"/>
        </w:rPr>
        <w:t>NTCRS</w:t>
      </w:r>
      <w:r w:rsidR="00887D2A">
        <w:rPr>
          <w:rFonts w:ascii="Arial" w:hAnsi="Arial" w:cs="Arial"/>
          <w:color w:val="000000"/>
          <w:sz w:val="22"/>
          <w:szCs w:val="22"/>
        </w:rPr>
        <w:t xml:space="preserve">) </w:t>
      </w:r>
      <w:r w:rsidR="00887D2A" w:rsidRPr="008C3EB7">
        <w:rPr>
          <w:rFonts w:ascii="Arial" w:hAnsi="Arial" w:cs="Arial"/>
          <w:color w:val="000000"/>
          <w:sz w:val="22"/>
          <w:szCs w:val="22"/>
        </w:rPr>
        <w:t>Section</w:t>
      </w:r>
      <w:r w:rsidRPr="008C3EB7">
        <w:rPr>
          <w:rFonts w:ascii="Arial" w:hAnsi="Arial" w:cs="Arial"/>
          <w:color w:val="000000"/>
          <w:sz w:val="22"/>
          <w:szCs w:val="22"/>
        </w:rPr>
        <w:t>, Department of</w:t>
      </w:r>
      <w:r w:rsidR="007D42E8">
        <w:rPr>
          <w:rFonts w:ascii="Arial" w:hAnsi="Arial" w:cs="Arial"/>
          <w:color w:val="000000"/>
          <w:sz w:val="22"/>
          <w:szCs w:val="22"/>
        </w:rPr>
        <w:t xml:space="preserve"> </w:t>
      </w:r>
      <w:r w:rsidR="0069289B">
        <w:rPr>
          <w:rFonts w:ascii="Arial" w:hAnsi="Arial" w:cs="Arial"/>
          <w:color w:val="000000"/>
          <w:sz w:val="22"/>
          <w:szCs w:val="22"/>
        </w:rPr>
        <w:t xml:space="preserve">Climate Change, Energy, </w:t>
      </w:r>
      <w:r w:rsidRPr="008C3EB7">
        <w:rPr>
          <w:rFonts w:ascii="Arial" w:hAnsi="Arial" w:cs="Arial"/>
          <w:color w:val="000000"/>
          <w:sz w:val="22"/>
          <w:szCs w:val="22"/>
        </w:rPr>
        <w:t>the Environment</w:t>
      </w:r>
      <w:r w:rsidR="0069289B">
        <w:rPr>
          <w:rFonts w:ascii="Arial" w:hAnsi="Arial" w:cs="Arial"/>
          <w:color w:val="000000"/>
          <w:sz w:val="22"/>
          <w:szCs w:val="22"/>
        </w:rPr>
        <w:t xml:space="preserve"> and Water</w:t>
      </w:r>
      <w:r w:rsidRPr="008C3EB7">
        <w:rPr>
          <w:rFonts w:ascii="Arial" w:hAnsi="Arial" w:cs="Arial"/>
          <w:color w:val="000000"/>
          <w:sz w:val="22"/>
          <w:szCs w:val="22"/>
        </w:rPr>
        <w:t>, GPO</w:t>
      </w:r>
      <w:r w:rsidR="009F4ADC">
        <w:rPr>
          <w:rFonts w:ascii="Arial" w:hAnsi="Arial" w:cs="Arial"/>
          <w:color w:val="000000"/>
          <w:sz w:val="22"/>
          <w:szCs w:val="22"/>
        </w:rPr>
        <w:t> </w:t>
      </w:r>
      <w:r w:rsidRPr="008C3EB7">
        <w:rPr>
          <w:rFonts w:ascii="Arial" w:hAnsi="Arial" w:cs="Arial"/>
          <w:color w:val="000000"/>
          <w:sz w:val="22"/>
          <w:szCs w:val="22"/>
        </w:rPr>
        <w:t>Box</w:t>
      </w:r>
      <w:r w:rsidR="009F4ADC">
        <w:rPr>
          <w:rFonts w:ascii="Arial" w:hAnsi="Arial" w:cs="Arial"/>
          <w:color w:val="000000"/>
          <w:sz w:val="22"/>
          <w:szCs w:val="22"/>
        </w:rPr>
        <w:t> </w:t>
      </w:r>
      <w:r w:rsidR="0069289B">
        <w:rPr>
          <w:rFonts w:ascii="Arial" w:hAnsi="Arial" w:cs="Arial"/>
          <w:color w:val="000000"/>
          <w:sz w:val="22"/>
          <w:szCs w:val="22"/>
        </w:rPr>
        <w:t>3090</w:t>
      </w:r>
      <w:r w:rsidR="009F4ADC">
        <w:rPr>
          <w:rFonts w:ascii="Arial" w:hAnsi="Arial" w:cs="Arial"/>
          <w:color w:val="000000"/>
          <w:sz w:val="22"/>
          <w:szCs w:val="22"/>
        </w:rPr>
        <w:t>,</w:t>
      </w:r>
      <w:r w:rsidRPr="008C3EB7">
        <w:rPr>
          <w:rFonts w:ascii="Arial" w:hAnsi="Arial" w:cs="Arial"/>
          <w:color w:val="000000"/>
          <w:sz w:val="22"/>
          <w:szCs w:val="22"/>
        </w:rPr>
        <w:t xml:space="preserve"> CANBERRA ACT 26</w:t>
      </w:r>
      <w:r w:rsidR="001F5E29" w:rsidRPr="008C3EB7">
        <w:rPr>
          <w:rFonts w:ascii="Arial" w:hAnsi="Arial" w:cs="Arial"/>
          <w:color w:val="000000"/>
          <w:sz w:val="22"/>
          <w:szCs w:val="22"/>
        </w:rPr>
        <w:t xml:space="preserve">01, or </w:t>
      </w:r>
      <w:r w:rsidR="002B6A39" w:rsidRPr="008C3EB7">
        <w:rPr>
          <w:rFonts w:ascii="Arial" w:hAnsi="Arial" w:cs="Arial"/>
          <w:color w:val="000000"/>
          <w:sz w:val="22"/>
          <w:szCs w:val="22"/>
        </w:rPr>
        <w:t xml:space="preserve">forwarded </w:t>
      </w:r>
      <w:r w:rsidR="001F5E29" w:rsidRPr="008C3EB7">
        <w:rPr>
          <w:rFonts w:ascii="Arial" w:hAnsi="Arial" w:cs="Arial"/>
          <w:color w:val="000000"/>
          <w:sz w:val="22"/>
          <w:szCs w:val="22"/>
        </w:rPr>
        <w:t>by e</w:t>
      </w:r>
      <w:r w:rsidRPr="008C3EB7">
        <w:rPr>
          <w:rFonts w:ascii="Arial" w:hAnsi="Arial" w:cs="Arial"/>
          <w:color w:val="000000"/>
          <w:sz w:val="22"/>
          <w:szCs w:val="22"/>
        </w:rPr>
        <w:t xml:space="preserve">mail </w:t>
      </w:r>
      <w:r w:rsidR="002B6A39" w:rsidRPr="008C3EB7">
        <w:rPr>
          <w:rFonts w:ascii="Arial" w:hAnsi="Arial" w:cs="Arial"/>
          <w:color w:val="000000"/>
          <w:sz w:val="22"/>
          <w:szCs w:val="22"/>
        </w:rPr>
        <w:t>to</w:t>
      </w:r>
      <w:r w:rsidRPr="008C3EB7">
        <w:rPr>
          <w:rFonts w:ascii="Arial" w:hAnsi="Arial" w:cs="Arial"/>
          <w:color w:val="000000"/>
          <w:sz w:val="22"/>
          <w:szCs w:val="22"/>
        </w:rPr>
        <w:t xml:space="preserve"> </w:t>
      </w:r>
      <w:r w:rsidR="007E1AAD">
        <w:rPr>
          <w:rFonts w:ascii="Arial" w:hAnsi="Arial" w:cs="Arial"/>
          <w:color w:val="000000"/>
          <w:sz w:val="22"/>
          <w:szCs w:val="22"/>
        </w:rPr>
        <w:t>hazardous.waste</w:t>
      </w:r>
      <w:r w:rsidRPr="008C3EB7">
        <w:rPr>
          <w:rFonts w:ascii="Arial" w:hAnsi="Arial" w:cs="Arial"/>
          <w:color w:val="000000"/>
          <w:sz w:val="22"/>
          <w:szCs w:val="22"/>
        </w:rPr>
        <w:t>@</w:t>
      </w:r>
      <w:r w:rsidR="007E1AAD">
        <w:rPr>
          <w:rFonts w:ascii="Arial" w:hAnsi="Arial" w:cs="Arial"/>
          <w:color w:val="000000"/>
          <w:sz w:val="22"/>
          <w:szCs w:val="22"/>
        </w:rPr>
        <w:t>dcceew</w:t>
      </w:r>
      <w:r w:rsidRPr="008C3EB7">
        <w:rPr>
          <w:rFonts w:ascii="Arial" w:hAnsi="Arial" w:cs="Arial"/>
          <w:color w:val="000000"/>
          <w:sz w:val="22"/>
          <w:szCs w:val="22"/>
        </w:rPr>
        <w:t>.gov.au. Respondents should be aware that co</w:t>
      </w:r>
      <w:r w:rsidR="002B6A39" w:rsidRPr="008C3EB7">
        <w:rPr>
          <w:rFonts w:ascii="Arial" w:hAnsi="Arial" w:cs="Arial"/>
          <w:color w:val="000000"/>
          <w:sz w:val="22"/>
          <w:szCs w:val="22"/>
        </w:rPr>
        <w:t>mments will be shared with the a</w:t>
      </w:r>
      <w:r w:rsidRPr="008C3EB7">
        <w:rPr>
          <w:rFonts w:ascii="Arial" w:hAnsi="Arial" w:cs="Arial"/>
          <w:color w:val="000000"/>
          <w:sz w:val="22"/>
          <w:szCs w:val="22"/>
        </w:rPr>
        <w:t>pplicant and should not contain commercial-in-confidence information.</w:t>
      </w:r>
    </w:p>
    <w:p w14:paraId="54F2869C" w14:textId="77777777" w:rsidR="008E14F5" w:rsidRPr="008C3EB7" w:rsidRDefault="008E14F5" w:rsidP="00876F1F">
      <w:pPr>
        <w:pStyle w:val="BodyText"/>
        <w:spacing w:before="0" w:after="200" w:line="276" w:lineRule="auto"/>
        <w:jc w:val="left"/>
        <w:rPr>
          <w:rFonts w:ascii="Arial" w:hAnsi="Arial" w:cs="Arial"/>
          <w:color w:val="000000"/>
          <w:sz w:val="22"/>
          <w:szCs w:val="22"/>
        </w:rPr>
      </w:pPr>
    </w:p>
    <w:p w14:paraId="772300A2" w14:textId="77777777" w:rsidR="008E14F5" w:rsidRPr="008C3EB7" w:rsidRDefault="008E14F5" w:rsidP="00ED685A">
      <w:pPr>
        <w:pStyle w:val="BodyText"/>
        <w:spacing w:before="0" w:after="200" w:line="276" w:lineRule="auto"/>
        <w:jc w:val="left"/>
        <w:rPr>
          <w:rFonts w:ascii="Arial" w:hAnsi="Arial" w:cs="Arial"/>
          <w:color w:val="000000"/>
          <w:sz w:val="22"/>
          <w:szCs w:val="22"/>
        </w:rPr>
      </w:pPr>
    </w:p>
    <w:p w14:paraId="35B46DEE" w14:textId="0EA5A2C3" w:rsidR="00460353" w:rsidRPr="00460353" w:rsidRDefault="00460353" w:rsidP="00460353">
      <w:pPr>
        <w:spacing w:after="0"/>
        <w:jc w:val="center"/>
        <w:rPr>
          <w:rFonts w:ascii="Arial" w:hAnsi="Arial" w:cs="Arial"/>
        </w:rPr>
      </w:pPr>
      <w:r w:rsidRPr="00460353">
        <w:rPr>
          <w:rFonts w:ascii="Arial" w:hAnsi="Arial" w:cs="Arial"/>
        </w:rPr>
        <w:t>Jason Dunn</w:t>
      </w:r>
    </w:p>
    <w:p w14:paraId="65EA11D5" w14:textId="77777777" w:rsidR="00460353" w:rsidRPr="00460353" w:rsidRDefault="00460353" w:rsidP="00460353">
      <w:pPr>
        <w:spacing w:after="0"/>
        <w:jc w:val="center"/>
        <w:rPr>
          <w:rFonts w:ascii="Arial" w:hAnsi="Arial" w:cs="Arial"/>
        </w:rPr>
      </w:pPr>
      <w:r w:rsidRPr="00460353">
        <w:rPr>
          <w:rFonts w:ascii="Arial" w:hAnsi="Arial" w:cs="Arial"/>
        </w:rPr>
        <w:t>Director</w:t>
      </w:r>
    </w:p>
    <w:p w14:paraId="5FBB186E" w14:textId="77777777" w:rsidR="00460353" w:rsidRPr="00460353" w:rsidRDefault="00460353" w:rsidP="00460353">
      <w:pPr>
        <w:spacing w:after="0"/>
        <w:jc w:val="center"/>
        <w:rPr>
          <w:rFonts w:ascii="Arial" w:hAnsi="Arial" w:cs="Arial"/>
        </w:rPr>
      </w:pPr>
      <w:r w:rsidRPr="00460353">
        <w:rPr>
          <w:rFonts w:ascii="Arial" w:hAnsi="Arial" w:cs="Arial"/>
        </w:rPr>
        <w:t>Delegate of the Minister</w:t>
      </w:r>
    </w:p>
    <w:p w14:paraId="27A51E10" w14:textId="7C319A61" w:rsidR="00460353" w:rsidRPr="00460353" w:rsidRDefault="00887D2A" w:rsidP="00887D2A">
      <w:pPr>
        <w:spacing w:after="0"/>
        <w:jc w:val="center"/>
        <w:rPr>
          <w:rFonts w:ascii="Arial" w:hAnsi="Arial" w:cs="Arial"/>
        </w:rPr>
      </w:pPr>
      <w:r w:rsidRPr="00460353">
        <w:rPr>
          <w:rFonts w:ascii="Arial" w:hAnsi="Arial" w:cs="Arial"/>
        </w:rPr>
        <w:t xml:space="preserve">Hazardous Waste </w:t>
      </w:r>
      <w:r w:rsidRPr="00E31594">
        <w:rPr>
          <w:rFonts w:ascii="Arial" w:hAnsi="Arial" w:cs="Arial"/>
        </w:rPr>
        <w:t xml:space="preserve">and NTCRS </w:t>
      </w:r>
      <w:r w:rsidRPr="00460353">
        <w:rPr>
          <w:rFonts w:ascii="Arial" w:hAnsi="Arial" w:cs="Arial"/>
        </w:rPr>
        <w:t>Section</w:t>
      </w:r>
    </w:p>
    <w:p w14:paraId="047F0716" w14:textId="77777777" w:rsidR="00460353" w:rsidRPr="00460353" w:rsidRDefault="00460353" w:rsidP="00460353">
      <w:pPr>
        <w:spacing w:after="0"/>
        <w:jc w:val="center"/>
        <w:rPr>
          <w:rFonts w:ascii="Arial" w:hAnsi="Arial" w:cs="Arial"/>
        </w:rPr>
      </w:pPr>
      <w:r w:rsidRPr="00460353">
        <w:rPr>
          <w:rFonts w:ascii="Arial" w:hAnsi="Arial" w:cs="Arial"/>
        </w:rPr>
        <w:t>Department of Climate Change, Energy, the Environment and Water</w:t>
      </w:r>
    </w:p>
    <w:p w14:paraId="183F7E1C" w14:textId="773B2A18" w:rsidR="00460353" w:rsidRPr="00460353" w:rsidRDefault="00374B15" w:rsidP="00460353">
      <w:pPr>
        <w:pStyle w:val="BodyText1"/>
        <w:spacing w:before="0"/>
        <w:jc w:val="center"/>
        <w:rPr>
          <w:rFonts w:ascii="Arial" w:hAnsi="Arial" w:cs="Arial"/>
          <w:sz w:val="22"/>
          <w:szCs w:val="22"/>
        </w:rPr>
      </w:pPr>
      <w:r>
        <w:rPr>
          <w:rFonts w:ascii="Arial" w:hAnsi="Arial" w:cs="Arial"/>
          <w:sz w:val="22"/>
          <w:szCs w:val="22"/>
        </w:rPr>
        <w:t xml:space="preserve">14 </w:t>
      </w:r>
      <w:r w:rsidR="00544AA7">
        <w:rPr>
          <w:rFonts w:ascii="Arial" w:hAnsi="Arial" w:cs="Arial"/>
          <w:sz w:val="22"/>
          <w:szCs w:val="22"/>
        </w:rPr>
        <w:t>September 2025</w:t>
      </w:r>
    </w:p>
    <w:p w14:paraId="2B4EDEC6" w14:textId="05DC3AEF" w:rsidR="00B15D79" w:rsidRPr="00ED0775" w:rsidRDefault="00B15D79" w:rsidP="00460353">
      <w:pPr>
        <w:spacing w:after="0" w:line="240" w:lineRule="auto"/>
        <w:jc w:val="center"/>
        <w:rPr>
          <w:rFonts w:ascii="Arial" w:hAnsi="Arial" w:cs="Arial"/>
        </w:rPr>
      </w:pPr>
    </w:p>
    <w:sectPr w:rsidR="00B15D79" w:rsidRPr="00ED0775" w:rsidSect="008E4F6C">
      <w:headerReference w:type="even" r:id="rId9"/>
      <w:headerReference w:type="default" r:id="rId10"/>
      <w:footerReference w:type="even" r:id="rId11"/>
      <w:footerReference w:type="default" r:id="rId12"/>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EE9D6" w14:textId="77777777" w:rsidR="00A26EA1" w:rsidRDefault="00A26EA1" w:rsidP="003A707F">
      <w:pPr>
        <w:spacing w:after="0" w:line="240" w:lineRule="auto"/>
      </w:pPr>
      <w:r>
        <w:separator/>
      </w:r>
    </w:p>
  </w:endnote>
  <w:endnote w:type="continuationSeparator" w:id="0">
    <w:p w14:paraId="3D86B63F" w14:textId="77777777" w:rsidR="00A26EA1" w:rsidRDefault="00A26EA1"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0E05" w14:textId="5B969CA9" w:rsidR="00AD2CCB" w:rsidRDefault="00AD2CCB">
    <w:pPr>
      <w:pStyle w:val="Footer"/>
    </w:pPr>
    <w:r>
      <w:rPr>
        <w:noProof/>
      </w:rPr>
      <mc:AlternateContent>
        <mc:Choice Requires="wps">
          <w:drawing>
            <wp:anchor distT="0" distB="0" distL="0" distR="0" simplePos="0" relativeHeight="251662336" behindDoc="0" locked="0" layoutInCell="1" allowOverlap="1" wp14:anchorId="3C04F243" wp14:editId="61D8BB67">
              <wp:simplePos x="635" y="635"/>
              <wp:positionH relativeFrom="page">
                <wp:align>center</wp:align>
              </wp:positionH>
              <wp:positionV relativeFrom="page">
                <wp:align>bottom</wp:align>
              </wp:positionV>
              <wp:extent cx="551815" cy="404495"/>
              <wp:effectExtent l="0" t="0" r="635" b="0"/>
              <wp:wrapNone/>
              <wp:docPr id="5521259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4F243"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9F3C" w14:textId="035B7769" w:rsidR="00AD2CCB" w:rsidRDefault="00AD2CCB">
    <w:pPr>
      <w:pStyle w:val="Footer"/>
    </w:pPr>
    <w:r>
      <w:rPr>
        <w:noProof/>
      </w:rPr>
      <mc:AlternateContent>
        <mc:Choice Requires="wps">
          <w:drawing>
            <wp:anchor distT="0" distB="0" distL="0" distR="0" simplePos="0" relativeHeight="251663360" behindDoc="0" locked="0" layoutInCell="1" allowOverlap="1" wp14:anchorId="670097E3" wp14:editId="49B0FB2B">
              <wp:simplePos x="635" y="635"/>
              <wp:positionH relativeFrom="page">
                <wp:align>center</wp:align>
              </wp:positionH>
              <wp:positionV relativeFrom="page">
                <wp:align>bottom</wp:align>
              </wp:positionV>
              <wp:extent cx="551815" cy="404495"/>
              <wp:effectExtent l="0" t="0" r="635" b="0"/>
              <wp:wrapNone/>
              <wp:docPr id="10727104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0097E3"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DA78E" w14:textId="77777777" w:rsidR="00A26EA1" w:rsidRDefault="00A26EA1" w:rsidP="003A707F">
      <w:pPr>
        <w:spacing w:after="0" w:line="240" w:lineRule="auto"/>
      </w:pPr>
      <w:r>
        <w:separator/>
      </w:r>
    </w:p>
  </w:footnote>
  <w:footnote w:type="continuationSeparator" w:id="0">
    <w:p w14:paraId="4CCF3E19" w14:textId="77777777" w:rsidR="00A26EA1" w:rsidRDefault="00A26EA1"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0A6A" w14:textId="0844B518" w:rsidR="00AD2CCB" w:rsidRDefault="00AD2CCB">
    <w:pPr>
      <w:pStyle w:val="Header"/>
    </w:pPr>
    <w:r>
      <w:rPr>
        <w:noProof/>
      </w:rPr>
      <mc:AlternateContent>
        <mc:Choice Requires="wps">
          <w:drawing>
            <wp:anchor distT="0" distB="0" distL="0" distR="0" simplePos="0" relativeHeight="251659264" behindDoc="0" locked="0" layoutInCell="1" allowOverlap="1" wp14:anchorId="4EE421E0" wp14:editId="07BF200B">
              <wp:simplePos x="635" y="635"/>
              <wp:positionH relativeFrom="page">
                <wp:align>center</wp:align>
              </wp:positionH>
              <wp:positionV relativeFrom="page">
                <wp:align>top</wp:align>
              </wp:positionV>
              <wp:extent cx="551815" cy="404495"/>
              <wp:effectExtent l="0" t="0" r="635" b="14605"/>
              <wp:wrapNone/>
              <wp:docPr id="15296202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421E0"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4EFC" w14:textId="20C8424B" w:rsidR="00AD2CCB" w:rsidRDefault="00AD2CCB">
    <w:pPr>
      <w:pStyle w:val="Header"/>
    </w:pPr>
    <w:r>
      <w:rPr>
        <w:noProof/>
      </w:rPr>
      <mc:AlternateContent>
        <mc:Choice Requires="wps">
          <w:drawing>
            <wp:anchor distT="0" distB="0" distL="0" distR="0" simplePos="0" relativeHeight="251660288" behindDoc="0" locked="0" layoutInCell="1" allowOverlap="1" wp14:anchorId="3DA40685" wp14:editId="28EE28FF">
              <wp:simplePos x="635" y="635"/>
              <wp:positionH relativeFrom="page">
                <wp:align>center</wp:align>
              </wp:positionH>
              <wp:positionV relativeFrom="page">
                <wp:align>top</wp:align>
              </wp:positionV>
              <wp:extent cx="551815" cy="404495"/>
              <wp:effectExtent l="0" t="0" r="635" b="14605"/>
              <wp:wrapNone/>
              <wp:docPr id="78368602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40685"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80B" w14:textId="18EA8000" w:rsidR="002B6A39" w:rsidRPr="003A707F" w:rsidRDefault="00AC1DEC" w:rsidP="00F40885">
    <w:pPr>
      <w:pStyle w:val="Header"/>
      <w:rPr>
        <w:sz w:val="2"/>
        <w:szCs w:val="2"/>
      </w:rPr>
    </w:pPr>
    <w:r w:rsidRPr="00AC1DEC">
      <w:rPr>
        <w:sz w:val="2"/>
        <w:szCs w:val="2"/>
      </w:rPr>
      <w:t>Website</w:t>
    </w:r>
  </w:p>
  <w:p w14:paraId="1247BBE2" w14:textId="1DDE9C98" w:rsidR="002B6A39" w:rsidRPr="00F40885" w:rsidRDefault="0042687D" w:rsidP="00AC1DEC">
    <w:pPr>
      <w:pStyle w:val="Header"/>
      <w:jc w:val="center"/>
      <w:rPr>
        <w:sz w:val="2"/>
        <w:szCs w:val="2"/>
      </w:rPr>
    </w:pPr>
    <w:r w:rsidRPr="001907AB">
      <w:rPr>
        <w:noProof/>
        <w:lang w:eastAsia="en-AU"/>
      </w:rPr>
      <w:drawing>
        <wp:inline distT="0" distB="0" distL="0" distR="0" wp14:anchorId="78ADEDBA" wp14:editId="33FA215C">
          <wp:extent cx="3048000" cy="6379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stretch>
                    <a:fillRect/>
                  </a:stretch>
                </pic:blipFill>
                <pic:spPr bwMode="auto">
                  <a:xfrm>
                    <a:off x="0" y="0"/>
                    <a:ext cx="3048000" cy="637540"/>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26499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551E9"/>
    <w:rsid w:val="00083057"/>
    <w:rsid w:val="00095391"/>
    <w:rsid w:val="000D3606"/>
    <w:rsid w:val="000E04F9"/>
    <w:rsid w:val="000E1F2B"/>
    <w:rsid w:val="000E382E"/>
    <w:rsid w:val="000E6478"/>
    <w:rsid w:val="000F50DA"/>
    <w:rsid w:val="000F6729"/>
    <w:rsid w:val="000F7A96"/>
    <w:rsid w:val="001047FE"/>
    <w:rsid w:val="00126D18"/>
    <w:rsid w:val="0013315E"/>
    <w:rsid w:val="0013401E"/>
    <w:rsid w:val="00135D8C"/>
    <w:rsid w:val="00161877"/>
    <w:rsid w:val="00167F9D"/>
    <w:rsid w:val="001726C2"/>
    <w:rsid w:val="00173BAA"/>
    <w:rsid w:val="0018596A"/>
    <w:rsid w:val="001916E7"/>
    <w:rsid w:val="001941F9"/>
    <w:rsid w:val="001A3801"/>
    <w:rsid w:val="001C1CB7"/>
    <w:rsid w:val="001C2AAD"/>
    <w:rsid w:val="001F0622"/>
    <w:rsid w:val="001F5E29"/>
    <w:rsid w:val="001F6E54"/>
    <w:rsid w:val="00213ED3"/>
    <w:rsid w:val="00217318"/>
    <w:rsid w:val="00220E95"/>
    <w:rsid w:val="00222AF7"/>
    <w:rsid w:val="00241515"/>
    <w:rsid w:val="00243E6F"/>
    <w:rsid w:val="00250512"/>
    <w:rsid w:val="002517F7"/>
    <w:rsid w:val="00264E04"/>
    <w:rsid w:val="00273766"/>
    <w:rsid w:val="00280BCD"/>
    <w:rsid w:val="00281F48"/>
    <w:rsid w:val="00282D6A"/>
    <w:rsid w:val="002B08B6"/>
    <w:rsid w:val="002B6A39"/>
    <w:rsid w:val="002B75DB"/>
    <w:rsid w:val="002C00C8"/>
    <w:rsid w:val="002C67C8"/>
    <w:rsid w:val="002C7F91"/>
    <w:rsid w:val="002F3CD7"/>
    <w:rsid w:val="003034FF"/>
    <w:rsid w:val="00310B90"/>
    <w:rsid w:val="003235B7"/>
    <w:rsid w:val="003356F6"/>
    <w:rsid w:val="00343AE2"/>
    <w:rsid w:val="00345A08"/>
    <w:rsid w:val="00355987"/>
    <w:rsid w:val="00357F80"/>
    <w:rsid w:val="00370233"/>
    <w:rsid w:val="00373AC5"/>
    <w:rsid w:val="00374B15"/>
    <w:rsid w:val="00375CFF"/>
    <w:rsid w:val="003A707F"/>
    <w:rsid w:val="003B0EC1"/>
    <w:rsid w:val="003B3BBE"/>
    <w:rsid w:val="003B573B"/>
    <w:rsid w:val="003C19B9"/>
    <w:rsid w:val="003D6D7D"/>
    <w:rsid w:val="003F0DD9"/>
    <w:rsid w:val="003F25EC"/>
    <w:rsid w:val="003F2CBD"/>
    <w:rsid w:val="003F3439"/>
    <w:rsid w:val="0040162E"/>
    <w:rsid w:val="00424065"/>
    <w:rsid w:val="00424B97"/>
    <w:rsid w:val="00425384"/>
    <w:rsid w:val="0042687D"/>
    <w:rsid w:val="00460353"/>
    <w:rsid w:val="0046234E"/>
    <w:rsid w:val="00470F80"/>
    <w:rsid w:val="00482433"/>
    <w:rsid w:val="00484F5E"/>
    <w:rsid w:val="004A103E"/>
    <w:rsid w:val="004A596E"/>
    <w:rsid w:val="004B2753"/>
    <w:rsid w:val="004B2F63"/>
    <w:rsid w:val="004B5985"/>
    <w:rsid w:val="004C16E4"/>
    <w:rsid w:val="004E08BD"/>
    <w:rsid w:val="004E1E3C"/>
    <w:rsid w:val="004F4AFB"/>
    <w:rsid w:val="004F5E1E"/>
    <w:rsid w:val="00501578"/>
    <w:rsid w:val="00503CD3"/>
    <w:rsid w:val="00507F5C"/>
    <w:rsid w:val="00520873"/>
    <w:rsid w:val="00521B02"/>
    <w:rsid w:val="00522565"/>
    <w:rsid w:val="00534944"/>
    <w:rsid w:val="00537304"/>
    <w:rsid w:val="00544AA7"/>
    <w:rsid w:val="00564659"/>
    <w:rsid w:val="005653B5"/>
    <w:rsid w:val="00573D44"/>
    <w:rsid w:val="00574ABE"/>
    <w:rsid w:val="005778EF"/>
    <w:rsid w:val="00583934"/>
    <w:rsid w:val="005858D7"/>
    <w:rsid w:val="00586121"/>
    <w:rsid w:val="005A01F3"/>
    <w:rsid w:val="005A6DF9"/>
    <w:rsid w:val="005C5788"/>
    <w:rsid w:val="005D1BEA"/>
    <w:rsid w:val="00603979"/>
    <w:rsid w:val="00607E41"/>
    <w:rsid w:val="00610843"/>
    <w:rsid w:val="00613EEC"/>
    <w:rsid w:val="006304CC"/>
    <w:rsid w:val="006335CC"/>
    <w:rsid w:val="00643C5D"/>
    <w:rsid w:val="006500D0"/>
    <w:rsid w:val="00650D8B"/>
    <w:rsid w:val="0065729B"/>
    <w:rsid w:val="006704A7"/>
    <w:rsid w:val="00691DC6"/>
    <w:rsid w:val="0069289B"/>
    <w:rsid w:val="00693DE1"/>
    <w:rsid w:val="006D27CF"/>
    <w:rsid w:val="006D4897"/>
    <w:rsid w:val="006E74D0"/>
    <w:rsid w:val="006F1909"/>
    <w:rsid w:val="00702524"/>
    <w:rsid w:val="007266E8"/>
    <w:rsid w:val="00734CE2"/>
    <w:rsid w:val="00747E3F"/>
    <w:rsid w:val="007628C5"/>
    <w:rsid w:val="00771AD1"/>
    <w:rsid w:val="007751F4"/>
    <w:rsid w:val="00790701"/>
    <w:rsid w:val="007B5FC8"/>
    <w:rsid w:val="007C0379"/>
    <w:rsid w:val="007C25BE"/>
    <w:rsid w:val="007C3DA6"/>
    <w:rsid w:val="007D42E8"/>
    <w:rsid w:val="007E1AAD"/>
    <w:rsid w:val="007E6DA5"/>
    <w:rsid w:val="007F36E7"/>
    <w:rsid w:val="008134BE"/>
    <w:rsid w:val="0083093A"/>
    <w:rsid w:val="00831493"/>
    <w:rsid w:val="00840A06"/>
    <w:rsid w:val="008434D9"/>
    <w:rsid w:val="008439B7"/>
    <w:rsid w:val="00844B16"/>
    <w:rsid w:val="00845F53"/>
    <w:rsid w:val="00850AA2"/>
    <w:rsid w:val="008563EB"/>
    <w:rsid w:val="008665CF"/>
    <w:rsid w:val="00867E5C"/>
    <w:rsid w:val="0087253F"/>
    <w:rsid w:val="00876F1F"/>
    <w:rsid w:val="00883B15"/>
    <w:rsid w:val="00887D2A"/>
    <w:rsid w:val="008A4B2B"/>
    <w:rsid w:val="008B41A9"/>
    <w:rsid w:val="008B536B"/>
    <w:rsid w:val="008C3EB7"/>
    <w:rsid w:val="008D6754"/>
    <w:rsid w:val="008E0B89"/>
    <w:rsid w:val="008E14F5"/>
    <w:rsid w:val="008E2BD4"/>
    <w:rsid w:val="008E4F6C"/>
    <w:rsid w:val="008E512D"/>
    <w:rsid w:val="0090493C"/>
    <w:rsid w:val="00913256"/>
    <w:rsid w:val="0092678D"/>
    <w:rsid w:val="00933006"/>
    <w:rsid w:val="009400C5"/>
    <w:rsid w:val="009437F0"/>
    <w:rsid w:val="009539C7"/>
    <w:rsid w:val="00954551"/>
    <w:rsid w:val="009720B5"/>
    <w:rsid w:val="009A6977"/>
    <w:rsid w:val="009D3AD2"/>
    <w:rsid w:val="009E29D4"/>
    <w:rsid w:val="009F4ADC"/>
    <w:rsid w:val="00A00F21"/>
    <w:rsid w:val="00A01B6B"/>
    <w:rsid w:val="00A11900"/>
    <w:rsid w:val="00A26EA1"/>
    <w:rsid w:val="00A3265D"/>
    <w:rsid w:val="00A35509"/>
    <w:rsid w:val="00A55568"/>
    <w:rsid w:val="00A570E3"/>
    <w:rsid w:val="00A60FDD"/>
    <w:rsid w:val="00A62CCA"/>
    <w:rsid w:val="00A679B6"/>
    <w:rsid w:val="00A72B6C"/>
    <w:rsid w:val="00AA379D"/>
    <w:rsid w:val="00AB37EF"/>
    <w:rsid w:val="00AB54FE"/>
    <w:rsid w:val="00AC1DEC"/>
    <w:rsid w:val="00AD146F"/>
    <w:rsid w:val="00AD2CCB"/>
    <w:rsid w:val="00AE0355"/>
    <w:rsid w:val="00AE206A"/>
    <w:rsid w:val="00AE38B2"/>
    <w:rsid w:val="00AF15E5"/>
    <w:rsid w:val="00AF6700"/>
    <w:rsid w:val="00AF78DF"/>
    <w:rsid w:val="00B15D79"/>
    <w:rsid w:val="00B23EF7"/>
    <w:rsid w:val="00B26B18"/>
    <w:rsid w:val="00B367FF"/>
    <w:rsid w:val="00B44B01"/>
    <w:rsid w:val="00B610F5"/>
    <w:rsid w:val="00B821F0"/>
    <w:rsid w:val="00B84226"/>
    <w:rsid w:val="00B8629B"/>
    <w:rsid w:val="00B97C3C"/>
    <w:rsid w:val="00BA5079"/>
    <w:rsid w:val="00BB5D82"/>
    <w:rsid w:val="00BC2BB6"/>
    <w:rsid w:val="00BC3A8D"/>
    <w:rsid w:val="00BD2B62"/>
    <w:rsid w:val="00BE555C"/>
    <w:rsid w:val="00BF1146"/>
    <w:rsid w:val="00C074A5"/>
    <w:rsid w:val="00C14B3A"/>
    <w:rsid w:val="00C22077"/>
    <w:rsid w:val="00C3720B"/>
    <w:rsid w:val="00C63C4E"/>
    <w:rsid w:val="00C63D57"/>
    <w:rsid w:val="00C6773C"/>
    <w:rsid w:val="00C95479"/>
    <w:rsid w:val="00CA79CF"/>
    <w:rsid w:val="00CD6134"/>
    <w:rsid w:val="00CF112D"/>
    <w:rsid w:val="00D00A84"/>
    <w:rsid w:val="00D069A2"/>
    <w:rsid w:val="00D06AFA"/>
    <w:rsid w:val="00D14B3E"/>
    <w:rsid w:val="00D5599D"/>
    <w:rsid w:val="00D579AA"/>
    <w:rsid w:val="00D62152"/>
    <w:rsid w:val="00D62CE0"/>
    <w:rsid w:val="00D655B4"/>
    <w:rsid w:val="00D75FCB"/>
    <w:rsid w:val="00D77A88"/>
    <w:rsid w:val="00D808C6"/>
    <w:rsid w:val="00D86A81"/>
    <w:rsid w:val="00D9107A"/>
    <w:rsid w:val="00D92EEE"/>
    <w:rsid w:val="00DA4A47"/>
    <w:rsid w:val="00DB18FF"/>
    <w:rsid w:val="00DB222C"/>
    <w:rsid w:val="00DC2750"/>
    <w:rsid w:val="00DC7154"/>
    <w:rsid w:val="00E07E30"/>
    <w:rsid w:val="00E26841"/>
    <w:rsid w:val="00E3550F"/>
    <w:rsid w:val="00E37DB9"/>
    <w:rsid w:val="00E37DC1"/>
    <w:rsid w:val="00E61839"/>
    <w:rsid w:val="00E66BB8"/>
    <w:rsid w:val="00E726A3"/>
    <w:rsid w:val="00E75A37"/>
    <w:rsid w:val="00E75C36"/>
    <w:rsid w:val="00E77E7A"/>
    <w:rsid w:val="00E80756"/>
    <w:rsid w:val="00E842E2"/>
    <w:rsid w:val="00EA150F"/>
    <w:rsid w:val="00EA6EF0"/>
    <w:rsid w:val="00EC07AD"/>
    <w:rsid w:val="00EC2586"/>
    <w:rsid w:val="00EC3DCF"/>
    <w:rsid w:val="00ED0775"/>
    <w:rsid w:val="00ED685A"/>
    <w:rsid w:val="00ED720B"/>
    <w:rsid w:val="00EE4FA1"/>
    <w:rsid w:val="00EF079A"/>
    <w:rsid w:val="00EF23A0"/>
    <w:rsid w:val="00F0314D"/>
    <w:rsid w:val="00F10CF7"/>
    <w:rsid w:val="00F11677"/>
    <w:rsid w:val="00F30300"/>
    <w:rsid w:val="00F40885"/>
    <w:rsid w:val="00F7457C"/>
    <w:rsid w:val="00F90CAF"/>
    <w:rsid w:val="00FA5A37"/>
    <w:rsid w:val="00FB0CFE"/>
    <w:rsid w:val="00FB4F69"/>
    <w:rsid w:val="00FC07B0"/>
    <w:rsid w:val="00FC1D67"/>
    <w:rsid w:val="00FC57DA"/>
    <w:rsid w:val="00FE3211"/>
    <w:rsid w:val="00FE5218"/>
    <w:rsid w:val="00FE5BCB"/>
    <w:rsid w:val="00FF0913"/>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6B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unhideWhenUsed/>
    <w:rsid w:val="00AE206A"/>
    <w:rPr>
      <w:sz w:val="20"/>
      <w:szCs w:val="20"/>
    </w:rPr>
  </w:style>
  <w:style w:type="character" w:customStyle="1" w:styleId="CommentTextChar">
    <w:name w:val="Comment Text Char"/>
    <w:link w:val="CommentText"/>
    <w:uiPriority w:val="99"/>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9F4ADC"/>
    <w:rPr>
      <w:sz w:val="22"/>
      <w:szCs w:val="22"/>
      <w:lang w:eastAsia="en-US"/>
    </w:rPr>
  </w:style>
  <w:style w:type="paragraph" w:customStyle="1" w:styleId="BodyText1">
    <w:name w:val="Body Text1"/>
    <w:basedOn w:val="Normal"/>
    <w:rsid w:val="00460353"/>
    <w:pPr>
      <w:spacing w:before="160" w:after="0" w:line="300" w:lineRule="exact"/>
    </w:pPr>
    <w:rPr>
      <w:rFonts w:ascii="Palatino" w:eastAsia="Times New Roman" w:hAnsi="Palatin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bf98d66e19ca6537d831426d73dc33ba">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72b279a6702a84e3b9dd17a0df62eea4"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2.xml><?xml version="1.0" encoding="utf-8"?>
<ds:datastoreItem xmlns:ds="http://schemas.openxmlformats.org/officeDocument/2006/customXml" ds:itemID="{8080AAA8-1A3B-424D-AB6B-0929829BFE2D}">
  <ds:schemaRefs>
    <ds:schemaRef ds:uri="http://schemas.openxmlformats.org/officeDocument/2006/bibliography"/>
  </ds:schemaRefs>
</ds:datastoreItem>
</file>

<file path=customXml/itemProps3.xml><?xml version="1.0" encoding="utf-8"?>
<ds:datastoreItem xmlns:ds="http://schemas.openxmlformats.org/officeDocument/2006/customXml" ds:itemID="{66FA88D8-069C-4B34-88EE-0E4634EB6052}"/>
</file>

<file path=customXml/itemProps4.xml><?xml version="1.0" encoding="utf-8"?>
<ds:datastoreItem xmlns:ds="http://schemas.openxmlformats.org/officeDocument/2006/customXml" ds:itemID="{F2A26919-FD3B-42AC-BB9D-A36E4F2D36BE}"/>
</file>

<file path=customXml/itemProps5.xml><?xml version="1.0" encoding="utf-8"?>
<ds:datastoreItem xmlns:ds="http://schemas.openxmlformats.org/officeDocument/2006/customXml" ds:itemID="{86F105F1-93F4-4DF4-9D73-0A373651A14A}"/>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1642</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AUH25-032 Application Received</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AUH25-032 Application Received</dc:title>
  <dc:subject/>
  <dc:creator/>
  <cp:keywords/>
  <cp:lastModifiedBy/>
  <cp:revision>1</cp:revision>
  <dcterms:created xsi:type="dcterms:W3CDTF">2025-10-14T23:19:00Z</dcterms:created>
  <dcterms:modified xsi:type="dcterms:W3CDTF">2025-10-14T23:21:00Z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