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E4C502" w14:textId="77777777" w:rsidR="00403E10" w:rsidRPr="002C202D" w:rsidRDefault="00403E10" w:rsidP="00403E10">
      <w:pPr>
        <w:spacing w:before="200" w:line="240" w:lineRule="auto"/>
        <w:jc w:val="center"/>
        <w:rPr>
          <w:rFonts w:ascii="Arial" w:hAnsi="Arial" w:cs="Arial"/>
          <w:noProof/>
        </w:rPr>
      </w:pPr>
    </w:p>
    <w:p w14:paraId="6766CEB7" w14:textId="2D45BDEF" w:rsidR="006E74D0" w:rsidRPr="0060725A" w:rsidRDefault="006E74D0" w:rsidP="00B97C3C">
      <w:pPr>
        <w:spacing w:before="120" w:line="240" w:lineRule="auto"/>
        <w:jc w:val="center"/>
        <w:rPr>
          <w:rFonts w:ascii="Arial" w:hAnsi="Arial" w:cs="Arial"/>
          <w:b/>
          <w:i/>
        </w:rPr>
      </w:pPr>
      <w:r w:rsidRPr="0060725A">
        <w:rPr>
          <w:rFonts w:ascii="Arial" w:hAnsi="Arial" w:cs="Arial"/>
          <w:b/>
        </w:rPr>
        <w:t xml:space="preserve">NOTICE OF </w:t>
      </w:r>
      <w:r w:rsidR="007A7E56">
        <w:rPr>
          <w:rFonts w:ascii="Arial" w:hAnsi="Arial" w:cs="Arial"/>
          <w:b/>
        </w:rPr>
        <w:t xml:space="preserve">SECOND </w:t>
      </w:r>
      <w:r w:rsidR="00B82A8F">
        <w:rPr>
          <w:rFonts w:ascii="Arial" w:hAnsi="Arial" w:cs="Arial"/>
          <w:b/>
        </w:rPr>
        <w:t xml:space="preserve">VARIATION TO AN </w:t>
      </w:r>
      <w:r w:rsidRPr="0060725A">
        <w:rPr>
          <w:rFonts w:ascii="Arial" w:hAnsi="Arial" w:cs="Arial"/>
          <w:b/>
        </w:rPr>
        <w:t xml:space="preserve">APPLICATION RECEIVED UNDER THE </w:t>
      </w:r>
      <w:r w:rsidRPr="0060725A">
        <w:rPr>
          <w:rFonts w:ascii="Arial" w:hAnsi="Arial" w:cs="Arial"/>
          <w:b/>
        </w:rPr>
        <w:br/>
      </w:r>
      <w:r w:rsidRPr="0060725A">
        <w:rPr>
          <w:rFonts w:ascii="Arial" w:hAnsi="Arial" w:cs="Arial"/>
          <w:b/>
          <w:i/>
        </w:rPr>
        <w:t>HAZARDOUS WASTE (REGULATION OF EXPORTS AND IMPORTS) ACT 1989</w:t>
      </w:r>
    </w:p>
    <w:p w14:paraId="6E153F62" w14:textId="6BC6FBCA" w:rsidR="008E14F5" w:rsidRPr="00B047F8" w:rsidRDefault="0046234E" w:rsidP="006E69C4">
      <w:pPr>
        <w:pStyle w:val="Style1"/>
      </w:pPr>
      <w:r w:rsidRPr="0066425E">
        <w:t xml:space="preserve">Pursuant to </w:t>
      </w:r>
      <w:r w:rsidR="00081223" w:rsidRPr="00B047F8">
        <w:t>s</w:t>
      </w:r>
      <w:r w:rsidRPr="00B047F8">
        <w:t xml:space="preserve">ection </w:t>
      </w:r>
      <w:r w:rsidR="002A4B9B" w:rsidRPr="00B047F8">
        <w:t>33</w:t>
      </w:r>
      <w:r w:rsidRPr="00B047F8">
        <w:t xml:space="preserve"> of the </w:t>
      </w:r>
      <w:r w:rsidRPr="00B047F8">
        <w:rPr>
          <w:i/>
        </w:rPr>
        <w:t>Hazardous Waste (Regulation of Exports and Imports) Act 1989</w:t>
      </w:r>
      <w:r w:rsidR="00CE3BDC">
        <w:rPr>
          <w:i/>
          <w:lang w:val="en-AU"/>
        </w:rPr>
        <w:t xml:space="preserve"> (</w:t>
      </w:r>
      <w:r w:rsidR="00CE3BDC" w:rsidRPr="00CE3BDC">
        <w:rPr>
          <w:iCs/>
          <w:lang w:val="en-AU"/>
        </w:rPr>
        <w:t>the Act</w:t>
      </w:r>
      <w:r w:rsidR="00CE3BDC">
        <w:rPr>
          <w:i/>
          <w:lang w:val="en-AU"/>
        </w:rPr>
        <w:t>)</w:t>
      </w:r>
      <w:r w:rsidR="002B75DB" w:rsidRPr="00B047F8">
        <w:t xml:space="preserve">, notice is given that </w:t>
      </w:r>
      <w:r w:rsidR="00375990" w:rsidRPr="00B047F8">
        <w:t xml:space="preserve">application </w:t>
      </w:r>
      <w:r w:rsidR="00643115" w:rsidRPr="003235B7">
        <w:t xml:space="preserve">AUH25-032 </w:t>
      </w:r>
      <w:r w:rsidR="00375990" w:rsidRPr="00B047F8">
        <w:t xml:space="preserve">from </w:t>
      </w:r>
      <w:r w:rsidR="00E92529" w:rsidRPr="003235B7">
        <w:t>TES-AMM Australia Pty Ltd (ABN 20 118 833 346), 1 Marple Ave, Villawood, NSW 2163</w:t>
      </w:r>
      <w:r w:rsidR="00E92529">
        <w:t xml:space="preserve"> </w:t>
      </w:r>
      <w:r w:rsidR="00F144CA" w:rsidRPr="003235B7">
        <w:t>(</w:t>
      </w:r>
      <w:r w:rsidR="00F144CA" w:rsidRPr="00E75C36">
        <w:t>Telephone: +61 </w:t>
      </w:r>
      <w:r w:rsidR="00DF0A92">
        <w:t>2</w:t>
      </w:r>
      <w:r w:rsidR="00F144CA" w:rsidRPr="00E75C36">
        <w:t> </w:t>
      </w:r>
      <w:r w:rsidR="00DF0A92">
        <w:t>8188</w:t>
      </w:r>
      <w:r w:rsidR="00F144CA" w:rsidRPr="00E75C36">
        <w:t xml:space="preserve"> </w:t>
      </w:r>
      <w:r w:rsidR="00DF0A92">
        <w:t>8088</w:t>
      </w:r>
      <w:r w:rsidR="00F144CA">
        <w:t>)</w:t>
      </w:r>
      <w:r w:rsidR="0066425E" w:rsidRPr="00B047F8">
        <w:rPr>
          <w:lang w:val="en-AU"/>
        </w:rPr>
        <w:t>,</w:t>
      </w:r>
      <w:r w:rsidR="0066425E" w:rsidRPr="00B047F8">
        <w:t xml:space="preserve"> </w:t>
      </w:r>
      <w:r w:rsidR="00D80E58" w:rsidRPr="00B047F8">
        <w:t>has been varied.</w:t>
      </w:r>
      <w:r w:rsidR="005778EF" w:rsidRPr="00B047F8">
        <w:t xml:space="preserve"> </w:t>
      </w:r>
    </w:p>
    <w:p w14:paraId="3BFABDD5" w14:textId="276B75D9" w:rsidR="00193E3A" w:rsidRDefault="0066425E" w:rsidP="006E69C4">
      <w:pPr>
        <w:pStyle w:val="Style1"/>
      </w:pPr>
      <w:r w:rsidRPr="00B047F8">
        <w:t xml:space="preserve">The original application was received on </w:t>
      </w:r>
      <w:r w:rsidR="00F144CA">
        <w:rPr>
          <w:lang w:val="en-AU"/>
        </w:rPr>
        <w:t xml:space="preserve">14 </w:t>
      </w:r>
      <w:r w:rsidR="0004315B">
        <w:rPr>
          <w:lang w:val="en-AU"/>
        </w:rPr>
        <w:t>October</w:t>
      </w:r>
      <w:r w:rsidR="00F144CA">
        <w:rPr>
          <w:lang w:val="en-AU"/>
        </w:rPr>
        <w:t xml:space="preserve"> 2025</w:t>
      </w:r>
      <w:r w:rsidRPr="00B047F8">
        <w:t xml:space="preserve">. </w:t>
      </w:r>
      <w:r w:rsidR="00DD3C5C">
        <w:rPr>
          <w:lang w:val="en-US"/>
        </w:rPr>
        <w:t>On 25 November 2025, this application was varied to amend proposed shipping dates, the waste description, and the waste identification codes</w:t>
      </w:r>
      <w:r w:rsidR="00DD3C5C">
        <w:t xml:space="preserve">. </w:t>
      </w:r>
      <w:r w:rsidRPr="00B047F8">
        <w:t xml:space="preserve">On </w:t>
      </w:r>
      <w:r w:rsidR="00CC2190">
        <w:rPr>
          <w:lang w:val="en-AU"/>
        </w:rPr>
        <w:t>21 January 2026</w:t>
      </w:r>
      <w:r w:rsidRPr="00B047F8">
        <w:t xml:space="preserve">, in </w:t>
      </w:r>
      <w:r w:rsidRPr="00180513">
        <w:t xml:space="preserve">accordance with </w:t>
      </w:r>
      <w:r w:rsidR="00D2230A" w:rsidRPr="00180513">
        <w:rPr>
          <w:lang w:val="en-AU"/>
        </w:rPr>
        <w:t>section</w:t>
      </w:r>
      <w:r w:rsidR="00D2230A" w:rsidRPr="00180513">
        <w:t xml:space="preserve"> </w:t>
      </w:r>
      <w:r w:rsidR="00D2230A" w:rsidRPr="00180513">
        <w:rPr>
          <w:lang w:val="en-AU"/>
        </w:rPr>
        <w:t>14</w:t>
      </w:r>
      <w:r w:rsidR="00D2230A" w:rsidRPr="00180513">
        <w:t xml:space="preserve"> of </w:t>
      </w:r>
      <w:r w:rsidR="00CE3BDC" w:rsidRPr="00180513">
        <w:rPr>
          <w:lang w:val="en-AU"/>
        </w:rPr>
        <w:t>the Act</w:t>
      </w:r>
      <w:r w:rsidRPr="00180513">
        <w:rPr>
          <w:lang w:val="en-AU"/>
        </w:rPr>
        <w:t>,</w:t>
      </w:r>
      <w:r w:rsidR="006202E0" w:rsidRPr="00180513">
        <w:rPr>
          <w:lang w:val="en-AU"/>
        </w:rPr>
        <w:t xml:space="preserve"> </w:t>
      </w:r>
      <w:r w:rsidRPr="00180513">
        <w:t>the</w:t>
      </w:r>
      <w:r w:rsidRPr="00B047F8">
        <w:t xml:space="preserve"> application was varied</w:t>
      </w:r>
      <w:r w:rsidRPr="00B047F8">
        <w:rPr>
          <w:lang w:val="en-AU"/>
        </w:rPr>
        <w:t xml:space="preserve"> </w:t>
      </w:r>
      <w:r w:rsidR="00DD3C5C">
        <w:rPr>
          <w:lang w:val="en-AU"/>
        </w:rPr>
        <w:t xml:space="preserve">a second time </w:t>
      </w:r>
      <w:r w:rsidRPr="00B047F8">
        <w:rPr>
          <w:lang w:val="en-AU"/>
        </w:rPr>
        <w:t>to</w:t>
      </w:r>
      <w:r w:rsidR="00100769">
        <w:rPr>
          <w:lang w:val="en-AU"/>
        </w:rPr>
        <w:t xml:space="preserve"> </w:t>
      </w:r>
      <w:r w:rsidR="00100769" w:rsidRPr="00C81594">
        <w:rPr>
          <w:lang w:val="en-US"/>
        </w:rPr>
        <w:t>remove the recovery</w:t>
      </w:r>
      <w:r w:rsidR="00100769">
        <w:rPr>
          <w:lang w:val="en-US"/>
        </w:rPr>
        <w:t xml:space="preserve"> code R1 </w:t>
      </w:r>
      <w:r w:rsidR="00100769">
        <w:t>–</w:t>
      </w:r>
      <w:r w:rsidR="00100769" w:rsidRPr="007D0ED6">
        <w:t xml:space="preserve"> Use</w:t>
      </w:r>
      <w:r w:rsidR="00100769">
        <w:t xml:space="preserve"> </w:t>
      </w:r>
      <w:r w:rsidR="00100769" w:rsidRPr="007D0ED6">
        <w:t>as a fuel (other than in direct incineration) or other means to generate energ</w:t>
      </w:r>
      <w:r w:rsidR="00100769">
        <w:t>y.</w:t>
      </w:r>
    </w:p>
    <w:p w14:paraId="2E37E83D" w14:textId="6AD9C5CB" w:rsidR="0066425E" w:rsidRPr="00732DF9" w:rsidRDefault="0066425E" w:rsidP="00732DF9">
      <w:pPr>
        <w:pStyle w:val="Style1"/>
        <w:rPr>
          <w:lang w:val="en-AU"/>
        </w:rPr>
      </w:pPr>
      <w:r>
        <w:t xml:space="preserve">The application </w:t>
      </w:r>
      <w:r w:rsidR="00732DF9">
        <w:t xml:space="preserve">now </w:t>
      </w:r>
      <w:r>
        <w:t xml:space="preserve">relates to the </w:t>
      </w:r>
      <w:r w:rsidRPr="00B047F8">
        <w:t xml:space="preserve">export of up to </w:t>
      </w:r>
      <w:r w:rsidR="0025656B" w:rsidRPr="00732DF9">
        <w:rPr>
          <w:lang w:val="en-AU"/>
        </w:rPr>
        <w:t xml:space="preserve">3,000 </w:t>
      </w:r>
      <w:r w:rsidR="000A50D0">
        <w:rPr>
          <w:lang w:val="en-AU"/>
        </w:rPr>
        <w:t>tonnes</w:t>
      </w:r>
      <w:r w:rsidR="000A50D0" w:rsidRPr="00732DF9">
        <w:rPr>
          <w:lang w:val="en-AU"/>
        </w:rPr>
        <w:t xml:space="preserve"> </w:t>
      </w:r>
      <w:r w:rsidR="0025656B" w:rsidRPr="00732DF9">
        <w:rPr>
          <w:lang w:val="en-AU"/>
        </w:rPr>
        <w:t xml:space="preserve">of </w:t>
      </w:r>
      <w:r w:rsidR="00732DF9" w:rsidRPr="00732DF9">
        <w:rPr>
          <w:lang w:val="en-AU"/>
        </w:rPr>
        <w:t>waste electrical and electronic equipment (WEEE), excluding batteries, including parts and accessories of electrical and electronic equipment, as well as ink/toner cartridges</w:t>
      </w:r>
      <w:r w:rsidR="0025656B" w:rsidRPr="00732DF9">
        <w:rPr>
          <w:lang w:val="en-AU"/>
        </w:rPr>
        <w:t xml:space="preserve"> (Basel code</w:t>
      </w:r>
      <w:r w:rsidR="004332A2">
        <w:rPr>
          <w:lang w:val="en-AU"/>
        </w:rPr>
        <w:t>s</w:t>
      </w:r>
      <w:r w:rsidR="0025656B" w:rsidRPr="00732DF9">
        <w:rPr>
          <w:lang w:val="en-AU"/>
        </w:rPr>
        <w:t xml:space="preserve"> A1181</w:t>
      </w:r>
      <w:r w:rsidR="00180513" w:rsidRPr="00732DF9">
        <w:rPr>
          <w:lang w:val="en-AU"/>
        </w:rPr>
        <w:t>, A4070, Y12, and Y18</w:t>
      </w:r>
      <w:r w:rsidR="0025656B" w:rsidRPr="00732DF9">
        <w:rPr>
          <w:lang w:val="en-AU"/>
        </w:rPr>
        <w:t xml:space="preserve">) </w:t>
      </w:r>
      <w:r w:rsidRPr="00B047F8">
        <w:t>to</w:t>
      </w:r>
      <w:r w:rsidR="00B047F8" w:rsidRPr="00732DF9">
        <w:rPr>
          <w:lang w:val="en-AU"/>
        </w:rPr>
        <w:t xml:space="preserve"> </w:t>
      </w:r>
      <w:r w:rsidR="003A5CF8" w:rsidRPr="00732DF9">
        <w:rPr>
          <w:lang w:val="en-AU"/>
        </w:rPr>
        <w:t>Singapore</w:t>
      </w:r>
      <w:r w:rsidR="00B06E6B">
        <w:rPr>
          <w:lang w:val="en-AU"/>
        </w:rPr>
        <w:t xml:space="preserve">. The </w:t>
      </w:r>
      <w:r w:rsidR="00081AE5">
        <w:rPr>
          <w:lang w:val="en-AU"/>
        </w:rPr>
        <w:t xml:space="preserve">waste will be sent to the TES-AMM Singapore Pte Ltd facility in Singapore for </w:t>
      </w:r>
      <w:r w:rsidR="003A5CF8" w:rsidRPr="00732DF9">
        <w:rPr>
          <w:lang w:val="en-AU"/>
        </w:rPr>
        <w:t xml:space="preserve">recovery </w:t>
      </w:r>
      <w:r w:rsidR="003A5CF8" w:rsidRPr="00100769">
        <w:rPr>
          <w:lang w:val="en-AU"/>
        </w:rPr>
        <w:t>operation</w:t>
      </w:r>
      <w:r w:rsidR="00B06E6B" w:rsidRPr="00100769">
        <w:rPr>
          <w:lang w:val="en-AU"/>
        </w:rPr>
        <w:t xml:space="preserve"> </w:t>
      </w:r>
      <w:r w:rsidR="003A5CF8" w:rsidRPr="00100769">
        <w:rPr>
          <w:lang w:val="en-AU"/>
        </w:rPr>
        <w:t>R4 - Recycling/reclamation of metals and metal compounds</w:t>
      </w:r>
      <w:r w:rsidR="00B047F8" w:rsidRPr="00100769">
        <w:rPr>
          <w:lang w:val="en-AU"/>
        </w:rPr>
        <w:t>.</w:t>
      </w:r>
    </w:p>
    <w:p w14:paraId="23762D63" w14:textId="55B8BC25" w:rsidR="00F06E3A" w:rsidRPr="00F06E3A" w:rsidRDefault="00F06E3A" w:rsidP="00F06E3A">
      <w:pPr>
        <w:pStyle w:val="BodyText"/>
        <w:spacing w:before="120" w:line="276" w:lineRule="auto"/>
        <w:jc w:val="left"/>
        <w:rPr>
          <w:rFonts w:ascii="Arial" w:hAnsi="Arial" w:cs="Arial"/>
          <w:sz w:val="22"/>
          <w:szCs w:val="22"/>
        </w:rPr>
      </w:pPr>
      <w:bookmarkStart w:id="0" w:name="_Hlk210206676"/>
      <w:r w:rsidRPr="00374B15">
        <w:rPr>
          <w:rFonts w:ascii="Arial" w:hAnsi="Arial" w:cs="Arial"/>
          <w:sz w:val="22"/>
          <w:szCs w:val="22"/>
        </w:rPr>
        <w:t>Wastes proposed for export include printed circuit boards</w:t>
      </w:r>
      <w:r w:rsidR="00A013E0">
        <w:rPr>
          <w:rFonts w:ascii="Arial" w:hAnsi="Arial" w:cs="Arial"/>
          <w:sz w:val="22"/>
          <w:szCs w:val="22"/>
        </w:rPr>
        <w:t xml:space="preserve"> (PCBs)</w:t>
      </w:r>
      <w:r w:rsidRPr="00374B15">
        <w:rPr>
          <w:rFonts w:ascii="Arial" w:hAnsi="Arial" w:cs="Arial"/>
          <w:sz w:val="22"/>
          <w:szCs w:val="22"/>
        </w:rPr>
        <w:t xml:space="preserve"> including flexible circuits, destroyed hard drives, destroyed solid state drives (SSDs), central processing units (CPUs), memory storage, power supplies, power adaptors, optical drives, parts and accessories of electrical and electronic equipment, and ink and toner cartridges.</w:t>
      </w:r>
      <w:bookmarkEnd w:id="0"/>
    </w:p>
    <w:p w14:paraId="31D537D7" w14:textId="4905FB32" w:rsidR="0066425E" w:rsidRDefault="0066425E" w:rsidP="006E69C4">
      <w:pPr>
        <w:pStyle w:val="Style1"/>
        <w:rPr>
          <w:color w:val="000000"/>
          <w:lang w:eastAsia="en-US"/>
        </w:rPr>
      </w:pPr>
      <w:r w:rsidRPr="00B047F8">
        <w:rPr>
          <w:color w:val="000000"/>
        </w:rPr>
        <w:t xml:space="preserve">Written comments on the </w:t>
      </w:r>
      <w:r w:rsidR="000A50D0">
        <w:rPr>
          <w:color w:val="000000"/>
        </w:rPr>
        <w:t xml:space="preserve">varied </w:t>
      </w:r>
      <w:r w:rsidRPr="00B047F8">
        <w:rPr>
          <w:color w:val="000000"/>
        </w:rPr>
        <w:t>permit application may be lodged</w:t>
      </w:r>
      <w:r>
        <w:rPr>
          <w:color w:val="000000"/>
        </w:rPr>
        <w:t xml:space="preserve"> with the </w:t>
      </w:r>
      <w:r w:rsidR="000C0C5B">
        <w:rPr>
          <w:color w:val="000000"/>
          <w:lang w:val="en-AU"/>
        </w:rPr>
        <w:t>department</w:t>
      </w:r>
      <w:r>
        <w:rPr>
          <w:color w:val="000000"/>
        </w:rPr>
        <w:t xml:space="preserve"> within 15 business days of publication of this notice. Comments should be addressed to the Director, Hazardous Waste </w:t>
      </w:r>
      <w:r w:rsidR="001E07A3">
        <w:rPr>
          <w:color w:val="000000"/>
          <w:lang w:val="en-AU"/>
        </w:rPr>
        <w:t xml:space="preserve">and National Television and Computer Recycling Scheme (NTCRS) </w:t>
      </w:r>
      <w:r>
        <w:rPr>
          <w:color w:val="000000"/>
        </w:rPr>
        <w:t>Section, Department of Climate Change, Energy, the Environment and Water, GPO</w:t>
      </w:r>
      <w:r w:rsidR="00F82C20">
        <w:rPr>
          <w:color w:val="000000"/>
          <w:lang w:val="en-AU"/>
        </w:rPr>
        <w:t> </w:t>
      </w:r>
      <w:r>
        <w:rPr>
          <w:color w:val="000000"/>
        </w:rPr>
        <w:t>Box</w:t>
      </w:r>
      <w:r w:rsidR="00F82C20">
        <w:rPr>
          <w:color w:val="000000"/>
          <w:lang w:val="en-AU"/>
        </w:rPr>
        <w:t> </w:t>
      </w:r>
      <w:r>
        <w:rPr>
          <w:color w:val="000000"/>
        </w:rPr>
        <w:t>3090</w:t>
      </w:r>
      <w:r w:rsidR="00F82C20">
        <w:rPr>
          <w:color w:val="000000"/>
          <w:lang w:val="en-AU"/>
        </w:rPr>
        <w:t xml:space="preserve">, </w:t>
      </w:r>
      <w:r>
        <w:rPr>
          <w:color w:val="000000"/>
        </w:rPr>
        <w:t xml:space="preserve">CANBERRA ACT 2601, or forwarded by email to </w:t>
      </w:r>
      <w:proofErr w:type="spellStart"/>
      <w:r w:rsidR="00EC7379">
        <w:rPr>
          <w:color w:val="000000"/>
          <w:lang w:val="en-AU"/>
        </w:rPr>
        <w:t>hazardous.waste</w:t>
      </w:r>
      <w:proofErr w:type="spellEnd"/>
      <w:r>
        <w:rPr>
          <w:color w:val="000000"/>
        </w:rPr>
        <w:t>@</w:t>
      </w:r>
      <w:r w:rsidR="00F82C20">
        <w:rPr>
          <w:color w:val="000000"/>
          <w:lang w:val="en-AU"/>
        </w:rPr>
        <w:t>dcceew</w:t>
      </w:r>
      <w:r>
        <w:rPr>
          <w:color w:val="000000"/>
        </w:rPr>
        <w:t>.gov.au. Respondents should be aware that comments will be shared with the applicant and should not contain commercial-in-confidence information.</w:t>
      </w:r>
    </w:p>
    <w:p w14:paraId="5BCBF81D" w14:textId="77777777" w:rsidR="008E14F5" w:rsidRPr="00F87F80" w:rsidRDefault="008E14F5" w:rsidP="00876F1F">
      <w:pPr>
        <w:pStyle w:val="BodyText"/>
        <w:spacing w:before="0" w:after="200" w:line="276" w:lineRule="auto"/>
        <w:jc w:val="left"/>
        <w:rPr>
          <w:rFonts w:ascii="Arial" w:hAnsi="Arial" w:cs="Arial"/>
          <w:color w:val="000000"/>
          <w:sz w:val="22"/>
          <w:szCs w:val="22"/>
        </w:rPr>
      </w:pPr>
    </w:p>
    <w:p w14:paraId="3AFA558A" w14:textId="77777777" w:rsidR="008E14F5" w:rsidRDefault="008E14F5" w:rsidP="00ED685A">
      <w:pPr>
        <w:pStyle w:val="BodyText"/>
        <w:spacing w:before="0" w:after="200" w:line="276" w:lineRule="auto"/>
        <w:jc w:val="left"/>
        <w:rPr>
          <w:rFonts w:ascii="Arial" w:hAnsi="Arial" w:cs="Arial"/>
          <w:color w:val="000000"/>
          <w:sz w:val="22"/>
          <w:szCs w:val="22"/>
        </w:rPr>
      </w:pPr>
    </w:p>
    <w:p w14:paraId="30B06347" w14:textId="2FBC8D7C" w:rsidR="00DE4B74" w:rsidRPr="001E07A3" w:rsidRDefault="00666082" w:rsidP="00DE4B74">
      <w:pPr>
        <w:spacing w:after="0"/>
        <w:jc w:val="center"/>
        <w:rPr>
          <w:rFonts w:ascii="Arial" w:hAnsi="Arial" w:cs="Arial"/>
        </w:rPr>
      </w:pPr>
      <w:r>
        <w:rPr>
          <w:rFonts w:ascii="Arial" w:hAnsi="Arial" w:cs="Arial"/>
        </w:rPr>
        <w:t>Dr Sam Margerison</w:t>
      </w:r>
    </w:p>
    <w:p w14:paraId="79DD73F4" w14:textId="77777777" w:rsidR="0066425E" w:rsidRPr="001E07A3" w:rsidRDefault="0066425E" w:rsidP="0066425E">
      <w:pPr>
        <w:spacing w:after="0" w:line="240" w:lineRule="auto"/>
        <w:jc w:val="center"/>
        <w:rPr>
          <w:rFonts w:ascii="Arial" w:hAnsi="Arial" w:cs="Arial"/>
        </w:rPr>
      </w:pPr>
      <w:r w:rsidRPr="001E07A3">
        <w:rPr>
          <w:rFonts w:ascii="Arial" w:hAnsi="Arial" w:cs="Arial"/>
        </w:rPr>
        <w:t>Director</w:t>
      </w:r>
    </w:p>
    <w:p w14:paraId="3FB65DB0" w14:textId="77777777" w:rsidR="00B40D6D" w:rsidRPr="001E07A3" w:rsidRDefault="00B40D6D" w:rsidP="00EA150F">
      <w:pPr>
        <w:spacing w:after="0" w:line="240" w:lineRule="auto"/>
        <w:jc w:val="center"/>
        <w:rPr>
          <w:rFonts w:ascii="Arial" w:hAnsi="Arial" w:cs="Arial"/>
        </w:rPr>
      </w:pPr>
      <w:r w:rsidRPr="001E07A3">
        <w:rPr>
          <w:rFonts w:ascii="Arial" w:hAnsi="Arial" w:cs="Arial"/>
        </w:rPr>
        <w:t>Delegate of the Minister</w:t>
      </w:r>
    </w:p>
    <w:p w14:paraId="52350121" w14:textId="5B05B7FA" w:rsidR="00B40D6D" w:rsidRPr="001E07A3" w:rsidRDefault="0066425E" w:rsidP="00EA150F">
      <w:pPr>
        <w:spacing w:after="0" w:line="240" w:lineRule="auto"/>
        <w:jc w:val="center"/>
        <w:rPr>
          <w:rFonts w:ascii="Arial" w:hAnsi="Arial" w:cs="Arial"/>
        </w:rPr>
      </w:pPr>
      <w:r w:rsidRPr="001E07A3">
        <w:rPr>
          <w:rFonts w:ascii="Arial" w:hAnsi="Arial" w:cs="Arial"/>
        </w:rPr>
        <w:t xml:space="preserve">Hazardous Waste </w:t>
      </w:r>
      <w:r w:rsidR="001E07A3" w:rsidRPr="001E07A3">
        <w:rPr>
          <w:rFonts w:ascii="Arial" w:hAnsi="Arial" w:cs="Arial"/>
        </w:rPr>
        <w:t xml:space="preserve">and NTCRS </w:t>
      </w:r>
      <w:r w:rsidRPr="001E07A3">
        <w:rPr>
          <w:rFonts w:ascii="Arial" w:hAnsi="Arial" w:cs="Arial"/>
        </w:rPr>
        <w:t>Section</w:t>
      </w:r>
    </w:p>
    <w:p w14:paraId="567920CF" w14:textId="77777777" w:rsidR="00DA4FC3" w:rsidRPr="001E07A3" w:rsidRDefault="00DA4FC3" w:rsidP="00EA150F">
      <w:pPr>
        <w:spacing w:after="0" w:line="240" w:lineRule="auto"/>
        <w:jc w:val="center"/>
        <w:rPr>
          <w:rFonts w:ascii="Arial" w:hAnsi="Arial" w:cs="Arial"/>
        </w:rPr>
      </w:pPr>
      <w:r w:rsidRPr="001E07A3">
        <w:rPr>
          <w:rFonts w:ascii="Arial" w:hAnsi="Arial" w:cs="Arial"/>
        </w:rPr>
        <w:t xml:space="preserve">Department of </w:t>
      </w:r>
      <w:r w:rsidR="0066425E" w:rsidRPr="001E07A3">
        <w:rPr>
          <w:rFonts w:ascii="Arial" w:hAnsi="Arial" w:cs="Arial"/>
        </w:rPr>
        <w:t>Climate Change, Energy, the Environment and Water</w:t>
      </w:r>
    </w:p>
    <w:p w14:paraId="7FEC8C86" w14:textId="1A0EB512" w:rsidR="00B15D79" w:rsidRPr="00ED0775" w:rsidRDefault="002E7268" w:rsidP="00876F1F">
      <w:pPr>
        <w:pStyle w:val="Footer"/>
        <w:jc w:val="center"/>
        <w:rPr>
          <w:rFonts w:ascii="Arial" w:hAnsi="Arial" w:cs="Arial"/>
        </w:rPr>
      </w:pPr>
      <w:r>
        <w:rPr>
          <w:rFonts w:ascii="Arial" w:hAnsi="Arial" w:cs="Arial"/>
        </w:rPr>
        <w:t xml:space="preserve">28 </w:t>
      </w:r>
      <w:r w:rsidR="007A7E56">
        <w:rPr>
          <w:rFonts w:ascii="Arial" w:hAnsi="Arial" w:cs="Arial"/>
        </w:rPr>
        <w:t>January 2026</w:t>
      </w:r>
    </w:p>
    <w:sectPr w:rsidR="00B15D79" w:rsidRPr="00ED0775" w:rsidSect="008E4F6C">
      <w:headerReference w:type="even" r:id="rId9"/>
      <w:headerReference w:type="default" r:id="rId10"/>
      <w:footerReference w:type="even" r:id="rId11"/>
      <w:footerReference w:type="default" r:id="rId12"/>
      <w:headerReference w:type="first" r:id="rId13"/>
      <w:type w:val="continuous"/>
      <w:pgSz w:w="11906" w:h="16838" w:code="9"/>
      <w:pgMar w:top="1134" w:right="1134" w:bottom="1134" w:left="1134" w:header="567" w:footer="510" w:gutter="0"/>
      <w:cols w:space="1202"/>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DE1FC5" w14:textId="77777777" w:rsidR="00374BB3" w:rsidRDefault="00374BB3" w:rsidP="003A707F">
      <w:pPr>
        <w:spacing w:after="0" w:line="240" w:lineRule="auto"/>
      </w:pPr>
      <w:r>
        <w:separator/>
      </w:r>
    </w:p>
  </w:endnote>
  <w:endnote w:type="continuationSeparator" w:id="0">
    <w:p w14:paraId="4EF71002" w14:textId="77777777" w:rsidR="00374BB3" w:rsidRDefault="00374BB3" w:rsidP="003A707F">
      <w:pPr>
        <w:spacing w:after="0" w:line="240" w:lineRule="auto"/>
      </w:pPr>
      <w:r>
        <w:continuationSeparator/>
      </w:r>
    </w:p>
  </w:endnote>
  <w:endnote w:type="continuationNotice" w:id="1">
    <w:p w14:paraId="37C39C95" w14:textId="77777777" w:rsidR="00374BB3" w:rsidRDefault="00374BB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Palatino">
    <w:altName w:val="Book Antiqua"/>
    <w:panose1 w:val="00000000000000000000"/>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837848" w14:textId="43FCA735" w:rsidR="000C0C5B" w:rsidRDefault="000C0C5B">
    <w:pPr>
      <w:pStyle w:val="Footer"/>
    </w:pPr>
    <w:r>
      <w:rPr>
        <w:noProof/>
      </w:rPr>
      <mc:AlternateContent>
        <mc:Choice Requires="wps">
          <w:drawing>
            <wp:anchor distT="0" distB="0" distL="0" distR="0" simplePos="0" relativeHeight="251662336" behindDoc="0" locked="0" layoutInCell="1" allowOverlap="1" wp14:anchorId="4EA774F8" wp14:editId="0EA94B97">
              <wp:simplePos x="635" y="635"/>
              <wp:positionH relativeFrom="page">
                <wp:align>center</wp:align>
              </wp:positionH>
              <wp:positionV relativeFrom="page">
                <wp:align>bottom</wp:align>
              </wp:positionV>
              <wp:extent cx="551815" cy="404495"/>
              <wp:effectExtent l="0" t="0" r="635" b="0"/>
              <wp:wrapNone/>
              <wp:docPr id="86675655"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78049706" w14:textId="6322C1C1" w:rsidR="000C0C5B" w:rsidRPr="000C0C5B" w:rsidRDefault="000C0C5B" w:rsidP="000C0C5B">
                          <w:pPr>
                            <w:spacing w:after="0"/>
                            <w:rPr>
                              <w:rFonts w:cs="Calibri"/>
                              <w:noProof/>
                              <w:color w:val="FF0000"/>
                              <w:sz w:val="24"/>
                              <w:szCs w:val="24"/>
                            </w:rPr>
                          </w:pPr>
                          <w:r w:rsidRPr="000C0C5B">
                            <w:rPr>
                              <w:rFonts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EA774F8" id="_x0000_t202" coordsize="21600,21600" o:spt="202" path="m,l,21600r21600,l21600,xe">
              <v:stroke joinstyle="miter"/>
              <v:path gradientshapeok="t" o:connecttype="rect"/>
            </v:shapetype>
            <v:shape id="Text Box 5" o:spid="_x0000_s1028" type="#_x0000_t202" alt="OFFICIAL" style="position:absolute;margin-left:0;margin-top:0;width:43.45pt;height:31.85pt;z-index:25166233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" filled="f" stroked="f">
              <v:textbox style="mso-fit-shape-to-text:t" inset="0,0,0,15pt">
                <w:txbxContent>
                  <w:p w14:paraId="78049706" w14:textId="6322C1C1" w:rsidR="000C0C5B" w:rsidRPr="000C0C5B" w:rsidRDefault="000C0C5B" w:rsidP="000C0C5B">
                    <w:pPr>
                      <w:spacing w:after="0"/>
                      <w:rPr>
                        <w:rFonts w:cs="Calibri"/>
                        <w:noProof/>
                        <w:color w:val="FF0000"/>
                        <w:sz w:val="24"/>
                        <w:szCs w:val="24"/>
                      </w:rPr>
                    </w:pPr>
                    <w:r w:rsidRPr="000C0C5B">
                      <w:rPr>
                        <w:rFonts w:cs="Calibri"/>
                        <w:noProof/>
                        <w:color w:val="FF0000"/>
                        <w:sz w:val="24"/>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16B16A" w14:textId="2CF3900C" w:rsidR="000C0C5B" w:rsidRDefault="000C0C5B">
    <w:pPr>
      <w:pStyle w:val="Footer"/>
    </w:pPr>
    <w:r>
      <w:rPr>
        <w:noProof/>
      </w:rPr>
      <mc:AlternateContent>
        <mc:Choice Requires="wps">
          <w:drawing>
            <wp:anchor distT="0" distB="0" distL="0" distR="0" simplePos="0" relativeHeight="251663360" behindDoc="0" locked="0" layoutInCell="1" allowOverlap="1" wp14:anchorId="16E9EFE8" wp14:editId="2E48792E">
              <wp:simplePos x="635" y="635"/>
              <wp:positionH relativeFrom="page">
                <wp:align>center</wp:align>
              </wp:positionH>
              <wp:positionV relativeFrom="page">
                <wp:align>bottom</wp:align>
              </wp:positionV>
              <wp:extent cx="551815" cy="404495"/>
              <wp:effectExtent l="0" t="0" r="635" b="0"/>
              <wp:wrapNone/>
              <wp:docPr id="1004937545" name="Text Box 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4C159190" w14:textId="727E2856" w:rsidR="000C0C5B" w:rsidRPr="000C0C5B" w:rsidRDefault="000C0C5B" w:rsidP="000C0C5B">
                          <w:pPr>
                            <w:spacing w:after="0"/>
                            <w:rPr>
                              <w:rFonts w:cs="Calibri"/>
                              <w:noProof/>
                              <w:color w:val="FF0000"/>
                              <w:sz w:val="24"/>
                              <w:szCs w:val="24"/>
                            </w:rPr>
                          </w:pPr>
                          <w:r w:rsidRPr="000C0C5B">
                            <w:rPr>
                              <w:rFonts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6E9EFE8" id="_x0000_t202" coordsize="21600,21600" o:spt="202" path="m,l,21600r21600,l21600,xe">
              <v:stroke joinstyle="miter"/>
              <v:path gradientshapeok="t" o:connecttype="rect"/>
            </v:shapetype>
            <v:shape id="Text Box 6" o:spid="_x0000_s1029" type="#_x0000_t202" alt="OFFICIAL" style="position:absolute;margin-left:0;margin-top:0;width:43.45pt;height:31.85pt;z-index:25166336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" filled="f" stroked="f">
              <v:textbox style="mso-fit-shape-to-text:t" inset="0,0,0,15pt">
                <w:txbxContent>
                  <w:p w14:paraId="4C159190" w14:textId="727E2856" w:rsidR="000C0C5B" w:rsidRPr="000C0C5B" w:rsidRDefault="000C0C5B" w:rsidP="000C0C5B">
                    <w:pPr>
                      <w:spacing w:after="0"/>
                      <w:rPr>
                        <w:rFonts w:cs="Calibri"/>
                        <w:noProof/>
                        <w:color w:val="FF0000"/>
                        <w:sz w:val="24"/>
                        <w:szCs w:val="24"/>
                      </w:rPr>
                    </w:pPr>
                    <w:r w:rsidRPr="000C0C5B">
                      <w:rPr>
                        <w:rFonts w:cs="Calibri"/>
                        <w:noProof/>
                        <w:color w:val="FF0000"/>
                        <w:sz w:val="24"/>
                        <w:szCs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1386EC" w14:textId="77777777" w:rsidR="00374BB3" w:rsidRDefault="00374BB3" w:rsidP="003A707F">
      <w:pPr>
        <w:spacing w:after="0" w:line="240" w:lineRule="auto"/>
      </w:pPr>
      <w:r>
        <w:separator/>
      </w:r>
    </w:p>
  </w:footnote>
  <w:footnote w:type="continuationSeparator" w:id="0">
    <w:p w14:paraId="3012DE91" w14:textId="77777777" w:rsidR="00374BB3" w:rsidRDefault="00374BB3" w:rsidP="003A707F">
      <w:pPr>
        <w:spacing w:after="0" w:line="240" w:lineRule="auto"/>
      </w:pPr>
      <w:r>
        <w:continuationSeparator/>
      </w:r>
    </w:p>
  </w:footnote>
  <w:footnote w:type="continuationNotice" w:id="1">
    <w:p w14:paraId="64147FE7" w14:textId="77777777" w:rsidR="00374BB3" w:rsidRDefault="00374BB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5A99E3" w14:textId="388CDFF3" w:rsidR="000C0C5B" w:rsidRDefault="000C0C5B">
    <w:pPr>
      <w:pStyle w:val="Header"/>
    </w:pPr>
    <w:r>
      <w:rPr>
        <w:noProof/>
      </w:rPr>
      <mc:AlternateContent>
        <mc:Choice Requires="wps">
          <w:drawing>
            <wp:anchor distT="0" distB="0" distL="0" distR="0" simplePos="0" relativeHeight="251659264" behindDoc="0" locked="0" layoutInCell="1" allowOverlap="1" wp14:anchorId="0F784133" wp14:editId="737178BA">
              <wp:simplePos x="635" y="635"/>
              <wp:positionH relativeFrom="page">
                <wp:align>center</wp:align>
              </wp:positionH>
              <wp:positionV relativeFrom="page">
                <wp:align>top</wp:align>
              </wp:positionV>
              <wp:extent cx="551815" cy="404495"/>
              <wp:effectExtent l="0" t="0" r="635" b="14605"/>
              <wp:wrapNone/>
              <wp:docPr id="1631685978"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1C434F2C" w14:textId="5D40FA0A" w:rsidR="000C0C5B" w:rsidRPr="000C0C5B" w:rsidRDefault="000C0C5B" w:rsidP="000C0C5B">
                          <w:pPr>
                            <w:spacing w:after="0"/>
                            <w:rPr>
                              <w:rFonts w:cs="Calibri"/>
                              <w:noProof/>
                              <w:color w:val="FF0000"/>
                              <w:sz w:val="24"/>
                              <w:szCs w:val="24"/>
                            </w:rPr>
                          </w:pPr>
                          <w:r w:rsidRPr="000C0C5B">
                            <w:rPr>
                              <w:rFonts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F784133" id="_x0000_t202" coordsize="21600,21600" o:spt="202" path="m,l,21600r21600,l21600,xe">
              <v:stroke joinstyle="miter"/>
              <v:path gradientshapeok="t" o:connecttype="rect"/>
            </v:shapetype>
            <v:shape id="Text Box 2" o:spid="_x0000_s1026" type="#_x0000_t202" alt="OFFICIAL" style="position:absolute;margin-left:0;margin-top:0;width:43.45pt;height:31.85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" filled="f" stroked="f">
              <v:textbox style="mso-fit-shape-to-text:t" inset="0,15pt,0,0">
                <w:txbxContent>
                  <w:p w14:paraId="1C434F2C" w14:textId="5D40FA0A" w:rsidR="000C0C5B" w:rsidRPr="000C0C5B" w:rsidRDefault="000C0C5B" w:rsidP="000C0C5B">
                    <w:pPr>
                      <w:spacing w:after="0"/>
                      <w:rPr>
                        <w:rFonts w:cs="Calibri"/>
                        <w:noProof/>
                        <w:color w:val="FF0000"/>
                        <w:sz w:val="24"/>
                        <w:szCs w:val="24"/>
                      </w:rPr>
                    </w:pPr>
                    <w:r w:rsidRPr="000C0C5B">
                      <w:rPr>
                        <w:rFonts w:cs="Calibri"/>
                        <w:noProof/>
                        <w:color w:val="FF0000"/>
                        <w:sz w:val="24"/>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A63A78" w14:textId="7C81D09A" w:rsidR="000C0C5B" w:rsidRDefault="000C0C5B">
    <w:pPr>
      <w:pStyle w:val="Header"/>
    </w:pPr>
    <w:r>
      <w:rPr>
        <w:noProof/>
      </w:rPr>
      <mc:AlternateContent>
        <mc:Choice Requires="wps">
          <w:drawing>
            <wp:anchor distT="0" distB="0" distL="0" distR="0" simplePos="0" relativeHeight="251660288" behindDoc="0" locked="0" layoutInCell="1" allowOverlap="1" wp14:anchorId="1B2C9431" wp14:editId="32F2126F">
              <wp:simplePos x="635" y="635"/>
              <wp:positionH relativeFrom="page">
                <wp:align>center</wp:align>
              </wp:positionH>
              <wp:positionV relativeFrom="page">
                <wp:align>top</wp:align>
              </wp:positionV>
              <wp:extent cx="551815" cy="404495"/>
              <wp:effectExtent l="0" t="0" r="635" b="14605"/>
              <wp:wrapNone/>
              <wp:docPr id="1649701407"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6FAA38EF" w14:textId="70570A87" w:rsidR="000C0C5B" w:rsidRPr="000C0C5B" w:rsidRDefault="000C0C5B" w:rsidP="000C0C5B">
                          <w:pPr>
                            <w:spacing w:after="0"/>
                            <w:rPr>
                              <w:rFonts w:cs="Calibri"/>
                              <w:noProof/>
                              <w:color w:val="FF0000"/>
                              <w:sz w:val="24"/>
                              <w:szCs w:val="24"/>
                            </w:rPr>
                          </w:pPr>
                          <w:r w:rsidRPr="000C0C5B">
                            <w:rPr>
                              <w:rFonts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B2C9431" id="_x0000_t202" coordsize="21600,21600" o:spt="202" path="m,l,21600r21600,l21600,xe">
              <v:stroke joinstyle="miter"/>
              <v:path gradientshapeok="t" o:connecttype="rect"/>
            </v:shapetype>
            <v:shape id="Text Box 3" o:spid="_x0000_s1027" type="#_x0000_t202" alt="OFFICIAL" style="position:absolute;margin-left:0;margin-top:0;width:43.45pt;height:31.85pt;z-index:251660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" filled="f" stroked="f">
              <v:textbox style="mso-fit-shape-to-text:t" inset="0,15pt,0,0">
                <w:txbxContent>
                  <w:p w14:paraId="6FAA38EF" w14:textId="70570A87" w:rsidR="000C0C5B" w:rsidRPr="000C0C5B" w:rsidRDefault="000C0C5B" w:rsidP="000C0C5B">
                    <w:pPr>
                      <w:spacing w:after="0"/>
                      <w:rPr>
                        <w:rFonts w:cs="Calibri"/>
                        <w:noProof/>
                        <w:color w:val="FF0000"/>
                        <w:sz w:val="24"/>
                        <w:szCs w:val="24"/>
                      </w:rPr>
                    </w:pPr>
                    <w:r w:rsidRPr="000C0C5B">
                      <w:rPr>
                        <w:rFonts w:cs="Calibri"/>
                        <w:noProof/>
                        <w:color w:val="FF0000"/>
                        <w:sz w:val="24"/>
                        <w:szCs w:val="24"/>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91C5FD" w14:textId="789A34A5" w:rsidR="00B15D79" w:rsidRPr="003A707F" w:rsidRDefault="00B15D79" w:rsidP="00F40885">
    <w:pPr>
      <w:pStyle w:val="Header"/>
      <w:rPr>
        <w:sz w:val="2"/>
        <w:szCs w:val="2"/>
      </w:rPr>
    </w:pPr>
  </w:p>
  <w:p w14:paraId="32655E57" w14:textId="386F73DF" w:rsidR="00B15D79" w:rsidRPr="00F40885" w:rsidRDefault="001C3C59" w:rsidP="00CB523F">
    <w:pPr>
      <w:pStyle w:val="Header"/>
      <w:jc w:val="center"/>
      <w:rPr>
        <w:sz w:val="2"/>
        <w:szCs w:val="2"/>
      </w:rPr>
    </w:pPr>
    <w:r w:rsidRPr="007D5C53">
      <w:rPr>
        <w:noProof/>
      </w:rPr>
      <w:drawing>
        <wp:inline distT="0" distB="0" distL="0" distR="0" wp14:anchorId="7CC5FD60" wp14:editId="2DB29E4B">
          <wp:extent cx="3022600" cy="628141"/>
          <wp:effectExtent l="0" t="0" r="0" b="0"/>
          <wp:docPr id="1" name="Picture 2" title="Australian Government Department of Climate Change, Energy, the Environment and Water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title="Australian Government Department of Climate Change, Energy, the Environment and Water Logo"/>
                  <pic:cNvPicPr>
                    <a:picLocks noChangeAspect="1"/>
                  </pic:cNvPicPr>
                </pic:nvPicPr>
                <pic:blipFill>
                  <a:blip r:embed="rId1" cstate="print"/>
                  <a:stretch>
                    <a:fillRect/>
                  </a:stretch>
                </pic:blipFill>
                <pic:spPr bwMode="auto">
                  <a:xfrm>
                    <a:off x="0" y="0"/>
                    <a:ext cx="3022600" cy="628015"/>
                  </a:xfrm>
                  <a:prstGeom prst="rect">
                    <a:avLst/>
                  </a:prstGeom>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071DDB"/>
    <w:multiLevelType w:val="hybridMultilevel"/>
    <w:tmpl w:val="442E2FE0"/>
    <w:lvl w:ilvl="0" w:tplc="F022D62A">
      <w:numFmt w:val="bullet"/>
      <w:lvlText w:val="-"/>
      <w:lvlJc w:val="left"/>
      <w:pPr>
        <w:ind w:left="720" w:hanging="360"/>
      </w:pPr>
      <w:rPr>
        <w:rFonts w:ascii="Arial" w:eastAsia="Times New Roman"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50DD7CE3"/>
    <w:multiLevelType w:val="hybridMultilevel"/>
    <w:tmpl w:val="AFE8D2A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65456429"/>
    <w:multiLevelType w:val="multilevel"/>
    <w:tmpl w:val="987C45B0"/>
    <w:lvl w:ilvl="0">
      <w:start w:val="1"/>
      <w:numFmt w:val="decimal"/>
      <w:pStyle w:val="ListNumber"/>
      <w:lvlText w:val="%1."/>
      <w:lvlJc w:val="left"/>
      <w:pPr>
        <w:ind w:left="369" w:hanging="369"/>
      </w:pPr>
      <w:rPr>
        <w:rFonts w:ascii="Arial" w:hAnsi="Arial" w:cs="Times New Roman" w:hint="default"/>
        <w:sz w:val="22"/>
      </w:rPr>
    </w:lvl>
    <w:lvl w:ilvl="1">
      <w:start w:val="1"/>
      <w:numFmt w:val="lowerLetter"/>
      <w:pStyle w:val="ListNumber2"/>
      <w:lvlText w:val="%2."/>
      <w:lvlJc w:val="left"/>
      <w:pPr>
        <w:ind w:left="738" w:hanging="369"/>
      </w:pPr>
      <w:rPr>
        <w:rFonts w:cs="Times New Roman" w:hint="default"/>
      </w:rPr>
    </w:lvl>
    <w:lvl w:ilvl="2">
      <w:start w:val="1"/>
      <w:numFmt w:val="lowerRoman"/>
      <w:pStyle w:val="ListNumber3"/>
      <w:lvlText w:val="%3."/>
      <w:lvlJc w:val="left"/>
      <w:pPr>
        <w:ind w:left="1107" w:hanging="369"/>
      </w:pPr>
      <w:rPr>
        <w:rFonts w:cs="Times New Roman" w:hint="default"/>
      </w:rPr>
    </w:lvl>
    <w:lvl w:ilvl="3">
      <w:start w:val="1"/>
      <w:numFmt w:val="none"/>
      <w:pStyle w:val="ListNumber4"/>
      <w:lvlText w:val="%4"/>
      <w:lvlJc w:val="left"/>
      <w:pPr>
        <w:ind w:left="1476" w:hanging="369"/>
      </w:pPr>
      <w:rPr>
        <w:rFonts w:cs="Times New Roman" w:hint="default"/>
      </w:rPr>
    </w:lvl>
    <w:lvl w:ilvl="4">
      <w:start w:val="1"/>
      <w:numFmt w:val="none"/>
      <w:pStyle w:val="ListNumber5"/>
      <w:lvlText w:val=""/>
      <w:lvlJc w:val="left"/>
      <w:pPr>
        <w:ind w:left="1845" w:hanging="369"/>
      </w:pPr>
      <w:rPr>
        <w:rFonts w:cs="Times New Roman" w:hint="default"/>
      </w:rPr>
    </w:lvl>
    <w:lvl w:ilvl="5">
      <w:start w:val="1"/>
      <w:numFmt w:val="none"/>
      <w:lvlText w:val=""/>
      <w:lvlJc w:val="left"/>
      <w:pPr>
        <w:ind w:left="2214" w:hanging="369"/>
      </w:pPr>
      <w:rPr>
        <w:rFonts w:cs="Times New Roman" w:hint="default"/>
      </w:rPr>
    </w:lvl>
    <w:lvl w:ilvl="6">
      <w:start w:val="1"/>
      <w:numFmt w:val="none"/>
      <w:lvlText w:val=""/>
      <w:lvlJc w:val="left"/>
      <w:pPr>
        <w:ind w:left="2583" w:hanging="369"/>
      </w:pPr>
      <w:rPr>
        <w:rFonts w:cs="Times New Roman" w:hint="default"/>
      </w:rPr>
    </w:lvl>
    <w:lvl w:ilvl="7">
      <w:start w:val="1"/>
      <w:numFmt w:val="none"/>
      <w:lvlText w:val=""/>
      <w:lvlJc w:val="left"/>
      <w:pPr>
        <w:ind w:left="2952" w:hanging="369"/>
      </w:pPr>
      <w:rPr>
        <w:rFonts w:cs="Times New Roman" w:hint="default"/>
      </w:rPr>
    </w:lvl>
    <w:lvl w:ilvl="8">
      <w:start w:val="1"/>
      <w:numFmt w:val="none"/>
      <w:lvlText w:val=""/>
      <w:lvlJc w:val="left"/>
      <w:pPr>
        <w:ind w:left="3321" w:hanging="369"/>
      </w:pPr>
      <w:rPr>
        <w:rFonts w:cs="Times New Roman" w:hint="default"/>
      </w:rPr>
    </w:lvl>
  </w:abstractNum>
  <w:abstractNum w:abstractNumId="3" w15:restartNumberingAfterBreak="0">
    <w:nsid w:val="75AB76F0"/>
    <w:multiLevelType w:val="hybridMultilevel"/>
    <w:tmpl w:val="8A5EDBAA"/>
    <w:lvl w:ilvl="0" w:tplc="F022D62A">
      <w:numFmt w:val="bullet"/>
      <w:lvlText w:val="-"/>
      <w:lvlJc w:val="left"/>
      <w:pPr>
        <w:ind w:left="720" w:hanging="360"/>
      </w:pPr>
      <w:rPr>
        <w:rFonts w:ascii="Arial" w:eastAsia="Times New Roman"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523370763">
    <w:abstractNumId w:val="2"/>
  </w:num>
  <w:num w:numId="2" w16cid:durableId="893464511">
    <w:abstractNumId w:val="3"/>
  </w:num>
  <w:num w:numId="3" w16cid:durableId="566115765">
    <w:abstractNumId w:val="0"/>
  </w:num>
  <w:num w:numId="4" w16cid:durableId="92499370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removePersonalInformation/>
  <w:removeDateAndTime/>
  <w:proofState w:spelling="clean" w:grammar="clean"/>
  <w:trackRevisions/>
  <w:documentProtection w:edit="forms"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4F6C"/>
    <w:rsid w:val="00002D20"/>
    <w:rsid w:val="00012171"/>
    <w:rsid w:val="0001296D"/>
    <w:rsid w:val="000145CE"/>
    <w:rsid w:val="0002346C"/>
    <w:rsid w:val="00023F2B"/>
    <w:rsid w:val="00040FB9"/>
    <w:rsid w:val="0004315B"/>
    <w:rsid w:val="00047FF9"/>
    <w:rsid w:val="000551E9"/>
    <w:rsid w:val="00081223"/>
    <w:rsid w:val="00081AE5"/>
    <w:rsid w:val="00083057"/>
    <w:rsid w:val="000A50D0"/>
    <w:rsid w:val="000C0C5B"/>
    <w:rsid w:val="000C1483"/>
    <w:rsid w:val="000E04F9"/>
    <w:rsid w:val="000E12A9"/>
    <w:rsid w:val="000E1F2B"/>
    <w:rsid w:val="000E3904"/>
    <w:rsid w:val="000E4592"/>
    <w:rsid w:val="000F7A96"/>
    <w:rsid w:val="00100769"/>
    <w:rsid w:val="001047FE"/>
    <w:rsid w:val="00105EB0"/>
    <w:rsid w:val="0013315E"/>
    <w:rsid w:val="00133436"/>
    <w:rsid w:val="0014647A"/>
    <w:rsid w:val="00173BAA"/>
    <w:rsid w:val="00180513"/>
    <w:rsid w:val="00193E3A"/>
    <w:rsid w:val="001A3801"/>
    <w:rsid w:val="001C2AAD"/>
    <w:rsid w:val="001C3C59"/>
    <w:rsid w:val="001D7D69"/>
    <w:rsid w:val="001E07A3"/>
    <w:rsid w:val="001F0622"/>
    <w:rsid w:val="001F5E29"/>
    <w:rsid w:val="001F6E54"/>
    <w:rsid w:val="00220E95"/>
    <w:rsid w:val="00221893"/>
    <w:rsid w:val="00231ED2"/>
    <w:rsid w:val="00243E04"/>
    <w:rsid w:val="0025656B"/>
    <w:rsid w:val="00264E04"/>
    <w:rsid w:val="00270B08"/>
    <w:rsid w:val="00280BCD"/>
    <w:rsid w:val="00282D6A"/>
    <w:rsid w:val="002A4B9B"/>
    <w:rsid w:val="002B056A"/>
    <w:rsid w:val="002B75DB"/>
    <w:rsid w:val="002C18D1"/>
    <w:rsid w:val="002C67C8"/>
    <w:rsid w:val="002C7F91"/>
    <w:rsid w:val="002E3F2D"/>
    <w:rsid w:val="002E7268"/>
    <w:rsid w:val="002F3CD7"/>
    <w:rsid w:val="00307E41"/>
    <w:rsid w:val="003116EC"/>
    <w:rsid w:val="00314333"/>
    <w:rsid w:val="003260B9"/>
    <w:rsid w:val="003356F6"/>
    <w:rsid w:val="00345A08"/>
    <w:rsid w:val="00353069"/>
    <w:rsid w:val="00355987"/>
    <w:rsid w:val="00365F14"/>
    <w:rsid w:val="00374BB3"/>
    <w:rsid w:val="003751A9"/>
    <w:rsid w:val="00375990"/>
    <w:rsid w:val="00375CFF"/>
    <w:rsid w:val="00380386"/>
    <w:rsid w:val="00385552"/>
    <w:rsid w:val="003914D1"/>
    <w:rsid w:val="00397E71"/>
    <w:rsid w:val="003A5CF8"/>
    <w:rsid w:val="003A707F"/>
    <w:rsid w:val="003B0EC1"/>
    <w:rsid w:val="003B3BBE"/>
    <w:rsid w:val="003B573B"/>
    <w:rsid w:val="003C19B9"/>
    <w:rsid w:val="003C5635"/>
    <w:rsid w:val="003D45BC"/>
    <w:rsid w:val="003E2132"/>
    <w:rsid w:val="003F0DD9"/>
    <w:rsid w:val="003F2CBD"/>
    <w:rsid w:val="003F3439"/>
    <w:rsid w:val="00403E10"/>
    <w:rsid w:val="00411743"/>
    <w:rsid w:val="004129A1"/>
    <w:rsid w:val="00424B97"/>
    <w:rsid w:val="00431208"/>
    <w:rsid w:val="004332A2"/>
    <w:rsid w:val="004350D1"/>
    <w:rsid w:val="0046234E"/>
    <w:rsid w:val="00470F80"/>
    <w:rsid w:val="004B2753"/>
    <w:rsid w:val="004B2F63"/>
    <w:rsid w:val="004C6BF4"/>
    <w:rsid w:val="004D7987"/>
    <w:rsid w:val="004E1E3C"/>
    <w:rsid w:val="004E7F35"/>
    <w:rsid w:val="004F4AFB"/>
    <w:rsid w:val="00501578"/>
    <w:rsid w:val="005076FF"/>
    <w:rsid w:val="00507F5C"/>
    <w:rsid w:val="00520873"/>
    <w:rsid w:val="00521B02"/>
    <w:rsid w:val="005316F2"/>
    <w:rsid w:val="00536B97"/>
    <w:rsid w:val="00546F79"/>
    <w:rsid w:val="005605C1"/>
    <w:rsid w:val="00571507"/>
    <w:rsid w:val="00573D44"/>
    <w:rsid w:val="00574ABE"/>
    <w:rsid w:val="00576724"/>
    <w:rsid w:val="005778EF"/>
    <w:rsid w:val="005810F6"/>
    <w:rsid w:val="00583934"/>
    <w:rsid w:val="00590EFD"/>
    <w:rsid w:val="005911F1"/>
    <w:rsid w:val="00593935"/>
    <w:rsid w:val="005A3D5F"/>
    <w:rsid w:val="005A6DF9"/>
    <w:rsid w:val="005C175E"/>
    <w:rsid w:val="005D16C7"/>
    <w:rsid w:val="005D1BEA"/>
    <w:rsid w:val="005F3375"/>
    <w:rsid w:val="00603979"/>
    <w:rsid w:val="00610843"/>
    <w:rsid w:val="006202E0"/>
    <w:rsid w:val="006304CC"/>
    <w:rsid w:val="006335CC"/>
    <w:rsid w:val="00643115"/>
    <w:rsid w:val="006500D0"/>
    <w:rsid w:val="0065700E"/>
    <w:rsid w:val="0065729B"/>
    <w:rsid w:val="0066425E"/>
    <w:rsid w:val="00666082"/>
    <w:rsid w:val="006A5FDD"/>
    <w:rsid w:val="006A6ABA"/>
    <w:rsid w:val="006B333D"/>
    <w:rsid w:val="006D4897"/>
    <w:rsid w:val="006E69C4"/>
    <w:rsid w:val="006E74D0"/>
    <w:rsid w:val="006F14F9"/>
    <w:rsid w:val="006F2BEC"/>
    <w:rsid w:val="006F5238"/>
    <w:rsid w:val="00725B2B"/>
    <w:rsid w:val="00732DF9"/>
    <w:rsid w:val="00734CE2"/>
    <w:rsid w:val="00747E3F"/>
    <w:rsid w:val="007751F4"/>
    <w:rsid w:val="00790701"/>
    <w:rsid w:val="007A7E56"/>
    <w:rsid w:val="007B5FC8"/>
    <w:rsid w:val="007C3DA6"/>
    <w:rsid w:val="007E6DA5"/>
    <w:rsid w:val="007F36E7"/>
    <w:rsid w:val="008134BE"/>
    <w:rsid w:val="008266F1"/>
    <w:rsid w:val="0083093A"/>
    <w:rsid w:val="00830B9D"/>
    <w:rsid w:val="00840A06"/>
    <w:rsid w:val="008434D9"/>
    <w:rsid w:val="008439B7"/>
    <w:rsid w:val="00864F7B"/>
    <w:rsid w:val="00865121"/>
    <w:rsid w:val="008665CF"/>
    <w:rsid w:val="00867E5C"/>
    <w:rsid w:val="0087157A"/>
    <w:rsid w:val="0087253F"/>
    <w:rsid w:val="00876F1F"/>
    <w:rsid w:val="008841A0"/>
    <w:rsid w:val="008B41D0"/>
    <w:rsid w:val="008D0E64"/>
    <w:rsid w:val="008D5000"/>
    <w:rsid w:val="008D6210"/>
    <w:rsid w:val="008D6754"/>
    <w:rsid w:val="008E14F5"/>
    <w:rsid w:val="008E4F6C"/>
    <w:rsid w:val="008F5A14"/>
    <w:rsid w:val="0090493C"/>
    <w:rsid w:val="00910435"/>
    <w:rsid w:val="0091289B"/>
    <w:rsid w:val="0092678D"/>
    <w:rsid w:val="009400C5"/>
    <w:rsid w:val="00952685"/>
    <w:rsid w:val="009539C7"/>
    <w:rsid w:val="0095625E"/>
    <w:rsid w:val="0096647F"/>
    <w:rsid w:val="00985EED"/>
    <w:rsid w:val="009967E2"/>
    <w:rsid w:val="009A0931"/>
    <w:rsid w:val="009A44C5"/>
    <w:rsid w:val="009C013F"/>
    <w:rsid w:val="009E29D4"/>
    <w:rsid w:val="009E5A98"/>
    <w:rsid w:val="009E7052"/>
    <w:rsid w:val="009E7B1A"/>
    <w:rsid w:val="009F412F"/>
    <w:rsid w:val="00A00F21"/>
    <w:rsid w:val="00A013E0"/>
    <w:rsid w:val="00A35509"/>
    <w:rsid w:val="00A55568"/>
    <w:rsid w:val="00A570E3"/>
    <w:rsid w:val="00A62CCA"/>
    <w:rsid w:val="00A679B6"/>
    <w:rsid w:val="00A96077"/>
    <w:rsid w:val="00AB37EF"/>
    <w:rsid w:val="00AB54FE"/>
    <w:rsid w:val="00AC4858"/>
    <w:rsid w:val="00AD47CD"/>
    <w:rsid w:val="00AE3AA2"/>
    <w:rsid w:val="00AF78DF"/>
    <w:rsid w:val="00B04091"/>
    <w:rsid w:val="00B047F8"/>
    <w:rsid w:val="00B06E6B"/>
    <w:rsid w:val="00B10746"/>
    <w:rsid w:val="00B1313B"/>
    <w:rsid w:val="00B15D79"/>
    <w:rsid w:val="00B23EF7"/>
    <w:rsid w:val="00B26B18"/>
    <w:rsid w:val="00B3072C"/>
    <w:rsid w:val="00B367FF"/>
    <w:rsid w:val="00B40D6D"/>
    <w:rsid w:val="00B43F49"/>
    <w:rsid w:val="00B44B01"/>
    <w:rsid w:val="00B60636"/>
    <w:rsid w:val="00B74233"/>
    <w:rsid w:val="00B821F0"/>
    <w:rsid w:val="00B82A8F"/>
    <w:rsid w:val="00B84226"/>
    <w:rsid w:val="00B8629B"/>
    <w:rsid w:val="00B97C3C"/>
    <w:rsid w:val="00BA5079"/>
    <w:rsid w:val="00BA7BC8"/>
    <w:rsid w:val="00BB5D82"/>
    <w:rsid w:val="00BB5E17"/>
    <w:rsid w:val="00BD2B62"/>
    <w:rsid w:val="00BE2FA5"/>
    <w:rsid w:val="00BF61FF"/>
    <w:rsid w:val="00C176DD"/>
    <w:rsid w:val="00C22077"/>
    <w:rsid w:val="00C22682"/>
    <w:rsid w:val="00C315E6"/>
    <w:rsid w:val="00C3720B"/>
    <w:rsid w:val="00C52AAF"/>
    <w:rsid w:val="00C61CE0"/>
    <w:rsid w:val="00C63C4E"/>
    <w:rsid w:val="00C63D57"/>
    <w:rsid w:val="00C804A4"/>
    <w:rsid w:val="00C92FF4"/>
    <w:rsid w:val="00C95479"/>
    <w:rsid w:val="00CA0079"/>
    <w:rsid w:val="00CA4EC7"/>
    <w:rsid w:val="00CA61EE"/>
    <w:rsid w:val="00CA79CF"/>
    <w:rsid w:val="00CB523F"/>
    <w:rsid w:val="00CB72B7"/>
    <w:rsid w:val="00CC1EA0"/>
    <w:rsid w:val="00CC2190"/>
    <w:rsid w:val="00CD7FA1"/>
    <w:rsid w:val="00CE1AF4"/>
    <w:rsid w:val="00CE3BDC"/>
    <w:rsid w:val="00D00A84"/>
    <w:rsid w:val="00D15A8E"/>
    <w:rsid w:val="00D1604C"/>
    <w:rsid w:val="00D2230A"/>
    <w:rsid w:val="00D36A35"/>
    <w:rsid w:val="00D43507"/>
    <w:rsid w:val="00D579AA"/>
    <w:rsid w:val="00D62CE0"/>
    <w:rsid w:val="00D67D27"/>
    <w:rsid w:val="00D70F23"/>
    <w:rsid w:val="00D7714E"/>
    <w:rsid w:val="00D77A88"/>
    <w:rsid w:val="00D80E58"/>
    <w:rsid w:val="00D81B48"/>
    <w:rsid w:val="00D86A81"/>
    <w:rsid w:val="00D87E5E"/>
    <w:rsid w:val="00D90268"/>
    <w:rsid w:val="00D9107A"/>
    <w:rsid w:val="00DA4FC3"/>
    <w:rsid w:val="00DB0504"/>
    <w:rsid w:val="00DC2750"/>
    <w:rsid w:val="00DC7154"/>
    <w:rsid w:val="00DD3C5C"/>
    <w:rsid w:val="00DD4A41"/>
    <w:rsid w:val="00DE1FD1"/>
    <w:rsid w:val="00DE4B74"/>
    <w:rsid w:val="00DF0A92"/>
    <w:rsid w:val="00E0255E"/>
    <w:rsid w:val="00E07E30"/>
    <w:rsid w:val="00E21C74"/>
    <w:rsid w:val="00E32E73"/>
    <w:rsid w:val="00E3550F"/>
    <w:rsid w:val="00E42814"/>
    <w:rsid w:val="00E43481"/>
    <w:rsid w:val="00E6713B"/>
    <w:rsid w:val="00E80756"/>
    <w:rsid w:val="00E92529"/>
    <w:rsid w:val="00E96E56"/>
    <w:rsid w:val="00EA150F"/>
    <w:rsid w:val="00EA691B"/>
    <w:rsid w:val="00EA6EF0"/>
    <w:rsid w:val="00EC07AD"/>
    <w:rsid w:val="00EC2586"/>
    <w:rsid w:val="00EC7379"/>
    <w:rsid w:val="00ED0775"/>
    <w:rsid w:val="00ED4A5C"/>
    <w:rsid w:val="00ED685A"/>
    <w:rsid w:val="00ED720B"/>
    <w:rsid w:val="00F06E3A"/>
    <w:rsid w:val="00F10CF7"/>
    <w:rsid w:val="00F11677"/>
    <w:rsid w:val="00F144CA"/>
    <w:rsid w:val="00F20BAC"/>
    <w:rsid w:val="00F30300"/>
    <w:rsid w:val="00F40885"/>
    <w:rsid w:val="00F4583E"/>
    <w:rsid w:val="00F46086"/>
    <w:rsid w:val="00F50EBF"/>
    <w:rsid w:val="00F7457C"/>
    <w:rsid w:val="00F82C20"/>
    <w:rsid w:val="00FB0CFE"/>
    <w:rsid w:val="00FB4F69"/>
    <w:rsid w:val="00FB74E2"/>
    <w:rsid w:val="00FE521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5048A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C3DA6"/>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7253F"/>
    <w:pPr>
      <w:spacing w:after="0" w:line="240" w:lineRule="auto"/>
    </w:pPr>
    <w:rPr>
      <w:rFonts w:ascii="Tahoma" w:hAnsi="Tahoma"/>
      <w:sz w:val="16"/>
      <w:szCs w:val="16"/>
      <w:lang w:val="x-none" w:eastAsia="x-none"/>
    </w:rPr>
  </w:style>
  <w:style w:type="character" w:customStyle="1" w:styleId="BalloonTextChar">
    <w:name w:val="Balloon Text Char"/>
    <w:link w:val="BalloonText"/>
    <w:uiPriority w:val="99"/>
    <w:semiHidden/>
    <w:rsid w:val="0087253F"/>
    <w:rPr>
      <w:rFonts w:ascii="Tahoma" w:hAnsi="Tahoma" w:cs="Tahoma"/>
      <w:sz w:val="16"/>
      <w:szCs w:val="16"/>
    </w:rPr>
  </w:style>
  <w:style w:type="paragraph" w:styleId="Header">
    <w:name w:val="header"/>
    <w:basedOn w:val="Normal"/>
    <w:link w:val="HeaderChar"/>
    <w:uiPriority w:val="99"/>
    <w:unhideWhenUsed/>
    <w:rsid w:val="003A707F"/>
    <w:pPr>
      <w:tabs>
        <w:tab w:val="center" w:pos="4513"/>
        <w:tab w:val="right" w:pos="9026"/>
      </w:tabs>
      <w:spacing w:after="0" w:line="240" w:lineRule="auto"/>
    </w:pPr>
  </w:style>
  <w:style w:type="character" w:customStyle="1" w:styleId="HeaderChar">
    <w:name w:val="Header Char"/>
    <w:basedOn w:val="DefaultParagraphFont"/>
    <w:link w:val="Header"/>
    <w:uiPriority w:val="99"/>
    <w:rsid w:val="003A707F"/>
  </w:style>
  <w:style w:type="paragraph" w:styleId="Footer">
    <w:name w:val="footer"/>
    <w:basedOn w:val="Normal"/>
    <w:link w:val="FooterChar"/>
    <w:uiPriority w:val="99"/>
    <w:unhideWhenUsed/>
    <w:rsid w:val="003A707F"/>
    <w:pPr>
      <w:tabs>
        <w:tab w:val="center" w:pos="4513"/>
        <w:tab w:val="right" w:pos="9026"/>
      </w:tabs>
      <w:spacing w:after="0" w:line="240" w:lineRule="auto"/>
    </w:pPr>
  </w:style>
  <w:style w:type="character" w:customStyle="1" w:styleId="FooterChar">
    <w:name w:val="Footer Char"/>
    <w:basedOn w:val="DefaultParagraphFont"/>
    <w:link w:val="Footer"/>
    <w:uiPriority w:val="99"/>
    <w:rsid w:val="003A707F"/>
  </w:style>
  <w:style w:type="paragraph" w:styleId="BodyText">
    <w:name w:val="Body Text"/>
    <w:basedOn w:val="Normal"/>
    <w:link w:val="BodyTextChar"/>
    <w:rsid w:val="006E74D0"/>
    <w:pPr>
      <w:spacing w:before="240" w:after="0" w:line="240" w:lineRule="auto"/>
      <w:jc w:val="both"/>
    </w:pPr>
    <w:rPr>
      <w:rFonts w:ascii="Palatino" w:eastAsia="Times New Roman" w:hAnsi="Palatino"/>
      <w:sz w:val="24"/>
      <w:szCs w:val="20"/>
      <w:lang w:val="x-none" w:eastAsia="x-none"/>
    </w:rPr>
  </w:style>
  <w:style w:type="character" w:customStyle="1" w:styleId="BodyTextChar">
    <w:name w:val="Body Text Char"/>
    <w:link w:val="BodyText"/>
    <w:rsid w:val="006E74D0"/>
    <w:rPr>
      <w:rFonts w:ascii="Palatino" w:eastAsia="Times New Roman" w:hAnsi="Palatino" w:cs="Times New Roman"/>
      <w:sz w:val="24"/>
      <w:szCs w:val="20"/>
    </w:rPr>
  </w:style>
  <w:style w:type="paragraph" w:styleId="ListNumber">
    <w:name w:val="List Number"/>
    <w:basedOn w:val="Normal"/>
    <w:uiPriority w:val="99"/>
    <w:qFormat/>
    <w:rsid w:val="006E74D0"/>
    <w:pPr>
      <w:numPr>
        <w:numId w:val="1"/>
      </w:numPr>
    </w:pPr>
    <w:rPr>
      <w:rFonts w:ascii="Arial" w:eastAsia="Times New Roman" w:hAnsi="Arial"/>
    </w:rPr>
  </w:style>
  <w:style w:type="paragraph" w:styleId="ListNumber2">
    <w:name w:val="List Number 2"/>
    <w:basedOn w:val="Normal"/>
    <w:uiPriority w:val="99"/>
    <w:rsid w:val="006E74D0"/>
    <w:pPr>
      <w:numPr>
        <w:ilvl w:val="1"/>
        <w:numId w:val="1"/>
      </w:numPr>
    </w:pPr>
    <w:rPr>
      <w:rFonts w:ascii="Arial" w:eastAsia="Times New Roman" w:hAnsi="Arial"/>
    </w:rPr>
  </w:style>
  <w:style w:type="paragraph" w:styleId="ListNumber3">
    <w:name w:val="List Number 3"/>
    <w:basedOn w:val="Normal"/>
    <w:uiPriority w:val="99"/>
    <w:rsid w:val="006E74D0"/>
    <w:pPr>
      <w:numPr>
        <w:ilvl w:val="2"/>
        <w:numId w:val="1"/>
      </w:numPr>
    </w:pPr>
    <w:rPr>
      <w:rFonts w:ascii="Arial" w:eastAsia="Times New Roman" w:hAnsi="Arial"/>
    </w:rPr>
  </w:style>
  <w:style w:type="paragraph" w:styleId="ListNumber4">
    <w:name w:val="List Number 4"/>
    <w:basedOn w:val="Normal"/>
    <w:uiPriority w:val="99"/>
    <w:rsid w:val="006E74D0"/>
    <w:pPr>
      <w:numPr>
        <w:ilvl w:val="3"/>
        <w:numId w:val="1"/>
      </w:numPr>
    </w:pPr>
    <w:rPr>
      <w:rFonts w:ascii="Arial" w:eastAsia="Times New Roman" w:hAnsi="Arial"/>
    </w:rPr>
  </w:style>
  <w:style w:type="paragraph" w:styleId="ListNumber5">
    <w:name w:val="List Number 5"/>
    <w:basedOn w:val="Normal"/>
    <w:uiPriority w:val="99"/>
    <w:rsid w:val="006E74D0"/>
    <w:pPr>
      <w:numPr>
        <w:ilvl w:val="4"/>
        <w:numId w:val="1"/>
      </w:numPr>
    </w:pPr>
    <w:rPr>
      <w:rFonts w:ascii="Arial" w:eastAsia="Times New Roman" w:hAnsi="Arial"/>
    </w:rPr>
  </w:style>
  <w:style w:type="paragraph" w:customStyle="1" w:styleId="Style1">
    <w:name w:val="Style1"/>
    <w:basedOn w:val="BodyText"/>
    <w:link w:val="Style1Char"/>
    <w:qFormat/>
    <w:rsid w:val="006E69C4"/>
    <w:pPr>
      <w:spacing w:before="120" w:line="276" w:lineRule="auto"/>
      <w:jc w:val="left"/>
    </w:pPr>
    <w:rPr>
      <w:rFonts w:ascii="Arial" w:hAnsi="Arial" w:cs="Arial"/>
      <w:sz w:val="22"/>
      <w:szCs w:val="22"/>
    </w:rPr>
  </w:style>
  <w:style w:type="character" w:customStyle="1" w:styleId="Style1Char">
    <w:name w:val="Style1 Char"/>
    <w:basedOn w:val="BodyTextChar"/>
    <w:link w:val="Style1"/>
    <w:rsid w:val="006E69C4"/>
    <w:rPr>
      <w:rFonts w:ascii="Arial" w:eastAsia="Times New Roman" w:hAnsi="Arial" w:cs="Arial"/>
      <w:sz w:val="22"/>
      <w:szCs w:val="22"/>
      <w:lang w:val="x-none" w:eastAsia="x-none"/>
    </w:rPr>
  </w:style>
  <w:style w:type="paragraph" w:styleId="Revision">
    <w:name w:val="Revision"/>
    <w:hidden/>
    <w:uiPriority w:val="99"/>
    <w:semiHidden/>
    <w:rsid w:val="00D67D27"/>
    <w:rPr>
      <w:sz w:val="22"/>
      <w:szCs w:val="22"/>
      <w:lang w:eastAsia="en-US"/>
    </w:rPr>
  </w:style>
  <w:style w:type="character" w:styleId="CommentReference">
    <w:name w:val="annotation reference"/>
    <w:basedOn w:val="DefaultParagraphFont"/>
    <w:uiPriority w:val="99"/>
    <w:semiHidden/>
    <w:unhideWhenUsed/>
    <w:rsid w:val="00D67D27"/>
    <w:rPr>
      <w:sz w:val="16"/>
      <w:szCs w:val="16"/>
    </w:rPr>
  </w:style>
  <w:style w:type="paragraph" w:styleId="CommentText">
    <w:name w:val="annotation text"/>
    <w:basedOn w:val="Normal"/>
    <w:link w:val="CommentTextChar"/>
    <w:uiPriority w:val="99"/>
    <w:unhideWhenUsed/>
    <w:rsid w:val="00D67D27"/>
    <w:pPr>
      <w:spacing w:line="240" w:lineRule="auto"/>
    </w:pPr>
    <w:rPr>
      <w:sz w:val="20"/>
      <w:szCs w:val="20"/>
    </w:rPr>
  </w:style>
  <w:style w:type="character" w:customStyle="1" w:styleId="CommentTextChar">
    <w:name w:val="Comment Text Char"/>
    <w:basedOn w:val="DefaultParagraphFont"/>
    <w:link w:val="CommentText"/>
    <w:uiPriority w:val="99"/>
    <w:rsid w:val="00D67D27"/>
    <w:rPr>
      <w:lang w:eastAsia="en-US"/>
    </w:rPr>
  </w:style>
  <w:style w:type="paragraph" w:styleId="CommentSubject">
    <w:name w:val="annotation subject"/>
    <w:basedOn w:val="CommentText"/>
    <w:next w:val="CommentText"/>
    <w:link w:val="CommentSubjectChar"/>
    <w:uiPriority w:val="99"/>
    <w:semiHidden/>
    <w:unhideWhenUsed/>
    <w:rsid w:val="00D67D27"/>
    <w:rPr>
      <w:b/>
      <w:bCs/>
    </w:rPr>
  </w:style>
  <w:style w:type="character" w:customStyle="1" w:styleId="CommentSubjectChar">
    <w:name w:val="Comment Subject Char"/>
    <w:basedOn w:val="CommentTextChar"/>
    <w:link w:val="CommentSubject"/>
    <w:uiPriority w:val="99"/>
    <w:semiHidden/>
    <w:rsid w:val="00D67D27"/>
    <w:rPr>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1529922">
      <w:bodyDiv w:val="1"/>
      <w:marLeft w:val="0"/>
      <w:marRight w:val="0"/>
      <w:marTop w:val="0"/>
      <w:marBottom w:val="0"/>
      <w:divBdr>
        <w:top w:val="none" w:sz="0" w:space="0" w:color="auto"/>
        <w:left w:val="none" w:sz="0" w:space="0" w:color="auto"/>
        <w:bottom w:val="none" w:sz="0" w:space="0" w:color="auto"/>
        <w:right w:val="none" w:sz="0" w:space="0" w:color="auto"/>
      </w:divBdr>
    </w:div>
    <w:div w:id="990328483">
      <w:bodyDiv w:val="1"/>
      <w:marLeft w:val="0"/>
      <w:marRight w:val="0"/>
      <w:marTop w:val="0"/>
      <w:marBottom w:val="0"/>
      <w:divBdr>
        <w:top w:val="none" w:sz="0" w:space="0" w:color="auto"/>
        <w:left w:val="none" w:sz="0" w:space="0" w:color="auto"/>
        <w:bottom w:val="none" w:sz="0" w:space="0" w:color="auto"/>
        <w:right w:val="none" w:sz="0" w:space="0" w:color="auto"/>
      </w:divBdr>
    </w:div>
    <w:div w:id="20658336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customXml" Target="../customXml/item5.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customXml" Target="../customXml/item4.xml"/><Relationship Id="rId2" Type="http://schemas.openxmlformats.org/officeDocument/2006/relationships/customXml" Target="../customXml/item2.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D001B2BE74D025469E1D0E28F10DD2C8" ma:contentTypeVersion="6" ma:contentTypeDescription="Create a new document." ma:contentTypeScope="" ma:versionID="98a75b3183c4352b93ad65a3daa6010d">
  <xsd:schema xmlns:xsd="http://www.w3.org/2001/XMLSchema" xmlns:xs="http://www.w3.org/2001/XMLSchema" xmlns:p="http://schemas.microsoft.com/office/2006/metadata/properties" xmlns:ns1="http://schemas.microsoft.com/sharepoint/v3" xmlns:ns2="b98728ac-f998-415c-abee-6b046fb1441e" xmlns:ns3="d869c146-c82e-4435-92e4-da91542262fd" xmlns:ns4="d81c2681-db7b-4a56-9abd-a3238a78f6b2" xmlns:ns5="e8238601-ce47-4778-85d0-8b1d6564965a" targetNamespace="http://schemas.microsoft.com/office/2006/metadata/properties" ma:root="true" ma:fieldsID="e15a39682f6ae5e8ded43e1c2e9d744c" ns1:_="" ns2:_="" ns3:_="" ns4:_="" ns5:_="">
    <xsd:import namespace="http://schemas.microsoft.com/sharepoint/v3"/>
    <xsd:import namespace="b98728ac-f998-415c-abee-6b046fb1441e"/>
    <xsd:import namespace="d869c146-c82e-4435-92e4-da91542262fd"/>
    <xsd:import namespace="d81c2681-db7b-4a56-9abd-a3238a78f6b2"/>
    <xsd:import namespace="e8238601-ce47-4778-85d0-8b1d6564965a"/>
    <xsd:element name="properties">
      <xsd:complexType>
        <xsd:sequence>
          <xsd:element name="documentManagement">
            <xsd:complexType>
              <xsd:all>
                <xsd:element ref="ns2:MediaServiceMetadata" minOccurs="0"/>
                <xsd:element ref="ns2:MediaServiceFastMetadata" minOccurs="0"/>
                <xsd:element ref="ns2:MediaServiceGenerationTime" minOccurs="0"/>
                <xsd:element ref="ns2:MediaServiceEventHashCode" minOccurs="0"/>
                <xsd:element ref="ns2:MediaServiceOCR" minOccurs="0"/>
                <xsd:element ref="ns2:MediaServiceDateTaken" minOccurs="0"/>
                <xsd:element ref="ns3:SharedWithUsers" minOccurs="0"/>
                <xsd:element ref="ns3:SharedWithDetails" minOccurs="0"/>
                <xsd:element ref="ns2:MediaServiceLocation" minOccurs="0"/>
                <xsd:element ref="ns2:MediaServiceObjectDetectorVersions" minOccurs="0"/>
                <xsd:element ref="ns2:MediaLengthInSeconds" minOccurs="0"/>
                <xsd:element ref="ns2:MediaServiceSearchProperties" minOccurs="0"/>
                <xsd:element ref="ns1:_ip_UnifiedCompliancePolicyProperties" minOccurs="0"/>
                <xsd:element ref="ns1:_ip_UnifiedCompliancePolicyUIAction" minOccurs="0"/>
                <xsd:element ref="ns4:lcf76f155ced4ddcb4097134ff3c332f" minOccurs="0"/>
                <xsd:element ref="ns5: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8728ac-f998-415c-abee-6b046fb1441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GenerationTime" ma:index="10" nillable="true" ma:displayName="MediaServiceGenerationTime" ma:hidden="true" ma:internalName="MediaServiceGenerationTime" ma:readOnly="true">
      <xsd:simpleType>
        <xsd:restriction base="dms:Text"/>
      </xsd:simpleType>
    </xsd:element>
    <xsd:element name="MediaServiceEventHashCode" ma:index="11" nillable="true" ma:displayName="MediaServiceEventHashCode" ma:hidden="true" ma:internalName="MediaServiceEventHashCode"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869c146-c82e-4435-92e4-da91542262fd"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81c2681-db7b-4a56-9abd-a3238a78f6b2" elementFormDefault="qualified">
    <xsd:import namespace="http://schemas.microsoft.com/office/2006/documentManagement/types"/>
    <xsd:import namespace="http://schemas.microsoft.com/office/infopath/2007/PartnerControls"/>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0c081d5d-8f15-4d39-99f9-175405a35875"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e8238601-ce47-4778-85d0-8b1d6564965a"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63ff4dd4-e1ac-40df-be8e-b1e036f80c8e}" ma:internalName="TaxCatchAll" ma:showField="CatchAllData" ma:web="a95247a4-6a6b-40fb-87b6-0fb2f012c53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e8238601-ce47-4778-85d0-8b1d6564965a" xsi:nil="true"/>
    <_ip_UnifiedCompliancePolicyProperties xmlns="http://schemas.microsoft.com/sharepoint/v3" xsi:nil="true"/>
    <lcf76f155ced4ddcb4097134ff3c332f xmlns="d81c2681-db7b-4a56-9abd-a3238a78f6b2">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8663B26-8A7B-4259-A6AA-8200929C9C67}">
  <ds:schemaRefs>
    <ds:schemaRef ds:uri="http://schemas.microsoft.com/office/2006/metadata/longProperties"/>
  </ds:schemaRefs>
</ds:datastoreItem>
</file>

<file path=customXml/itemProps2.xml><?xml version="1.0" encoding="utf-8"?>
<ds:datastoreItem xmlns:ds="http://schemas.openxmlformats.org/officeDocument/2006/customXml" ds:itemID="{9C6AA1B1-EF55-407B-AAAC-E072E3ED7C6C}">
  <ds:schemaRefs>
    <ds:schemaRef ds:uri="http://schemas.openxmlformats.org/officeDocument/2006/bibliography"/>
  </ds:schemaRefs>
</ds:datastoreItem>
</file>

<file path=customXml/itemProps3.xml><?xml version="1.0" encoding="utf-8"?>
<ds:datastoreItem xmlns:ds="http://schemas.openxmlformats.org/officeDocument/2006/customXml" ds:itemID="{A7C12C3D-DAF8-4F13-B545-481DE9C4D170}"/>
</file>

<file path=customXml/itemProps4.xml><?xml version="1.0" encoding="utf-8"?>
<ds:datastoreItem xmlns:ds="http://schemas.openxmlformats.org/officeDocument/2006/customXml" ds:itemID="{13B26E97-7A81-4F90-B9E6-C70914CF7724}"/>
</file>

<file path=customXml/itemProps5.xml><?xml version="1.0" encoding="utf-8"?>
<ds:datastoreItem xmlns:ds="http://schemas.openxmlformats.org/officeDocument/2006/customXml" ds:itemID="{47D92017-1E97-4099-9F37-7B6B8216041F}"/>
</file>

<file path=docMetadata/LabelInfo.xml><?xml version="1.0" encoding="utf-8"?>
<clbl:labelList xmlns:clbl="http://schemas.microsoft.com/office/2020/mipLabelMetadata">
  <clbl:label id="{06a1c6b2-52d5-49b7-9598-2998b6301fb2}" enabled="1" method="Privileged" siteId="{8c3c81bc-2b3c-44af-b3f7-6f620b3910ee}" contentBits="3" removed="0"/>
</clbl:labelList>
</file>

<file path=docProps/app.xml><?xml version="1.0" encoding="utf-8"?>
<Properties xmlns="http://schemas.openxmlformats.org/officeDocument/2006/extended-properties" xmlns:vt="http://schemas.openxmlformats.org/officeDocument/2006/docPropsVTypes">
  <Template>Normal</Template>
  <TotalTime>0</TotalTime>
  <Pages>1</Pages>
  <Words>355</Words>
  <Characters>2003</Characters>
  <DocSecurity>0</DocSecurity>
  <Lines>35</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AUH25-007 Second Application Variation</dc:title>
  <dc:subject/>
  <dc:creator>Department of Climate Change, Energy, Environment and Water</dc:creator>
  <cp:keywords/>
  <cp:lastModifiedBy/>
  <dcterms:created xsi:type="dcterms:W3CDTF">2026-01-28T01:30:00Z</dcterms:created>
  <dcterms:modified xsi:type="dcterms:W3CDTF">2026-01-28T01:33:00Z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0x010100D001B2BE74D025469E1D0E28F10DD2C8</vt:lpwstr>
  </property>
</Properties>
</file>