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25F75A00" w:rsidR="008E14F5" w:rsidRPr="00BA66A1" w:rsidRDefault="0046234E" w:rsidP="00885C36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  <w:highlight w:val="yellow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D069A2">
        <w:rPr>
          <w:rFonts w:ascii="Arial" w:hAnsi="Arial" w:cs="Arial"/>
          <w:sz w:val="22"/>
          <w:szCs w:val="22"/>
        </w:rPr>
        <w:t xml:space="preserve">application </w:t>
      </w:r>
      <w:r w:rsidR="007B340B">
        <w:rPr>
          <w:rFonts w:ascii="Arial" w:hAnsi="Arial" w:cs="Arial"/>
          <w:sz w:val="22"/>
          <w:szCs w:val="22"/>
        </w:rPr>
        <w:t>AUH25-033</w:t>
      </w:r>
      <w:r w:rsidR="00AA379D">
        <w:rPr>
          <w:rFonts w:ascii="Arial" w:hAnsi="Arial" w:cs="Arial"/>
          <w:sz w:val="22"/>
          <w:szCs w:val="22"/>
        </w:rPr>
        <w:t xml:space="preserve"> </w:t>
      </w:r>
      <w:r w:rsidR="008C3EB7" w:rsidRPr="008C3EB7">
        <w:rPr>
          <w:rFonts w:ascii="Arial" w:hAnsi="Arial" w:cs="Arial"/>
          <w:sz w:val="22"/>
          <w:szCs w:val="22"/>
        </w:rPr>
        <w:t>h</w:t>
      </w:r>
      <w:r w:rsidR="00173BAA" w:rsidRPr="008C3EB7">
        <w:rPr>
          <w:rFonts w:ascii="Arial" w:hAnsi="Arial" w:cs="Arial"/>
          <w:sz w:val="22"/>
          <w:szCs w:val="22"/>
        </w:rPr>
        <w:t>as been</w:t>
      </w:r>
      <w:r w:rsidRPr="008C3EB7">
        <w:rPr>
          <w:rFonts w:ascii="Arial" w:hAnsi="Arial" w:cs="Arial"/>
          <w:sz w:val="22"/>
          <w:szCs w:val="22"/>
        </w:rPr>
        <w:t xml:space="preserve"> received from</w:t>
      </w:r>
      <w:r w:rsidR="007B340B">
        <w:rPr>
          <w:rFonts w:ascii="Arial" w:hAnsi="Arial" w:cs="Arial"/>
          <w:sz w:val="22"/>
          <w:szCs w:val="22"/>
        </w:rPr>
        <w:t xml:space="preserve"> Ampol Refineries (Qld) Pty Ltd (ACN 008 425 581)</w:t>
      </w:r>
      <w:r w:rsidR="00BA66A1">
        <w:rPr>
          <w:rFonts w:ascii="Arial" w:hAnsi="Arial" w:cs="Arial"/>
          <w:sz w:val="22"/>
          <w:szCs w:val="22"/>
        </w:rPr>
        <w:t xml:space="preserve">, South Street, Lytton, </w:t>
      </w:r>
      <w:r w:rsidR="002A0289">
        <w:rPr>
          <w:rFonts w:ascii="Arial" w:hAnsi="Arial" w:cs="Arial"/>
          <w:sz w:val="22"/>
          <w:szCs w:val="22"/>
        </w:rPr>
        <w:t>QLD</w:t>
      </w:r>
      <w:r w:rsidR="002A0289" w:rsidRPr="00BA66A1">
        <w:rPr>
          <w:rFonts w:ascii="Arial" w:hAnsi="Arial" w:cs="Arial"/>
          <w:sz w:val="22"/>
          <w:szCs w:val="22"/>
        </w:rPr>
        <w:t xml:space="preserve"> </w:t>
      </w:r>
      <w:r w:rsidR="00BA66A1" w:rsidRPr="00BA66A1">
        <w:rPr>
          <w:rFonts w:ascii="Arial" w:hAnsi="Arial" w:cs="Arial"/>
          <w:sz w:val="22"/>
          <w:szCs w:val="22"/>
        </w:rPr>
        <w:t>4178</w:t>
      </w:r>
      <w:r w:rsidR="00D069A2" w:rsidRPr="00BA66A1">
        <w:rPr>
          <w:rFonts w:ascii="Arial" w:hAnsi="Arial" w:cs="Arial"/>
          <w:sz w:val="22"/>
          <w:szCs w:val="22"/>
        </w:rPr>
        <w:t xml:space="preserve"> </w:t>
      </w:r>
      <w:r w:rsidR="009720B5" w:rsidRPr="00BA66A1">
        <w:rPr>
          <w:rFonts w:ascii="Arial" w:hAnsi="Arial" w:cs="Arial"/>
          <w:sz w:val="22"/>
          <w:szCs w:val="22"/>
        </w:rPr>
        <w:t>(Telephone:</w:t>
      </w:r>
      <w:r w:rsidR="00BA66A1" w:rsidRPr="00BA66A1">
        <w:rPr>
          <w:rFonts w:ascii="Arial" w:hAnsi="Arial" w:cs="Arial"/>
          <w:sz w:val="22"/>
          <w:szCs w:val="22"/>
        </w:rPr>
        <w:t> </w:t>
      </w:r>
      <w:r w:rsidR="00FB0D2B">
        <w:rPr>
          <w:rFonts w:ascii="Arial" w:hAnsi="Arial" w:cs="Arial"/>
          <w:sz w:val="22"/>
          <w:szCs w:val="22"/>
        </w:rPr>
        <w:t xml:space="preserve">+61 </w:t>
      </w:r>
      <w:r w:rsidR="009720B5" w:rsidRPr="00BA66A1">
        <w:rPr>
          <w:rFonts w:ascii="Arial" w:hAnsi="Arial" w:cs="Arial"/>
          <w:sz w:val="22"/>
          <w:szCs w:val="22"/>
        </w:rPr>
        <w:t>7 </w:t>
      </w:r>
      <w:r w:rsidR="00D069A2" w:rsidRPr="00BA66A1">
        <w:rPr>
          <w:rFonts w:ascii="Arial" w:hAnsi="Arial" w:cs="Arial"/>
          <w:sz w:val="22"/>
          <w:szCs w:val="22"/>
        </w:rPr>
        <w:t>33</w:t>
      </w:r>
      <w:r w:rsidR="00BA66A1" w:rsidRPr="00BA66A1">
        <w:rPr>
          <w:rFonts w:ascii="Arial" w:hAnsi="Arial" w:cs="Arial"/>
          <w:sz w:val="22"/>
          <w:szCs w:val="22"/>
        </w:rPr>
        <w:t>6</w:t>
      </w:r>
      <w:r w:rsidR="00D069A2" w:rsidRPr="00BA66A1">
        <w:rPr>
          <w:rFonts w:ascii="Arial" w:hAnsi="Arial" w:cs="Arial"/>
          <w:sz w:val="22"/>
          <w:szCs w:val="22"/>
        </w:rPr>
        <w:t>2</w:t>
      </w:r>
      <w:r w:rsidR="009720B5" w:rsidRPr="00BA66A1">
        <w:rPr>
          <w:rFonts w:ascii="Arial" w:hAnsi="Arial" w:cs="Arial"/>
          <w:sz w:val="22"/>
          <w:szCs w:val="22"/>
        </w:rPr>
        <w:t> </w:t>
      </w:r>
      <w:r w:rsidR="00BA66A1" w:rsidRPr="00BA66A1">
        <w:rPr>
          <w:rFonts w:ascii="Arial" w:hAnsi="Arial" w:cs="Arial"/>
          <w:sz w:val="22"/>
          <w:szCs w:val="22"/>
        </w:rPr>
        <w:t>7970</w:t>
      </w:r>
      <w:r w:rsidR="00D069A2" w:rsidRPr="00BA66A1">
        <w:rPr>
          <w:rFonts w:ascii="Arial" w:hAnsi="Arial" w:cs="Arial"/>
          <w:sz w:val="22"/>
          <w:szCs w:val="22"/>
        </w:rPr>
        <w:t>).</w:t>
      </w:r>
    </w:p>
    <w:p w14:paraId="29FAEF2B" w14:textId="03DCBA01" w:rsidR="000145CE" w:rsidRPr="00887D2A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885C36">
        <w:rPr>
          <w:rFonts w:ascii="Arial" w:hAnsi="Arial" w:cs="Arial"/>
          <w:sz w:val="22"/>
          <w:szCs w:val="22"/>
        </w:rPr>
        <w:t xml:space="preserve">application relates to the </w:t>
      </w:r>
      <w:r w:rsidR="00310B90" w:rsidRPr="00885C36">
        <w:rPr>
          <w:rFonts w:ascii="Arial" w:hAnsi="Arial" w:cs="Arial"/>
          <w:sz w:val="22"/>
          <w:szCs w:val="22"/>
        </w:rPr>
        <w:t>export</w:t>
      </w:r>
      <w:r w:rsidR="00D069A2" w:rsidRPr="00885C36">
        <w:rPr>
          <w:rFonts w:ascii="Arial" w:hAnsi="Arial" w:cs="Arial"/>
          <w:sz w:val="22"/>
          <w:szCs w:val="22"/>
        </w:rPr>
        <w:t xml:space="preserve"> </w:t>
      </w:r>
      <w:r w:rsidR="008C3EB7" w:rsidRPr="00885C36">
        <w:rPr>
          <w:rFonts w:ascii="Arial" w:hAnsi="Arial" w:cs="Arial"/>
          <w:sz w:val="22"/>
          <w:szCs w:val="22"/>
        </w:rPr>
        <w:t xml:space="preserve">of </w:t>
      </w:r>
      <w:r w:rsidRPr="00885C36">
        <w:rPr>
          <w:rFonts w:ascii="Arial" w:hAnsi="Arial" w:cs="Arial"/>
          <w:sz w:val="22"/>
          <w:szCs w:val="22"/>
        </w:rPr>
        <w:t xml:space="preserve">up to </w:t>
      </w:r>
      <w:r w:rsidR="00885C36" w:rsidRPr="00885C36">
        <w:rPr>
          <w:rFonts w:ascii="Arial" w:hAnsi="Arial" w:cs="Arial"/>
          <w:sz w:val="22"/>
          <w:szCs w:val="22"/>
        </w:rPr>
        <w:t>24,500 kg</w:t>
      </w:r>
      <w:r w:rsidRPr="00885C36">
        <w:rPr>
          <w:rFonts w:ascii="Arial" w:hAnsi="Arial" w:cs="Arial"/>
          <w:sz w:val="22"/>
          <w:szCs w:val="22"/>
        </w:rPr>
        <w:t xml:space="preserve"> of </w:t>
      </w:r>
      <w:r w:rsidR="00885C36" w:rsidRPr="00885C36">
        <w:rPr>
          <w:rFonts w:ascii="Arial" w:hAnsi="Arial" w:cs="Arial"/>
          <w:sz w:val="22"/>
          <w:szCs w:val="22"/>
        </w:rPr>
        <w:t xml:space="preserve">waste spent catalyst </w:t>
      </w:r>
      <w:r w:rsidRPr="00885C36">
        <w:rPr>
          <w:rFonts w:ascii="Arial" w:hAnsi="Arial" w:cs="Arial"/>
          <w:sz w:val="22"/>
          <w:szCs w:val="22"/>
          <w:lang w:val="en-US"/>
        </w:rPr>
        <w:t>(Basel</w:t>
      </w:r>
      <w:r w:rsidR="00885C36" w:rsidRPr="00885C36">
        <w:rPr>
          <w:rFonts w:ascii="Arial" w:hAnsi="Arial" w:cs="Arial"/>
          <w:sz w:val="22"/>
          <w:szCs w:val="22"/>
          <w:lang w:val="en-US"/>
        </w:rPr>
        <w:t> code A2030</w:t>
      </w:r>
      <w:r w:rsidRPr="00885C36">
        <w:rPr>
          <w:rFonts w:ascii="Arial" w:hAnsi="Arial" w:cs="Arial"/>
          <w:sz w:val="22"/>
          <w:szCs w:val="22"/>
          <w:lang w:val="en-US"/>
        </w:rPr>
        <w:t>)</w:t>
      </w:r>
      <w:r w:rsidRPr="00885C36">
        <w:rPr>
          <w:rFonts w:ascii="Arial" w:hAnsi="Arial" w:cs="Arial"/>
          <w:sz w:val="22"/>
          <w:szCs w:val="22"/>
        </w:rPr>
        <w:t xml:space="preserve"> </w:t>
      </w:r>
      <w:r w:rsidR="00310B90" w:rsidRPr="00885C36">
        <w:rPr>
          <w:rFonts w:ascii="Arial" w:hAnsi="Arial" w:cs="Arial"/>
          <w:sz w:val="22"/>
          <w:szCs w:val="22"/>
        </w:rPr>
        <w:t>to</w:t>
      </w:r>
      <w:r w:rsidR="00D069A2" w:rsidRPr="00885C36">
        <w:rPr>
          <w:rFonts w:ascii="Arial" w:hAnsi="Arial" w:cs="Arial"/>
          <w:sz w:val="22"/>
          <w:szCs w:val="22"/>
        </w:rPr>
        <w:t xml:space="preserve"> </w:t>
      </w:r>
      <w:r w:rsidR="00885C36" w:rsidRPr="00885C36">
        <w:rPr>
          <w:rFonts w:ascii="Arial" w:hAnsi="Arial" w:cs="Arial"/>
          <w:sz w:val="22"/>
          <w:szCs w:val="22"/>
        </w:rPr>
        <w:t xml:space="preserve">the United States of America </w:t>
      </w:r>
      <w:r w:rsidR="00D069A2" w:rsidRPr="00885C36">
        <w:rPr>
          <w:rFonts w:ascii="Arial" w:hAnsi="Arial" w:cs="Arial"/>
          <w:sz w:val="22"/>
          <w:szCs w:val="22"/>
        </w:rPr>
        <w:t xml:space="preserve">for </w:t>
      </w:r>
      <w:r w:rsidR="001916E7" w:rsidRPr="00885C36">
        <w:rPr>
          <w:rFonts w:ascii="Arial" w:hAnsi="Arial" w:cs="Arial"/>
          <w:sz w:val="22"/>
          <w:szCs w:val="22"/>
        </w:rPr>
        <w:t xml:space="preserve">recovery </w:t>
      </w:r>
      <w:r w:rsidR="00D069A2" w:rsidRPr="00885C36">
        <w:rPr>
          <w:rFonts w:ascii="Arial" w:hAnsi="Arial" w:cs="Arial"/>
          <w:sz w:val="22"/>
          <w:szCs w:val="22"/>
        </w:rPr>
        <w:t>operation</w:t>
      </w:r>
      <w:r w:rsidR="00281F48" w:rsidRPr="00885C36">
        <w:rPr>
          <w:rFonts w:ascii="Arial" w:hAnsi="Arial" w:cs="Arial"/>
          <w:sz w:val="22"/>
          <w:szCs w:val="22"/>
        </w:rPr>
        <w:t xml:space="preserve"> </w:t>
      </w:r>
      <w:r w:rsidR="00885C36" w:rsidRPr="00885C36">
        <w:rPr>
          <w:rFonts w:ascii="Arial" w:hAnsi="Arial" w:cs="Arial"/>
          <w:sz w:val="22"/>
          <w:szCs w:val="22"/>
        </w:rPr>
        <w:t>R8 – Recovery of components from catalysts</w:t>
      </w:r>
      <w:r w:rsidR="00FB0D2B">
        <w:rPr>
          <w:rFonts w:ascii="Arial" w:hAnsi="Arial" w:cs="Arial"/>
          <w:sz w:val="22"/>
          <w:szCs w:val="22"/>
        </w:rPr>
        <w:t>,</w:t>
      </w:r>
      <w:r w:rsidR="00885C36" w:rsidRPr="00885C36">
        <w:rPr>
          <w:rFonts w:ascii="Arial" w:hAnsi="Arial" w:cs="Arial"/>
          <w:sz w:val="22"/>
          <w:szCs w:val="22"/>
        </w:rPr>
        <w:t xml:space="preserve"> </w:t>
      </w:r>
      <w:r w:rsidR="00281F48" w:rsidRPr="00885C36">
        <w:rPr>
          <w:rFonts w:ascii="Arial" w:hAnsi="Arial" w:cs="Arial"/>
          <w:sz w:val="22"/>
          <w:szCs w:val="22"/>
        </w:rPr>
        <w:t xml:space="preserve">at </w:t>
      </w:r>
      <w:r w:rsidR="00885C36" w:rsidRPr="00885C36">
        <w:rPr>
          <w:rFonts w:ascii="Arial" w:hAnsi="Arial" w:cs="Arial"/>
          <w:sz w:val="22"/>
          <w:szCs w:val="22"/>
        </w:rPr>
        <w:t>Sabin Metal West Corporation, No</w:t>
      </w:r>
      <w:r w:rsidR="004B17A2">
        <w:rPr>
          <w:rFonts w:ascii="Arial" w:hAnsi="Arial" w:cs="Arial"/>
          <w:sz w:val="22"/>
          <w:szCs w:val="22"/>
        </w:rPr>
        <w:t>r</w:t>
      </w:r>
      <w:r w:rsidR="00885C36" w:rsidRPr="00885C36">
        <w:rPr>
          <w:rFonts w:ascii="Arial" w:hAnsi="Arial" w:cs="Arial"/>
          <w:sz w:val="22"/>
          <w:szCs w:val="22"/>
        </w:rPr>
        <w:t>th Da</w:t>
      </w:r>
      <w:r w:rsidR="00FB0D2B">
        <w:rPr>
          <w:rFonts w:ascii="Arial" w:hAnsi="Arial" w:cs="Arial"/>
          <w:sz w:val="22"/>
          <w:szCs w:val="22"/>
        </w:rPr>
        <w:t>k</w:t>
      </w:r>
      <w:r w:rsidR="00885C36" w:rsidRPr="00885C36">
        <w:rPr>
          <w:rFonts w:ascii="Arial" w:hAnsi="Arial" w:cs="Arial"/>
          <w:sz w:val="22"/>
          <w:szCs w:val="22"/>
        </w:rPr>
        <w:t>ota.</w:t>
      </w:r>
    </w:p>
    <w:p w14:paraId="1AB60BE1" w14:textId="04E9EE09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DC08D8">
        <w:rPr>
          <w:rFonts w:ascii="Arial" w:hAnsi="Arial" w:cs="Arial"/>
          <w:color w:val="000000"/>
          <w:sz w:val="22"/>
          <w:szCs w:val="22"/>
        </w:rPr>
        <w:t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 w:rsidR="00A3265D">
        <w:rPr>
          <w:rFonts w:ascii="Arial" w:hAnsi="Arial" w:cs="Arial"/>
          <w:color w:val="000000"/>
          <w:sz w:val="22"/>
          <w:szCs w:val="22"/>
        </w:rPr>
        <w:t>15</w:t>
      </w:r>
      <w:r w:rsidR="00270CDB">
        <w:rPr>
          <w:rFonts w:ascii="Arial" w:hAnsi="Arial" w:cs="Arial"/>
          <w:color w:val="000000"/>
          <w:sz w:val="22"/>
          <w:szCs w:val="22"/>
        </w:rPr>
        <w:t> 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</w:t>
      </w:r>
      <w:r w:rsidR="002A0289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C1ED759" w:rsidR="00460353" w:rsidRPr="00460353" w:rsidRDefault="00270CDB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Dr Sam Margerison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64B94232" w:rsidR="00B15D79" w:rsidRPr="003002F6" w:rsidRDefault="002A0289" w:rsidP="003002F6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29 </w:t>
      </w:r>
      <w:r w:rsidR="00583A05">
        <w:rPr>
          <w:rFonts w:ascii="Arial" w:hAnsi="Arial" w:cs="Arial"/>
          <w:sz w:val="22"/>
          <w:szCs w:val="22"/>
        </w:rPr>
        <w:t>October</w:t>
      </w:r>
      <w:r w:rsidR="00885C36">
        <w:rPr>
          <w:rFonts w:ascii="Arial" w:hAnsi="Arial" w:cs="Arial"/>
          <w:sz w:val="22"/>
          <w:szCs w:val="22"/>
        </w:rPr>
        <w:t> 2025</w:t>
      </w:r>
    </w:p>
    <w:sectPr w:rsidR="00B15D79" w:rsidRPr="003002F6" w:rsidSect="008E4F6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D490C" w14:textId="77777777" w:rsidR="00E37DC1" w:rsidRDefault="00E37DC1" w:rsidP="003A707F">
      <w:pPr>
        <w:spacing w:after="0" w:line="240" w:lineRule="auto"/>
      </w:pPr>
      <w:r>
        <w:separator/>
      </w:r>
    </w:p>
  </w:endnote>
  <w:endnote w:type="continuationSeparator" w:id="0">
    <w:p w14:paraId="5673C022" w14:textId="77777777" w:rsidR="00E37DC1" w:rsidRDefault="00E37DC1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EA03A" w14:textId="77777777" w:rsidR="00E37DC1" w:rsidRDefault="00E37DC1" w:rsidP="003A707F">
      <w:pPr>
        <w:spacing w:after="0" w:line="240" w:lineRule="auto"/>
      </w:pPr>
      <w:r>
        <w:separator/>
      </w:r>
    </w:p>
  </w:footnote>
  <w:footnote w:type="continuationSeparator" w:id="0">
    <w:p w14:paraId="0ABCB20D" w14:textId="77777777" w:rsidR="00E37DC1" w:rsidRDefault="00E37DC1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437BF5AB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24AC79D5">
          <wp:extent cx="3048000" cy="637919"/>
          <wp:effectExtent l="0" t="0" r="0" b="0"/>
          <wp:docPr id="1" name="Picture 1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background with a black square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709E1"/>
    <w:rsid w:val="00083057"/>
    <w:rsid w:val="00095391"/>
    <w:rsid w:val="000A0180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0572C"/>
    <w:rsid w:val="001154B6"/>
    <w:rsid w:val="00126D18"/>
    <w:rsid w:val="0013315E"/>
    <w:rsid w:val="0013401E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1515"/>
    <w:rsid w:val="00241A8B"/>
    <w:rsid w:val="00243E6F"/>
    <w:rsid w:val="00250512"/>
    <w:rsid w:val="002517F7"/>
    <w:rsid w:val="00264E04"/>
    <w:rsid w:val="00270CDB"/>
    <w:rsid w:val="00273766"/>
    <w:rsid w:val="00280BCD"/>
    <w:rsid w:val="00281F48"/>
    <w:rsid w:val="00282D6A"/>
    <w:rsid w:val="002A0289"/>
    <w:rsid w:val="002B08B6"/>
    <w:rsid w:val="002B6A39"/>
    <w:rsid w:val="002B75DB"/>
    <w:rsid w:val="002C00C8"/>
    <w:rsid w:val="002C67C8"/>
    <w:rsid w:val="002C7F91"/>
    <w:rsid w:val="002F3CD7"/>
    <w:rsid w:val="003002F6"/>
    <w:rsid w:val="003034FF"/>
    <w:rsid w:val="00310B90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B607C"/>
    <w:rsid w:val="003C19B9"/>
    <w:rsid w:val="003D6D7D"/>
    <w:rsid w:val="003F0DD9"/>
    <w:rsid w:val="003F2CBD"/>
    <w:rsid w:val="003F3439"/>
    <w:rsid w:val="00424065"/>
    <w:rsid w:val="00424B97"/>
    <w:rsid w:val="00425384"/>
    <w:rsid w:val="0042687D"/>
    <w:rsid w:val="00460353"/>
    <w:rsid w:val="0046234E"/>
    <w:rsid w:val="00470F80"/>
    <w:rsid w:val="00482433"/>
    <w:rsid w:val="004A103E"/>
    <w:rsid w:val="004A596E"/>
    <w:rsid w:val="004B17A2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7F5C"/>
    <w:rsid w:val="00520873"/>
    <w:rsid w:val="00521B02"/>
    <w:rsid w:val="00522565"/>
    <w:rsid w:val="00534944"/>
    <w:rsid w:val="00537304"/>
    <w:rsid w:val="00545F05"/>
    <w:rsid w:val="00573D44"/>
    <w:rsid w:val="00574ABE"/>
    <w:rsid w:val="005778EF"/>
    <w:rsid w:val="00583934"/>
    <w:rsid w:val="00583A05"/>
    <w:rsid w:val="005843ED"/>
    <w:rsid w:val="005858D7"/>
    <w:rsid w:val="00586121"/>
    <w:rsid w:val="005A01F3"/>
    <w:rsid w:val="005A6DF9"/>
    <w:rsid w:val="005C5788"/>
    <w:rsid w:val="005D1BEA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91DC6"/>
    <w:rsid w:val="0069289B"/>
    <w:rsid w:val="006D27CF"/>
    <w:rsid w:val="006D4897"/>
    <w:rsid w:val="006E74D0"/>
    <w:rsid w:val="006F1909"/>
    <w:rsid w:val="00702524"/>
    <w:rsid w:val="007266E8"/>
    <w:rsid w:val="00734CE2"/>
    <w:rsid w:val="00747E3F"/>
    <w:rsid w:val="007628C5"/>
    <w:rsid w:val="00771AD1"/>
    <w:rsid w:val="007751F4"/>
    <w:rsid w:val="00790701"/>
    <w:rsid w:val="007B340B"/>
    <w:rsid w:val="007B5FC8"/>
    <w:rsid w:val="007C0379"/>
    <w:rsid w:val="007C3DA6"/>
    <w:rsid w:val="007D42E8"/>
    <w:rsid w:val="007E1AAD"/>
    <w:rsid w:val="007E6DA5"/>
    <w:rsid w:val="007F36E7"/>
    <w:rsid w:val="008134BE"/>
    <w:rsid w:val="00824DE1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5C36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32A74"/>
    <w:rsid w:val="00933006"/>
    <w:rsid w:val="009400C5"/>
    <w:rsid w:val="009437F0"/>
    <w:rsid w:val="009539C7"/>
    <w:rsid w:val="00954551"/>
    <w:rsid w:val="009720B5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D2CCB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80D71"/>
    <w:rsid w:val="00B821F0"/>
    <w:rsid w:val="00B84226"/>
    <w:rsid w:val="00B8629B"/>
    <w:rsid w:val="00B97C3C"/>
    <w:rsid w:val="00BA5079"/>
    <w:rsid w:val="00BA66A1"/>
    <w:rsid w:val="00BB5D82"/>
    <w:rsid w:val="00BC2BB6"/>
    <w:rsid w:val="00BC3A8D"/>
    <w:rsid w:val="00BD2B62"/>
    <w:rsid w:val="00BE555C"/>
    <w:rsid w:val="00C067D3"/>
    <w:rsid w:val="00C074A5"/>
    <w:rsid w:val="00C14B3A"/>
    <w:rsid w:val="00C22077"/>
    <w:rsid w:val="00C3720B"/>
    <w:rsid w:val="00C40CE3"/>
    <w:rsid w:val="00C63C4E"/>
    <w:rsid w:val="00C63D57"/>
    <w:rsid w:val="00C6773C"/>
    <w:rsid w:val="00C95479"/>
    <w:rsid w:val="00CA79CF"/>
    <w:rsid w:val="00CF112D"/>
    <w:rsid w:val="00D00A84"/>
    <w:rsid w:val="00D0301B"/>
    <w:rsid w:val="00D069A2"/>
    <w:rsid w:val="00D06AFA"/>
    <w:rsid w:val="00D5599D"/>
    <w:rsid w:val="00D579AA"/>
    <w:rsid w:val="00D62CE0"/>
    <w:rsid w:val="00D655B4"/>
    <w:rsid w:val="00D74110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08D8"/>
    <w:rsid w:val="00DC2750"/>
    <w:rsid w:val="00DC7154"/>
    <w:rsid w:val="00DE2B25"/>
    <w:rsid w:val="00E07E30"/>
    <w:rsid w:val="00E26841"/>
    <w:rsid w:val="00E3550F"/>
    <w:rsid w:val="00E37DB9"/>
    <w:rsid w:val="00E37DC1"/>
    <w:rsid w:val="00E66BB8"/>
    <w:rsid w:val="00E726A3"/>
    <w:rsid w:val="00E75A37"/>
    <w:rsid w:val="00E77E7A"/>
    <w:rsid w:val="00E80756"/>
    <w:rsid w:val="00E81A47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64AC3"/>
    <w:rsid w:val="00F7457C"/>
    <w:rsid w:val="00F90CAF"/>
    <w:rsid w:val="00FA5A37"/>
    <w:rsid w:val="00FB0CFE"/>
    <w:rsid w:val="00FB0D2B"/>
    <w:rsid w:val="00FB4F69"/>
    <w:rsid w:val="00FC07B0"/>
    <w:rsid w:val="00FC1D67"/>
    <w:rsid w:val="00FC57DA"/>
    <w:rsid w:val="00FE3211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A8C5A76F-0BE4-4241-AFC2-C6B5AA8DA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f15c367ea62a4320fa3673a54427ab86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d39509e3b119c2b79f2b69b0a7e46e81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27680BA-06DF-4208-8AF2-71097328BC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CBD2CF-A137-4414-8525-A5E913A8F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8728ac-f998-415c-abee-6b046fb1441e"/>
    <ds:schemaRef ds:uri="d869c146-c82e-4435-92e4-da91542262fd"/>
    <ds:schemaRef ds:uri="d81c2681-db7b-4a56-9abd-a3238a78f6b2"/>
    <ds:schemaRef ds:uri="e8238601-ce47-4778-85d0-8b1d656496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8D8417ED-9D34-4982-896C-7DD748461B45}">
  <ds:schemaRefs>
    <ds:schemaRef ds:uri="e8238601-ce47-4778-85d0-8b1d6564965a"/>
    <ds:schemaRef ds:uri="http://purl.org/dc/dcmitype/"/>
    <ds:schemaRef ds:uri="http://www.w3.org/XML/1998/namespace"/>
    <ds:schemaRef ds:uri="http://purl.org/dc/elements/1.1/"/>
    <ds:schemaRef ds:uri="d81c2681-db7b-4a56-9abd-a3238a78f6b2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b98728ac-f998-415c-abee-6b046fb1441e"/>
    <ds:schemaRef ds:uri="http://schemas.microsoft.com/office/2006/documentManagement/types"/>
    <ds:schemaRef ds:uri="http://schemas.microsoft.com/office/2006/metadata/properties"/>
    <ds:schemaRef ds:uri="d869c146-c82e-4435-92e4-da91542262fd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1137</Characters>
  <Application>Microsoft Office Word</Application>
  <DocSecurity>0</DocSecurity>
  <Lines>24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AUH25-033 Application Received</vt:lpstr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AUH25-033 Application Received</dc:title>
  <dc:subject/>
  <dc:creator>DCCEEW</dc:creator>
  <cp:keywords/>
  <cp:lastModifiedBy>Lien NGUYEN</cp:lastModifiedBy>
  <cp:revision>4</cp:revision>
  <dcterms:created xsi:type="dcterms:W3CDTF">2025-10-29T04:28:00Z</dcterms:created>
  <dcterms:modified xsi:type="dcterms:W3CDTF">2025-10-29T05:27:00Z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_x0020_Classification">
    <vt:lpwstr/>
  </property>
  <property fmtid="{D5CDD505-2E9C-101B-9397-08002B2CF9AE}" pid="5" name="MediaServiceImageTags">
    <vt:lpwstr/>
  </property>
  <property fmtid="{D5CDD505-2E9C-101B-9397-08002B2CF9AE}" pid="6" name="h64465b6520a47a58f1168c7a3f04764">
    <vt:lpwstr/>
  </property>
  <property fmtid="{D5CDD505-2E9C-101B-9397-08002B2CF9AE}" pid="7" name="Record Classification">
    <vt:lpwstr/>
  </property>
</Properties>
</file>