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E5BA6" w14:textId="77777777" w:rsidR="004B2753" w:rsidRDefault="004B2753" w:rsidP="00424B97"/>
    <w:p w14:paraId="5C3EB5F6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6CD78338" w14:textId="77777777" w:rsidR="000139B3" w:rsidRDefault="000139B3" w:rsidP="00AA0D1F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</w:t>
      </w:r>
      <w:r w:rsidRPr="0074773A">
        <w:rPr>
          <w:rFonts w:ascii="Arial" w:hAnsi="Arial" w:cs="Arial"/>
          <w:sz w:val="22"/>
          <w:szCs w:val="22"/>
        </w:rPr>
        <w:t xml:space="preserve">given that </w:t>
      </w:r>
      <w:bookmarkStart w:id="0" w:name="_Hlk129958179"/>
      <w:r w:rsidR="004E1EE4" w:rsidRPr="0074773A">
        <w:rPr>
          <w:rFonts w:ascii="Arial" w:hAnsi="Arial" w:cs="Arial"/>
          <w:sz w:val="22"/>
          <w:szCs w:val="22"/>
        </w:rPr>
        <w:t>special expo</w:t>
      </w:r>
      <w:r w:rsidR="00AA0D1F" w:rsidRPr="0074773A">
        <w:rPr>
          <w:rFonts w:ascii="Arial" w:hAnsi="Arial" w:cs="Arial"/>
          <w:sz w:val="22"/>
          <w:szCs w:val="22"/>
        </w:rPr>
        <w:t>rt</w:t>
      </w:r>
      <w:r w:rsidR="004E1EE4" w:rsidRPr="0074773A">
        <w:rPr>
          <w:rFonts w:ascii="Arial" w:hAnsi="Arial" w:cs="Arial"/>
          <w:sz w:val="22"/>
          <w:szCs w:val="22"/>
        </w:rPr>
        <w:t xml:space="preserve"> </w:t>
      </w:r>
      <w:r w:rsidRPr="0074773A">
        <w:rPr>
          <w:rFonts w:ascii="Arial" w:hAnsi="Arial" w:cs="Arial"/>
          <w:sz w:val="22"/>
          <w:szCs w:val="22"/>
        </w:rPr>
        <w:t xml:space="preserve">permit </w:t>
      </w:r>
      <w:r w:rsidR="00095B07" w:rsidRPr="0074773A">
        <w:rPr>
          <w:rFonts w:ascii="Arial" w:hAnsi="Arial" w:cs="Arial"/>
          <w:sz w:val="22"/>
          <w:szCs w:val="22"/>
        </w:rPr>
        <w:t>AUH</w:t>
      </w:r>
      <w:r w:rsidR="00AA0D1F" w:rsidRPr="0074773A">
        <w:rPr>
          <w:rFonts w:ascii="Arial" w:hAnsi="Arial" w:cs="Arial"/>
          <w:sz w:val="22"/>
          <w:szCs w:val="22"/>
        </w:rPr>
        <w:t>26-00</w:t>
      </w:r>
      <w:r w:rsidR="0074773A" w:rsidRPr="0074773A">
        <w:rPr>
          <w:rFonts w:ascii="Arial" w:hAnsi="Arial" w:cs="Arial"/>
          <w:sz w:val="22"/>
          <w:szCs w:val="22"/>
        </w:rPr>
        <w:t>6</w:t>
      </w:r>
      <w:r w:rsidR="00095B07" w:rsidRPr="0074773A">
        <w:rPr>
          <w:rFonts w:ascii="Arial" w:hAnsi="Arial" w:cs="Arial"/>
          <w:sz w:val="22"/>
          <w:szCs w:val="22"/>
        </w:rPr>
        <w:t xml:space="preserve"> </w:t>
      </w:r>
      <w:bookmarkEnd w:id="0"/>
      <w:r w:rsidRPr="0074773A">
        <w:rPr>
          <w:rFonts w:ascii="Arial" w:hAnsi="Arial" w:cs="Arial"/>
          <w:sz w:val="22"/>
          <w:szCs w:val="22"/>
        </w:rPr>
        <w:t>w</w:t>
      </w:r>
      <w:r w:rsidR="00D20DD1" w:rsidRPr="0074773A">
        <w:rPr>
          <w:rFonts w:ascii="Arial" w:hAnsi="Arial" w:cs="Arial"/>
          <w:sz w:val="22"/>
          <w:szCs w:val="22"/>
        </w:rPr>
        <w:t>as</w:t>
      </w:r>
      <w:r w:rsidRPr="0074773A">
        <w:rPr>
          <w:rFonts w:ascii="Arial" w:hAnsi="Arial" w:cs="Arial"/>
          <w:sz w:val="22"/>
          <w:szCs w:val="22"/>
        </w:rPr>
        <w:t xml:space="preserve"> granted to </w:t>
      </w:r>
      <w:r w:rsidR="00AA0D1F" w:rsidRPr="0074773A">
        <w:rPr>
          <w:rFonts w:ascii="Arial" w:hAnsi="Arial" w:cs="Arial"/>
          <w:sz w:val="22"/>
          <w:szCs w:val="22"/>
        </w:rPr>
        <w:t>DGL Group Ltd (ACN 002 802 646), 201 Five Islands Road, Unanderra, NSW 2526 (Telephone</w:t>
      </w:r>
      <w:r w:rsidR="00AA0D1F" w:rsidRPr="002520DA">
        <w:rPr>
          <w:rFonts w:ascii="Arial" w:hAnsi="Arial" w:cs="Arial"/>
          <w:sz w:val="22"/>
          <w:szCs w:val="22"/>
        </w:rPr>
        <w:t>: +61 2 9615 4750).</w:t>
      </w:r>
    </w:p>
    <w:p w14:paraId="22D1E7EB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9BADD7D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CFEA5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35CDA1B" w14:textId="77777777" w:rsidR="0074773A" w:rsidRPr="008610F3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 Korea Co., Ltd, 126 Songrim-Gil, Chun</w:t>
      </w:r>
      <w:r w:rsidR="00114AF3">
        <w:rPr>
          <w:rFonts w:cs="Arial"/>
          <w:szCs w:val="24"/>
          <w:lang w:eastAsia="en-AU"/>
        </w:rPr>
        <w:t>g</w:t>
      </w:r>
      <w:r w:rsidR="00924C35">
        <w:rPr>
          <w:rFonts w:cs="Arial"/>
          <w:szCs w:val="24"/>
          <w:lang w:eastAsia="en-AU"/>
        </w:rPr>
        <w:t>j</w:t>
      </w:r>
      <w:r>
        <w:rPr>
          <w:rFonts w:cs="Arial"/>
          <w:szCs w:val="24"/>
          <w:lang w:eastAsia="en-AU"/>
        </w:rPr>
        <w:t xml:space="preserve">u-Si, 27476, Chungbuk-Do, </w:t>
      </w:r>
      <w:r w:rsidR="00114AF3">
        <w:rPr>
          <w:rFonts w:cs="Arial"/>
          <w:szCs w:val="24"/>
          <w:lang w:eastAsia="en-AU"/>
        </w:rPr>
        <w:t xml:space="preserve">Republic of </w:t>
      </w:r>
      <w:r w:rsidRPr="008610F3">
        <w:rPr>
          <w:rFonts w:cs="Arial"/>
          <w:szCs w:val="24"/>
          <w:lang w:eastAsia="en-AU"/>
        </w:rPr>
        <w:t>Korea (</w:t>
      </w:r>
      <w:r w:rsidRPr="008610F3">
        <w:rPr>
          <w:rFonts w:cs="Arial"/>
        </w:rPr>
        <w:t>Telephone: +82 10 8983 5278</w:t>
      </w:r>
      <w:r w:rsidRPr="008610F3">
        <w:rPr>
          <w:rFonts w:cs="Arial"/>
          <w:szCs w:val="24"/>
          <w:lang w:eastAsia="en-AU"/>
        </w:rPr>
        <w:t xml:space="preserve">). </w:t>
      </w:r>
    </w:p>
    <w:p w14:paraId="1C27E586" w14:textId="77777777" w:rsidR="0074773A" w:rsidRPr="004255A0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8610F3">
        <w:rPr>
          <w:rFonts w:cs="Arial"/>
          <w:szCs w:val="24"/>
          <w:lang w:eastAsia="en-AU"/>
        </w:rPr>
        <w:t xml:space="preserve">The type of waste is </w:t>
      </w:r>
      <w:bookmarkStart w:id="1" w:name="_Hlk138073533"/>
      <w:r w:rsidRPr="008610F3">
        <w:rPr>
          <w:rFonts w:cs="Arial"/>
          <w:szCs w:val="24"/>
          <w:lang w:eastAsia="en-AU"/>
        </w:rPr>
        <w:t>lead waste and scrap (Basel code A1160</w:t>
      </w:r>
      <w:r>
        <w:rPr>
          <w:rFonts w:cs="Arial"/>
          <w:szCs w:val="24"/>
          <w:lang w:eastAsia="en-AU"/>
        </w:rPr>
        <w:t>).</w:t>
      </w:r>
      <w:bookmarkEnd w:id="1"/>
      <w:r w:rsidRPr="004255A0">
        <w:rPr>
          <w:rFonts w:cs="Arial"/>
          <w:szCs w:val="24"/>
          <w:lang w:eastAsia="en-AU"/>
        </w:rPr>
        <w:t xml:space="preserve"> </w:t>
      </w:r>
    </w:p>
    <w:p w14:paraId="419D037F" w14:textId="77777777" w:rsidR="0074773A" w:rsidRPr="004255A0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maximum quantity of the waste that may be</w:t>
      </w:r>
      <w:r>
        <w:rPr>
          <w:rFonts w:cs="Arial"/>
          <w:szCs w:val="24"/>
          <w:lang w:eastAsia="en-AU"/>
        </w:rPr>
        <w:t xml:space="preserve"> exported is </w:t>
      </w:r>
      <w:bookmarkStart w:id="2" w:name="_Hlk138073542"/>
      <w:r>
        <w:rPr>
          <w:rFonts w:cs="Arial"/>
          <w:szCs w:val="24"/>
          <w:lang w:eastAsia="en-AU"/>
        </w:rPr>
        <w:t>3,000 tonnes</w:t>
      </w:r>
      <w:bookmarkEnd w:id="2"/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F9BF35B" w14:textId="77777777" w:rsidR="0074773A" w:rsidRPr="002A2A1E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2A2A1E">
        <w:rPr>
          <w:rFonts w:cs="Arial"/>
          <w:szCs w:val="24"/>
          <w:lang w:eastAsia="en-AU"/>
        </w:rPr>
        <w:t>contained during</w:t>
      </w:r>
      <w:r>
        <w:rPr>
          <w:rFonts w:cs="Arial"/>
          <w:szCs w:val="24"/>
          <w:lang w:eastAsia="en-AU"/>
        </w:rPr>
        <w:t xml:space="preserve"> export in plastic</w:t>
      </w:r>
      <w:r w:rsidR="00114AF3">
        <w:rPr>
          <w:rFonts w:cs="Arial"/>
          <w:szCs w:val="24"/>
          <w:lang w:eastAsia="en-AU"/>
        </w:rPr>
        <w:t>-</w:t>
      </w:r>
      <w:r>
        <w:rPr>
          <w:rFonts w:cs="Arial"/>
          <w:szCs w:val="24"/>
          <w:lang w:eastAsia="en-AU"/>
        </w:rPr>
        <w:t>lined jumbo bags, each weighing approximately 2.1 to 2.2 wet metric tonnes. These bags are to be directly loaded without pallets into standard or heavy duty 20-foot shipping containers, with a maximum weight of 24.5 tonnes per container.</w:t>
      </w:r>
      <w:bookmarkEnd w:id="3"/>
      <w:r w:rsidRPr="002A2A1E">
        <w:rPr>
          <w:rFonts w:cs="Arial"/>
          <w:szCs w:val="24"/>
          <w:lang w:eastAsia="en-AU"/>
        </w:rPr>
        <w:t xml:space="preserve"> </w:t>
      </w:r>
    </w:p>
    <w:p w14:paraId="5CD3CA31" w14:textId="77777777" w:rsidR="0074773A" w:rsidRPr="004255A0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or rail 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400955D" w14:textId="77777777" w:rsidR="0074773A" w:rsidRPr="004255A0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 w:rsidRPr="008610F3">
        <w:rPr>
          <w:rFonts w:cs="Arial"/>
          <w:szCs w:val="24"/>
          <w:lang w:eastAsia="en-AU"/>
        </w:rPr>
        <w:t>only be exported during the</w:t>
      </w:r>
      <w:r>
        <w:rPr>
          <w:rFonts w:cs="Arial"/>
          <w:szCs w:val="24"/>
          <w:lang w:eastAsia="en-AU"/>
        </w:rPr>
        <w:t xml:space="preserve">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56EE946" w14:textId="77777777" w:rsidR="0074773A" w:rsidRPr="00B53043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the ports of Sydney, Melbourne, Brisbane, Fremantle and/or Adelaide, Australia to the Port of Busan, Republic of Korea – provided that all required Basel import permits are obtained prior to import.  </w:t>
      </w:r>
    </w:p>
    <w:p w14:paraId="6AF8101F" w14:textId="77777777" w:rsidR="0074773A" w:rsidRPr="00BA1969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7B20E0">
        <w:rPr>
          <w:rFonts w:cs="Arial"/>
          <w:szCs w:val="24"/>
          <w:lang w:eastAsia="en-AU"/>
        </w:rPr>
        <w:t xml:space="preserve">ports of </w:t>
      </w:r>
      <w:r>
        <w:rPr>
          <w:rFonts w:cs="Arial"/>
          <w:szCs w:val="24"/>
          <w:lang w:eastAsia="en-AU"/>
        </w:rPr>
        <w:t xml:space="preserve">Osaka and Yokohama, Japan, and </w:t>
      </w:r>
      <w:r w:rsidRPr="007B20E0">
        <w:rPr>
          <w:rFonts w:cs="Arial"/>
          <w:szCs w:val="24"/>
          <w:lang w:eastAsia="en-AU"/>
        </w:rPr>
        <w:t>Australia</w:t>
      </w:r>
      <w:r>
        <w:rPr>
          <w:rFonts w:cs="Arial"/>
          <w:szCs w:val="24"/>
          <w:lang w:eastAsia="en-AU"/>
        </w:rPr>
        <w:t>n ports (as required</w:t>
      </w:r>
      <w:r w:rsidR="00924C35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 xml:space="preserve"> – provided that all required Basel transit permits are obtained prior to transit. </w:t>
      </w:r>
      <w:bookmarkStart w:id="4" w:name="_Hlk138073663"/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4"/>
      <w:r w:rsidRPr="004255A0">
        <w:rPr>
          <w:rFonts w:cs="Arial"/>
          <w:szCs w:val="24"/>
          <w:lang w:eastAsia="en-AU"/>
        </w:rPr>
        <w:t xml:space="preserve"> </w:t>
      </w:r>
    </w:p>
    <w:p w14:paraId="498F7277" w14:textId="77777777" w:rsidR="0074773A" w:rsidRPr="004255A0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</w:t>
      </w:r>
      <w:r w:rsidRPr="00FC698C">
        <w:rPr>
          <w:rFonts w:cs="Arial"/>
          <w:szCs w:val="24"/>
          <w:lang w:eastAsia="en-AU"/>
        </w:rPr>
        <w:t>undergo a recovery o</w:t>
      </w:r>
      <w:r w:rsidRPr="004255A0">
        <w:rPr>
          <w:rFonts w:cs="Arial"/>
          <w:szCs w:val="24"/>
          <w:lang w:eastAsia="en-AU"/>
        </w:rPr>
        <w:t>peration</w:t>
      </w:r>
      <w:r>
        <w:rPr>
          <w:rFonts w:cs="Arial"/>
          <w:szCs w:val="24"/>
          <w:lang w:eastAsia="en-AU"/>
        </w:rPr>
        <w:t xml:space="preserve"> at the Hwachang Co., Ltd facility in Haman-gun, Gyeongsangnam-do, Republic of Korea. </w:t>
      </w:r>
    </w:p>
    <w:p w14:paraId="1F272D27" w14:textId="77777777" w:rsidR="0074773A" w:rsidRDefault="0074773A" w:rsidP="00924C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R4 - Recycling/reclamation of metals and metal compounds. </w:t>
      </w:r>
    </w:p>
    <w:p w14:paraId="3CFBF68D" w14:textId="77777777" w:rsidR="000139B3" w:rsidRPr="00095B07" w:rsidRDefault="000139B3" w:rsidP="000139B3">
      <w:pPr>
        <w:pStyle w:val="BodyText"/>
        <w:spacing w:before="0"/>
        <w:jc w:val="left"/>
        <w:rPr>
          <w:rFonts w:ascii="Arial" w:hAnsi="Arial" w:cs="Arial"/>
          <w:i/>
          <w:iCs/>
          <w:sz w:val="22"/>
          <w:szCs w:val="22"/>
        </w:rPr>
      </w:pPr>
    </w:p>
    <w:p w14:paraId="292E60B5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7340BF4A" w14:textId="77777777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AA0D1F">
        <w:rPr>
          <w:rFonts w:ascii="Arial" w:hAnsi="Arial" w:cs="Arial"/>
          <w:sz w:val="22"/>
          <w:szCs w:val="22"/>
        </w:rPr>
        <w:t xml:space="preserve">31 </w:t>
      </w:r>
      <w:r w:rsidR="00AA0D1F" w:rsidRPr="00725AA0">
        <w:rPr>
          <w:rFonts w:ascii="Arial" w:hAnsi="Arial" w:cs="Arial"/>
          <w:sz w:val="22"/>
          <w:szCs w:val="22"/>
        </w:rPr>
        <w:t xml:space="preserve">March 2027. </w:t>
      </w:r>
      <w:r w:rsidR="005606B9" w:rsidRPr="00725AA0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  <w:r w:rsidR="005606B9">
        <w:rPr>
          <w:rFonts w:ascii="Arial" w:hAnsi="Arial" w:cs="Arial"/>
          <w:sz w:val="22"/>
          <w:szCs w:val="22"/>
        </w:rPr>
        <w:t xml:space="preserve"> </w:t>
      </w:r>
    </w:p>
    <w:p w14:paraId="15F77B49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2416DAB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</w:t>
      </w:r>
      <w:r w:rsidR="00FA679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</w:p>
    <w:p w14:paraId="33192445" w14:textId="77777777" w:rsidR="009A4691" w:rsidRDefault="00725AA0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6913B2A" w14:textId="77777777" w:rsidR="009A4691" w:rsidRPr="009A4691" w:rsidRDefault="00725AA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9A4691">
        <w:rPr>
          <w:rFonts w:ascii="Arial" w:hAnsi="Arial" w:cs="Arial"/>
        </w:rPr>
        <w:t>Director</w:t>
      </w:r>
    </w:p>
    <w:p w14:paraId="6C979AC3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0F19293F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35019D9" w14:textId="77777777" w:rsidR="000139B3" w:rsidRDefault="00A10159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A10159">
        <w:rPr>
          <w:rFonts w:ascii="Arial" w:hAnsi="Arial" w:cs="Arial"/>
          <w:sz w:val="22"/>
          <w:szCs w:val="22"/>
        </w:rPr>
        <w:t>28 April 2026</w:t>
      </w:r>
    </w:p>
    <w:p w14:paraId="42FC6A01" w14:textId="77777777" w:rsidR="000139B3" w:rsidRPr="00424B97" w:rsidRDefault="000139B3" w:rsidP="00424B97"/>
    <w:sectPr w:rsidR="000139B3" w:rsidRPr="00424B97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C831F" w14:textId="77777777" w:rsidR="00D55F04" w:rsidRDefault="00D55F04" w:rsidP="003A707F">
      <w:pPr>
        <w:spacing w:after="0" w:line="240" w:lineRule="auto"/>
      </w:pPr>
      <w:r>
        <w:separator/>
      </w:r>
    </w:p>
  </w:endnote>
  <w:endnote w:type="continuationSeparator" w:id="0">
    <w:p w14:paraId="5A458B90" w14:textId="77777777" w:rsidR="00D55F04" w:rsidRDefault="00D55F0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3EF1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9F97B8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C9F97B8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13B15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474C9F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1474C9F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F7170" w14:textId="77777777" w:rsidR="00D55F04" w:rsidRDefault="00D55F04" w:rsidP="003A707F">
      <w:pPr>
        <w:spacing w:after="0" w:line="240" w:lineRule="auto"/>
      </w:pPr>
      <w:r>
        <w:separator/>
      </w:r>
    </w:p>
  </w:footnote>
  <w:footnote w:type="continuationSeparator" w:id="0">
    <w:p w14:paraId="777089FC" w14:textId="77777777" w:rsidR="00D55F04" w:rsidRDefault="00D55F0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FDF5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AB0F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29AB0F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50C3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A53B58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6A53B58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65FC" w14:textId="7777777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741F3176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B96F8E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1B9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14AF3"/>
    <w:rsid w:val="00131162"/>
    <w:rsid w:val="00141014"/>
    <w:rsid w:val="00162A30"/>
    <w:rsid w:val="001C2AAD"/>
    <w:rsid w:val="001C7F8C"/>
    <w:rsid w:val="001D7E3E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D45B3"/>
    <w:rsid w:val="004E1EE4"/>
    <w:rsid w:val="00520873"/>
    <w:rsid w:val="00537E7E"/>
    <w:rsid w:val="00542024"/>
    <w:rsid w:val="005606B9"/>
    <w:rsid w:val="00573D44"/>
    <w:rsid w:val="00583E5B"/>
    <w:rsid w:val="005A4F1D"/>
    <w:rsid w:val="005C6BE7"/>
    <w:rsid w:val="006024FD"/>
    <w:rsid w:val="00653534"/>
    <w:rsid w:val="006A0C1B"/>
    <w:rsid w:val="006D2865"/>
    <w:rsid w:val="00725AA0"/>
    <w:rsid w:val="0074773A"/>
    <w:rsid w:val="007673D6"/>
    <w:rsid w:val="007921DC"/>
    <w:rsid w:val="007A6ACB"/>
    <w:rsid w:val="007B2914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24C35"/>
    <w:rsid w:val="00941696"/>
    <w:rsid w:val="009539C7"/>
    <w:rsid w:val="00980A0B"/>
    <w:rsid w:val="009A4691"/>
    <w:rsid w:val="009C3CB9"/>
    <w:rsid w:val="009E0670"/>
    <w:rsid w:val="009E5A28"/>
    <w:rsid w:val="00A00F21"/>
    <w:rsid w:val="00A0414E"/>
    <w:rsid w:val="00A10159"/>
    <w:rsid w:val="00A10D53"/>
    <w:rsid w:val="00A12D87"/>
    <w:rsid w:val="00A539F8"/>
    <w:rsid w:val="00A671B9"/>
    <w:rsid w:val="00A911E4"/>
    <w:rsid w:val="00A973BE"/>
    <w:rsid w:val="00AA0D1F"/>
    <w:rsid w:val="00AF3E5F"/>
    <w:rsid w:val="00B00D1F"/>
    <w:rsid w:val="00B00F22"/>
    <w:rsid w:val="00B3519A"/>
    <w:rsid w:val="00B43E5C"/>
    <w:rsid w:val="00B84226"/>
    <w:rsid w:val="00B8713E"/>
    <w:rsid w:val="00BC3B30"/>
    <w:rsid w:val="00C024FA"/>
    <w:rsid w:val="00C63C4E"/>
    <w:rsid w:val="00C72C30"/>
    <w:rsid w:val="00CC2D30"/>
    <w:rsid w:val="00CD2612"/>
    <w:rsid w:val="00CE229D"/>
    <w:rsid w:val="00CE32C9"/>
    <w:rsid w:val="00CE5A90"/>
    <w:rsid w:val="00D12E64"/>
    <w:rsid w:val="00D20DD1"/>
    <w:rsid w:val="00D229E5"/>
    <w:rsid w:val="00D55F04"/>
    <w:rsid w:val="00D609F3"/>
    <w:rsid w:val="00D624F2"/>
    <w:rsid w:val="00D77A88"/>
    <w:rsid w:val="00DB740B"/>
    <w:rsid w:val="00DD6909"/>
    <w:rsid w:val="00DE5066"/>
    <w:rsid w:val="00E64DCB"/>
    <w:rsid w:val="00EA013B"/>
    <w:rsid w:val="00EC7CEF"/>
    <w:rsid w:val="00F37378"/>
    <w:rsid w:val="00F40885"/>
    <w:rsid w:val="00FA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8EF89"/>
  <w15:docId w15:val="{94A59198-DF75-406B-A2C6-5096E31A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773A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indaRIETHMILLER\OneDrive%20-%20Department%20of%20Climate%20Change,%20Energy,%20the%20Environment%20and%20Water\Web%20Pubs\DCCEEW\Environment\Protection\Hazardous%20waste\auh26-006-permit-gran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FA7C7F-18B7-427E-A26A-5C30CBF992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1C03F2-90C3-46E6-8ECB-B724676CD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FC9C0B-1498-4E59-A033-62C3CE73C9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238601-ce47-4778-85d0-8b1d6564965a"/>
    <ds:schemaRef ds:uri="d81c2681-db7b-4a56-9abd-a3238a78f6b2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auh26-006-permit-granted.dotx</Template>
  <TotalTime>2</TotalTime>
  <Pages>1</Pages>
  <Words>394</Words>
  <Characters>1982</Characters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Decision - Website Notice</vt:lpstr>
    </vt:vector>
  </TitlesOfParts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AUH26-006 Decision permit granted</dc:title>
  <dc:creator>Department of Climate Change, Energy, the Environment and Water</dc:creator>
  <cp:lastPrinted>2016-07-14T06:00:00Z</cp:lastPrinted>
  <dcterms:created xsi:type="dcterms:W3CDTF">2026-04-28T23:19:00Z</dcterms:created>
  <dcterms:modified xsi:type="dcterms:W3CDTF">2026-04-28T23:21:00Z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{5f911566-c52d-47b4-95c8-933cc89d486c}</vt:lpwstr>
  </property>
  <property fmtid="{D5CDD505-2E9C-101B-9397-08002B2CF9AE}" pid="7" name="RecordPoint_ActiveItemWebId">
    <vt:lpwstr>{6433651e-42d1-4aff-812c-45d6ecdc40dd}</vt:lpwstr>
  </property>
  <property fmtid="{D5CDD505-2E9C-101B-9397-08002B2CF9AE}" pid="8" name="RecordPoint_RecordNumberSubmitted">
    <vt:lpwstr/>
  </property>
  <property fmtid="{D5CDD505-2E9C-101B-9397-08002B2CF9AE}" pid="9" name="RecordPoint_SubmissionCompleted">
    <vt:lpwstr/>
  </property>
  <property fmtid="{D5CDD505-2E9C-101B-9397-08002B2CF9AE}" pid="10" name="RecordPoint_SubmissionDate">
    <vt:lpwstr/>
  </property>
  <property fmtid="{D5CDD505-2E9C-101B-9397-08002B2CF9AE}" pid="11" name="RecordPoint_ActiveItemMoved">
    <vt:lpwstr/>
  </property>
  <property fmtid="{D5CDD505-2E9C-101B-9397-08002B2CF9AE}" pid="12" name="RecordPoint_RecordFormat">
    <vt:lpwstr/>
  </property>
  <property fmtid="{D5CDD505-2E9C-101B-9397-08002B2CF9AE}" pid="13" name="SPIRECCAddress">
    <vt:lpwstr/>
  </property>
  <property fmtid="{D5CDD505-2E9C-101B-9397-08002B2CF9AE}" pid="14" name="Order">
    <vt:r8>1473900</vt:r8>
  </property>
  <property fmtid="{D5CDD505-2E9C-101B-9397-08002B2CF9AE}" pid="15" name="SPIREToAddress">
    <vt:lpwstr/>
  </property>
  <property fmtid="{D5CDD505-2E9C-101B-9397-08002B2CF9AE}" pid="16" name="Significance">
    <vt:lpwstr/>
  </property>
  <property fmtid="{D5CDD505-2E9C-101B-9397-08002B2CF9AE}" pid="17" name="EHAuthorisations">
    <vt:lpwstr/>
  </property>
  <property fmtid="{D5CDD505-2E9C-101B-9397-08002B2CF9AE}" pid="18" name="xd_ProgID">
    <vt:lpwstr/>
  </property>
  <property fmtid="{D5CDD505-2E9C-101B-9397-08002B2CF9AE}" pid="19" name="DocumentSetDescription">
    <vt:lpwstr/>
  </property>
  <property fmtid="{D5CDD505-2E9C-101B-9397-08002B2CF9AE}" pid="20" name="SignificanceReason">
    <vt:lpwstr/>
  </property>
  <property fmtid="{D5CDD505-2E9C-101B-9397-08002B2CF9AE}" pid="21" name="EnvironmentHeritageAudits">
    <vt:lpwstr/>
  </property>
  <property fmtid="{D5CDD505-2E9C-101B-9397-08002B2CF9AE}" pid="22" name="SPIREBccType">
    <vt:lpwstr/>
  </property>
  <property fmtid="{D5CDD505-2E9C-101B-9397-08002B2CF9AE}" pid="23" name="SPIRECC">
    <vt:lpwstr/>
  </property>
  <property fmtid="{D5CDD505-2E9C-101B-9397-08002B2CF9AE}" pid="24" name="SPIREEmailSubject">
    <vt:lpwstr/>
  </property>
  <property fmtid="{D5CDD505-2E9C-101B-9397-08002B2CF9AE}" pid="25" name="AgencyInvolvement">
    <vt:lpwstr/>
  </property>
  <property fmtid="{D5CDD505-2E9C-101B-9397-08002B2CF9AE}" pid="26" name="TrainingServices">
    <vt:lpwstr/>
  </property>
  <property fmtid="{D5CDD505-2E9C-101B-9397-08002B2CF9AE}" pid="27" name="SPIREConversation">
    <vt:lpwstr/>
  </property>
  <property fmtid="{D5CDD505-2E9C-101B-9397-08002B2CF9AE}" pid="28" name="SPIREEmailCategories">
    <vt:lpwstr/>
  </property>
  <property fmtid="{D5CDD505-2E9C-101B-9397-08002B2CF9AE}" pid="29" name="SPIRETo">
    <vt:lpwstr/>
  </property>
  <property fmtid="{D5CDD505-2E9C-101B-9397-08002B2CF9AE}" pid="30" name="TemplateUrl">
    <vt:lpwstr/>
  </property>
  <property fmtid="{D5CDD505-2E9C-101B-9397-08002B2CF9AE}" pid="31" name="SPIREBcc">
    <vt:lpwstr/>
  </property>
  <property fmtid="{D5CDD505-2E9C-101B-9397-08002B2CF9AE}" pid="32" name="SPIREFromAddress">
    <vt:lpwstr/>
  </property>
  <property fmtid="{D5CDD505-2E9C-101B-9397-08002B2CF9AE}" pid="33" name="SPIREToType">
    <vt:lpwstr/>
  </property>
  <property fmtid="{D5CDD505-2E9C-101B-9397-08002B2CF9AE}" pid="34" name="SPIREFrom">
    <vt:lpwstr/>
  </property>
  <property fmtid="{D5CDD505-2E9C-101B-9397-08002B2CF9AE}" pid="35" name="SPIREFromType">
    <vt:lpwstr/>
  </property>
  <property fmtid="{D5CDD505-2E9C-101B-9397-08002B2CF9AE}" pid="36" name="SPIRECCType">
    <vt:lpwstr/>
  </property>
  <property fmtid="{D5CDD505-2E9C-101B-9397-08002B2CF9AE}" pid="37" name="_CopySource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  <property fmtid="{D5CDD505-2E9C-101B-9397-08002B2CF9AE}" pid="42" name="ClassificationContentMarkingHeaderShapeIds">
    <vt:lpwstr>1e292a42,38df2a24,54a04f17</vt:lpwstr>
  </property>
  <property fmtid="{D5CDD505-2E9C-101B-9397-08002B2CF9AE}" pid="43" name="ClassificationContentMarkingHeaderFontProps">
    <vt:lpwstr>#ff0000,12,Calibri</vt:lpwstr>
  </property>
  <property fmtid="{D5CDD505-2E9C-101B-9397-08002B2CF9AE}" pid="44" name="ClassificationContentMarkingHeaderText">
    <vt:lpwstr>OFFICIAL</vt:lpwstr>
  </property>
  <property fmtid="{D5CDD505-2E9C-101B-9397-08002B2CF9AE}" pid="45" name="ClassificationContentMarkingFooterShapeIds">
    <vt:lpwstr>79b40532,2d129c32,54768b80</vt:lpwstr>
  </property>
  <property fmtid="{D5CDD505-2E9C-101B-9397-08002B2CF9AE}" pid="46" name="ClassificationContentMarkingFooterFontProps">
    <vt:lpwstr>#ff0000,12,Calibri</vt:lpwstr>
  </property>
  <property fmtid="{D5CDD505-2E9C-101B-9397-08002B2CF9AE}" pid="47" name="ClassificationContentMarkingFooterText">
    <vt:lpwstr>OFFICIAL</vt:lpwstr>
  </property>
  <property fmtid="{D5CDD505-2E9C-101B-9397-08002B2CF9AE}" pid="48" name="Record_x0020_Classification">
    <vt:lpwstr/>
  </property>
  <property fmtid="{D5CDD505-2E9C-101B-9397-08002B2CF9AE}" pid="50" name="MediaServiceImageTags">
    <vt:lpwstr/>
  </property>
  <property fmtid="{D5CDD505-2E9C-101B-9397-08002B2CF9AE}" pid="51" name="h64465b6520a47a58f1168c7a3f04764">
    <vt:lpwstr/>
  </property>
  <property fmtid="{D5CDD505-2E9C-101B-9397-08002B2CF9AE}" pid="52" name="Record Classification">
    <vt:lpwstr/>
  </property>
</Properties>
</file>