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3C537527" w:rsidR="008E14F5" w:rsidRPr="008C3EB7" w:rsidRDefault="0046234E" w:rsidP="0043059B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</w:t>
      </w:r>
      <w:r w:rsidR="002B75DB" w:rsidRPr="002E0C48">
        <w:rPr>
          <w:rFonts w:ascii="Arial" w:hAnsi="Arial" w:cs="Arial"/>
          <w:sz w:val="22"/>
          <w:szCs w:val="22"/>
        </w:rPr>
        <w:t xml:space="preserve">that </w:t>
      </w:r>
      <w:r w:rsidRPr="002E0C48">
        <w:rPr>
          <w:rFonts w:ascii="Arial" w:hAnsi="Arial" w:cs="Arial"/>
          <w:sz w:val="22"/>
          <w:szCs w:val="22"/>
        </w:rPr>
        <w:t xml:space="preserve">application </w:t>
      </w:r>
      <w:r w:rsidR="001B4C12" w:rsidRPr="002E0C48">
        <w:rPr>
          <w:rFonts w:ascii="Arial" w:hAnsi="Arial" w:cs="Arial"/>
          <w:sz w:val="22"/>
          <w:szCs w:val="22"/>
        </w:rPr>
        <w:t xml:space="preserve">Weston Aluminium Pty Limited (ABN  </w:t>
      </w:r>
      <w:r w:rsidR="001D2234" w:rsidRPr="002E0C48">
        <w:rPr>
          <w:rFonts w:ascii="Arial" w:hAnsi="Arial" w:cs="Arial"/>
          <w:sz w:val="22"/>
          <w:szCs w:val="22"/>
        </w:rPr>
        <w:t>91 075 245 108</w:t>
      </w:r>
      <w:r w:rsidR="001B4C12" w:rsidRPr="002E0C48">
        <w:rPr>
          <w:rFonts w:ascii="Arial" w:hAnsi="Arial" w:cs="Arial"/>
          <w:sz w:val="22"/>
          <w:szCs w:val="22"/>
        </w:rPr>
        <w:t>), 129 Mitchell Ave, Kurri Kurri, NSW 2327</w:t>
      </w:r>
      <w:r w:rsidR="0043059B">
        <w:rPr>
          <w:rFonts w:ascii="Arial" w:hAnsi="Arial" w:cs="Arial"/>
          <w:sz w:val="22"/>
          <w:szCs w:val="22"/>
        </w:rPr>
        <w:t xml:space="preserve"> </w:t>
      </w:r>
      <w:r w:rsidR="009720B5" w:rsidRPr="002E0C48">
        <w:rPr>
          <w:rFonts w:ascii="Arial" w:hAnsi="Arial" w:cs="Arial"/>
          <w:sz w:val="22"/>
          <w:szCs w:val="22"/>
        </w:rPr>
        <w:t>(Telephone: </w:t>
      </w:r>
      <w:r w:rsidR="00A11900" w:rsidRPr="002E0C48">
        <w:rPr>
          <w:rFonts w:ascii="Arial" w:hAnsi="Arial" w:cs="Arial"/>
          <w:sz w:val="22"/>
          <w:szCs w:val="22"/>
        </w:rPr>
        <w:t>+61 </w:t>
      </w:r>
      <w:r w:rsidR="00B87817" w:rsidRPr="002E0C48">
        <w:rPr>
          <w:rFonts w:ascii="Arial" w:hAnsi="Arial" w:cs="Arial"/>
          <w:sz w:val="22"/>
          <w:szCs w:val="22"/>
        </w:rPr>
        <w:t>2</w:t>
      </w:r>
      <w:r w:rsidR="009720B5" w:rsidRPr="002E0C48">
        <w:rPr>
          <w:rFonts w:ascii="Arial" w:hAnsi="Arial" w:cs="Arial"/>
          <w:sz w:val="22"/>
          <w:szCs w:val="22"/>
        </w:rPr>
        <w:t> </w:t>
      </w:r>
      <w:r w:rsidR="00B87817" w:rsidRPr="002E0C48">
        <w:rPr>
          <w:rFonts w:ascii="Arial" w:hAnsi="Arial" w:cs="Arial"/>
          <w:sz w:val="22"/>
          <w:szCs w:val="22"/>
        </w:rPr>
        <w:t>4936</w:t>
      </w:r>
      <w:r w:rsidR="009720B5" w:rsidRPr="002E0C48">
        <w:rPr>
          <w:rFonts w:ascii="Arial" w:hAnsi="Arial" w:cs="Arial"/>
          <w:sz w:val="22"/>
          <w:szCs w:val="22"/>
        </w:rPr>
        <w:t> </w:t>
      </w:r>
      <w:r w:rsidR="00B87817" w:rsidRPr="002E0C48">
        <w:rPr>
          <w:rFonts w:ascii="Arial" w:hAnsi="Arial" w:cs="Arial"/>
          <w:sz w:val="22"/>
          <w:szCs w:val="22"/>
        </w:rPr>
        <w:t>2166</w:t>
      </w:r>
      <w:r w:rsidR="00D069A2" w:rsidRPr="002E0C48">
        <w:rPr>
          <w:rFonts w:ascii="Arial" w:hAnsi="Arial" w:cs="Arial"/>
          <w:sz w:val="22"/>
          <w:szCs w:val="22"/>
        </w:rPr>
        <w:t>).</w:t>
      </w:r>
      <w:r w:rsidR="005778EF" w:rsidRPr="008C3EB7">
        <w:rPr>
          <w:rFonts w:ascii="Arial" w:hAnsi="Arial" w:cs="Arial"/>
          <w:sz w:val="22"/>
          <w:szCs w:val="22"/>
        </w:rPr>
        <w:t xml:space="preserve"> </w:t>
      </w:r>
    </w:p>
    <w:p w14:paraId="29FAEF2B" w14:textId="68C23999" w:rsidR="000145CE" w:rsidRPr="00887D2A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relates to the </w:t>
      </w:r>
      <w:r w:rsidR="00D069A2" w:rsidRPr="002E0C48">
        <w:rPr>
          <w:rFonts w:ascii="Arial" w:hAnsi="Arial" w:cs="Arial"/>
          <w:sz w:val="22"/>
          <w:szCs w:val="22"/>
        </w:rPr>
        <w:t>import</w:t>
      </w:r>
      <w:r w:rsidR="00D069A2" w:rsidRPr="009720B5">
        <w:rPr>
          <w:rFonts w:ascii="Arial" w:hAnsi="Arial" w:cs="Arial"/>
          <w:sz w:val="22"/>
          <w:szCs w:val="22"/>
        </w:rPr>
        <w:t xml:space="preserve"> </w:t>
      </w:r>
      <w:r w:rsidR="008C3EB7" w:rsidRPr="009720B5">
        <w:rPr>
          <w:rFonts w:ascii="Arial" w:hAnsi="Arial" w:cs="Arial"/>
          <w:sz w:val="22"/>
          <w:szCs w:val="22"/>
        </w:rPr>
        <w:t xml:space="preserve">of </w:t>
      </w:r>
      <w:r w:rsidRPr="009720B5">
        <w:rPr>
          <w:rFonts w:ascii="Arial" w:hAnsi="Arial" w:cs="Arial"/>
          <w:sz w:val="22"/>
          <w:szCs w:val="22"/>
        </w:rPr>
        <w:t xml:space="preserve">up to </w:t>
      </w:r>
      <w:r w:rsidR="00972881">
        <w:rPr>
          <w:rFonts w:ascii="Arial" w:hAnsi="Arial" w:cs="Arial"/>
          <w:sz w:val="22"/>
          <w:szCs w:val="22"/>
        </w:rPr>
        <w:t>250</w:t>
      </w:r>
      <w:r w:rsidR="008C3EB7" w:rsidRPr="00887D2A">
        <w:rPr>
          <w:rFonts w:ascii="Arial" w:hAnsi="Arial" w:cs="Arial"/>
          <w:sz w:val="22"/>
          <w:szCs w:val="22"/>
        </w:rPr>
        <w:t xml:space="preserve"> </w:t>
      </w:r>
      <w:r w:rsidR="003724DF">
        <w:rPr>
          <w:rFonts w:ascii="Arial" w:hAnsi="Arial" w:cs="Arial"/>
          <w:sz w:val="22"/>
          <w:szCs w:val="22"/>
        </w:rPr>
        <w:t>tonnes</w:t>
      </w:r>
      <w:r w:rsidRPr="00887D2A">
        <w:rPr>
          <w:rFonts w:ascii="Arial" w:hAnsi="Arial" w:cs="Arial"/>
          <w:sz w:val="22"/>
          <w:szCs w:val="22"/>
        </w:rPr>
        <w:t xml:space="preserve"> of </w:t>
      </w:r>
      <w:r w:rsidR="002E0C48" w:rsidRPr="002E0C48">
        <w:rPr>
          <w:rFonts w:ascii="Arial" w:hAnsi="Arial" w:cs="Arial"/>
          <w:sz w:val="22"/>
          <w:szCs w:val="22"/>
        </w:rPr>
        <w:t>cytotoxic solid wastes from clinical settings (Basel code</w:t>
      </w:r>
      <w:r w:rsidR="002E0C48">
        <w:rPr>
          <w:rFonts w:ascii="Arial" w:hAnsi="Arial" w:cs="Arial"/>
          <w:sz w:val="22"/>
          <w:szCs w:val="22"/>
        </w:rPr>
        <w:t>s</w:t>
      </w:r>
      <w:r w:rsidR="00C356AA">
        <w:rPr>
          <w:rFonts w:ascii="Arial" w:hAnsi="Arial" w:cs="Arial"/>
          <w:sz w:val="22"/>
          <w:szCs w:val="22"/>
        </w:rPr>
        <w:t xml:space="preserve"> </w:t>
      </w:r>
      <w:r w:rsidR="002E0C48" w:rsidRPr="002E0C48">
        <w:rPr>
          <w:rFonts w:ascii="Arial" w:hAnsi="Arial" w:cs="Arial"/>
          <w:sz w:val="22"/>
          <w:szCs w:val="22"/>
        </w:rPr>
        <w:t>A4020</w:t>
      </w:r>
      <w:r w:rsidR="002E0C48">
        <w:rPr>
          <w:rFonts w:ascii="Arial" w:hAnsi="Arial" w:cs="Arial"/>
          <w:sz w:val="22"/>
          <w:szCs w:val="22"/>
        </w:rPr>
        <w:t>, Y1</w:t>
      </w:r>
      <w:r w:rsidR="002E0C48" w:rsidRPr="002E0C48">
        <w:rPr>
          <w:rFonts w:ascii="Arial" w:hAnsi="Arial" w:cs="Arial"/>
          <w:sz w:val="22"/>
          <w:szCs w:val="22"/>
        </w:rPr>
        <w:t>) from New Zealand for disposal operation D10 – Incineration on land</w:t>
      </w:r>
      <w:r w:rsidR="0043059B">
        <w:rPr>
          <w:rFonts w:ascii="Arial" w:hAnsi="Arial" w:cs="Arial"/>
          <w:sz w:val="22"/>
          <w:szCs w:val="22"/>
        </w:rPr>
        <w:t>,</w:t>
      </w:r>
      <w:r w:rsidR="002E0C48" w:rsidRPr="002E0C48">
        <w:rPr>
          <w:rFonts w:ascii="Arial" w:hAnsi="Arial" w:cs="Arial"/>
          <w:sz w:val="22"/>
          <w:szCs w:val="22"/>
        </w:rPr>
        <w:t xml:space="preserve"> at the Weston Thermal Solutions facility, at Kurri Kurri, New South Wales</w:t>
      </w:r>
      <w:r w:rsidR="002E0C48">
        <w:rPr>
          <w:rFonts w:ascii="Arial" w:hAnsi="Arial" w:cs="Arial"/>
          <w:sz w:val="22"/>
          <w:szCs w:val="22"/>
        </w:rPr>
        <w:t>.</w:t>
      </w:r>
    </w:p>
    <w:p w14:paraId="1AB60BE1" w14:textId="5DB12C9A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2B1E97A4" w:rsidR="00460353" w:rsidRPr="00D27F52" w:rsidRDefault="0084757C" w:rsidP="00460353">
      <w:pPr>
        <w:spacing w:after="0"/>
        <w:jc w:val="center"/>
        <w:rPr>
          <w:rFonts w:ascii="Arial" w:hAnsi="Arial" w:cs="Arial"/>
        </w:rPr>
      </w:pPr>
      <w:r w:rsidRPr="00D27F52">
        <w:rPr>
          <w:rFonts w:ascii="Arial" w:hAnsi="Arial" w:cs="Arial"/>
        </w:rPr>
        <w:t>Allan Cassidy</w:t>
      </w:r>
    </w:p>
    <w:p w14:paraId="65EA11D5" w14:textId="78FFF964" w:rsidR="00460353" w:rsidRPr="00460353" w:rsidRDefault="0084757C" w:rsidP="00460353">
      <w:pPr>
        <w:spacing w:after="0"/>
        <w:jc w:val="center"/>
        <w:rPr>
          <w:rFonts w:ascii="Arial" w:hAnsi="Arial" w:cs="Arial"/>
        </w:rPr>
      </w:pPr>
      <w:r w:rsidRPr="00D27F52">
        <w:rPr>
          <w:rFonts w:ascii="Arial" w:hAnsi="Arial" w:cs="Arial"/>
        </w:rPr>
        <w:t xml:space="preserve">Acting </w:t>
      </w:r>
      <w:r w:rsidR="00460353" w:rsidRPr="00D27F52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183F7E1C" w14:textId="765CDC23" w:rsidR="00460353" w:rsidRPr="00460353" w:rsidRDefault="00D27F52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</w:t>
      </w:r>
      <w:r w:rsidR="00460353" w:rsidRPr="00D27F52">
        <w:rPr>
          <w:rFonts w:ascii="Arial" w:hAnsi="Arial" w:cs="Arial"/>
          <w:sz w:val="22"/>
          <w:szCs w:val="22"/>
        </w:rPr>
        <w:t xml:space="preserve"> </w:t>
      </w:r>
      <w:r w:rsidR="000C1A04" w:rsidRPr="00D27F52">
        <w:rPr>
          <w:rFonts w:ascii="Arial" w:hAnsi="Arial" w:cs="Arial"/>
          <w:sz w:val="22"/>
          <w:szCs w:val="22"/>
        </w:rPr>
        <w:t>A</w:t>
      </w:r>
      <w:r w:rsidR="000C1A04" w:rsidRPr="000C1A04">
        <w:rPr>
          <w:rFonts w:ascii="Arial" w:hAnsi="Arial" w:cs="Arial"/>
          <w:sz w:val="22"/>
          <w:szCs w:val="22"/>
        </w:rPr>
        <w:t>pril</w:t>
      </w:r>
      <w:r w:rsidR="00460353" w:rsidRPr="000C1A04">
        <w:rPr>
          <w:rFonts w:ascii="Arial" w:hAnsi="Arial" w:cs="Arial"/>
          <w:sz w:val="22"/>
          <w:szCs w:val="22"/>
        </w:rPr>
        <w:t xml:space="preserve"> </w:t>
      </w:r>
      <w:r w:rsidR="002E0C48">
        <w:rPr>
          <w:rFonts w:ascii="Arial" w:hAnsi="Arial" w:cs="Arial"/>
          <w:sz w:val="22"/>
          <w:szCs w:val="22"/>
        </w:rPr>
        <w:t>2026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93BA2" w14:textId="77777777" w:rsidR="001E1BFD" w:rsidRDefault="001E1BFD" w:rsidP="003A707F">
      <w:pPr>
        <w:spacing w:after="0" w:line="240" w:lineRule="auto"/>
      </w:pPr>
      <w:r>
        <w:separator/>
      </w:r>
    </w:p>
  </w:endnote>
  <w:endnote w:type="continuationSeparator" w:id="0">
    <w:p w14:paraId="40A7903D" w14:textId="77777777" w:rsidR="001E1BFD" w:rsidRDefault="001E1BFD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D27FB" w14:textId="77777777" w:rsidR="001E1BFD" w:rsidRDefault="001E1BFD" w:rsidP="003A707F">
      <w:pPr>
        <w:spacing w:after="0" w:line="240" w:lineRule="auto"/>
      </w:pPr>
      <w:r>
        <w:separator/>
      </w:r>
    </w:p>
  </w:footnote>
  <w:footnote w:type="continuationSeparator" w:id="0">
    <w:p w14:paraId="5BBE6BA5" w14:textId="77777777" w:rsidR="001E1BFD" w:rsidRDefault="001E1BFD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437BF5AB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50193D1F">
          <wp:extent cx="3048000" cy="637919"/>
          <wp:effectExtent l="0" t="0" r="0" b="0"/>
          <wp:docPr id="1" name="Picture 1" descr="Department of Climate Change, Energy, the Environment and Water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epartment of Climate Change, Energy, the Environment and Water cres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95391"/>
    <w:rsid w:val="000C1A04"/>
    <w:rsid w:val="000C338D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0ED5"/>
    <w:rsid w:val="00167F9D"/>
    <w:rsid w:val="00173BAA"/>
    <w:rsid w:val="0018596A"/>
    <w:rsid w:val="001916E7"/>
    <w:rsid w:val="001941F9"/>
    <w:rsid w:val="001A3801"/>
    <w:rsid w:val="001B4C12"/>
    <w:rsid w:val="001C1CB7"/>
    <w:rsid w:val="001C2AAD"/>
    <w:rsid w:val="001D2234"/>
    <w:rsid w:val="001E1BFD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2727"/>
    <w:rsid w:val="002B6A39"/>
    <w:rsid w:val="002B75DB"/>
    <w:rsid w:val="002C00C8"/>
    <w:rsid w:val="002C67C8"/>
    <w:rsid w:val="002C7F91"/>
    <w:rsid w:val="002E0C48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24DF"/>
    <w:rsid w:val="00373AC5"/>
    <w:rsid w:val="00375CFF"/>
    <w:rsid w:val="003A707F"/>
    <w:rsid w:val="003B0EC1"/>
    <w:rsid w:val="003B3BBE"/>
    <w:rsid w:val="003B573B"/>
    <w:rsid w:val="003C19B9"/>
    <w:rsid w:val="003D1E3E"/>
    <w:rsid w:val="003D6D7D"/>
    <w:rsid w:val="003F0DD9"/>
    <w:rsid w:val="003F2CBD"/>
    <w:rsid w:val="003F3439"/>
    <w:rsid w:val="00406092"/>
    <w:rsid w:val="00424065"/>
    <w:rsid w:val="00424B97"/>
    <w:rsid w:val="00425384"/>
    <w:rsid w:val="0042687D"/>
    <w:rsid w:val="0043059B"/>
    <w:rsid w:val="0045310C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7F5C"/>
    <w:rsid w:val="00513013"/>
    <w:rsid w:val="00520873"/>
    <w:rsid w:val="00521B02"/>
    <w:rsid w:val="00522565"/>
    <w:rsid w:val="00534944"/>
    <w:rsid w:val="00537304"/>
    <w:rsid w:val="005736BE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C750B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87778"/>
    <w:rsid w:val="00691DC6"/>
    <w:rsid w:val="0069289B"/>
    <w:rsid w:val="006D27CF"/>
    <w:rsid w:val="006D4897"/>
    <w:rsid w:val="006E74D0"/>
    <w:rsid w:val="006F1909"/>
    <w:rsid w:val="00702524"/>
    <w:rsid w:val="007266E8"/>
    <w:rsid w:val="00732C24"/>
    <w:rsid w:val="00734CE2"/>
    <w:rsid w:val="00747E3F"/>
    <w:rsid w:val="007628C5"/>
    <w:rsid w:val="00771AD1"/>
    <w:rsid w:val="007751F4"/>
    <w:rsid w:val="00790701"/>
    <w:rsid w:val="007B5FC8"/>
    <w:rsid w:val="007B71ED"/>
    <w:rsid w:val="007C0379"/>
    <w:rsid w:val="007C3DA6"/>
    <w:rsid w:val="007D42E8"/>
    <w:rsid w:val="007E1AAD"/>
    <w:rsid w:val="007E6DA5"/>
    <w:rsid w:val="007F36E7"/>
    <w:rsid w:val="007F4FA4"/>
    <w:rsid w:val="008134BE"/>
    <w:rsid w:val="0083093A"/>
    <w:rsid w:val="00840A06"/>
    <w:rsid w:val="008434D9"/>
    <w:rsid w:val="008439B7"/>
    <w:rsid w:val="00844B16"/>
    <w:rsid w:val="00845F53"/>
    <w:rsid w:val="0084757C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8E7452"/>
    <w:rsid w:val="0090493C"/>
    <w:rsid w:val="009061DA"/>
    <w:rsid w:val="009072A7"/>
    <w:rsid w:val="00913256"/>
    <w:rsid w:val="0092678D"/>
    <w:rsid w:val="00933006"/>
    <w:rsid w:val="009400C5"/>
    <w:rsid w:val="009437F0"/>
    <w:rsid w:val="009539C7"/>
    <w:rsid w:val="00954551"/>
    <w:rsid w:val="009720B5"/>
    <w:rsid w:val="00972881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816B3"/>
    <w:rsid w:val="00AA379D"/>
    <w:rsid w:val="00AB1A13"/>
    <w:rsid w:val="00AB37EF"/>
    <w:rsid w:val="00AB54FE"/>
    <w:rsid w:val="00AC1DEC"/>
    <w:rsid w:val="00AD146F"/>
    <w:rsid w:val="00AD2CCB"/>
    <w:rsid w:val="00AE0355"/>
    <w:rsid w:val="00AE206A"/>
    <w:rsid w:val="00AE38B2"/>
    <w:rsid w:val="00AF6700"/>
    <w:rsid w:val="00AF78DF"/>
    <w:rsid w:val="00B15D79"/>
    <w:rsid w:val="00B23EF7"/>
    <w:rsid w:val="00B26B18"/>
    <w:rsid w:val="00B26C5E"/>
    <w:rsid w:val="00B367FF"/>
    <w:rsid w:val="00B44B01"/>
    <w:rsid w:val="00B610F5"/>
    <w:rsid w:val="00B80D71"/>
    <w:rsid w:val="00B821F0"/>
    <w:rsid w:val="00B84226"/>
    <w:rsid w:val="00B8629B"/>
    <w:rsid w:val="00B87817"/>
    <w:rsid w:val="00B97C3C"/>
    <w:rsid w:val="00BA5079"/>
    <w:rsid w:val="00BB5D82"/>
    <w:rsid w:val="00BC2BB6"/>
    <w:rsid w:val="00BC3A8D"/>
    <w:rsid w:val="00BD2B62"/>
    <w:rsid w:val="00BE555C"/>
    <w:rsid w:val="00C074A5"/>
    <w:rsid w:val="00C14B3A"/>
    <w:rsid w:val="00C22077"/>
    <w:rsid w:val="00C319A0"/>
    <w:rsid w:val="00C356AA"/>
    <w:rsid w:val="00C3720B"/>
    <w:rsid w:val="00C40CE3"/>
    <w:rsid w:val="00C6281A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27F52"/>
    <w:rsid w:val="00D5599D"/>
    <w:rsid w:val="00D579AA"/>
    <w:rsid w:val="00D62CE0"/>
    <w:rsid w:val="00D655B4"/>
    <w:rsid w:val="00D75FCB"/>
    <w:rsid w:val="00D77A88"/>
    <w:rsid w:val="00D808C6"/>
    <w:rsid w:val="00D83031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1AB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614B5"/>
    <w:rsid w:val="00F7457C"/>
    <w:rsid w:val="00F90CAF"/>
    <w:rsid w:val="00FA5A37"/>
    <w:rsid w:val="00FB0CFE"/>
    <w:rsid w:val="00FB4F69"/>
    <w:rsid w:val="00FC07B0"/>
    <w:rsid w:val="00FC1D67"/>
    <w:rsid w:val="00FC57DA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AEF62945-AD66-471E-83C8-A47EF95E5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B208A9-6C45-4DDC-9D62-62258BF6419A}"/>
</file>

<file path=customXml/itemProps2.xml><?xml version="1.0" encoding="utf-8"?>
<ds:datastoreItem xmlns:ds="http://schemas.openxmlformats.org/officeDocument/2006/customXml" ds:itemID="{451D188D-8A6B-4977-9C15-EFE54A344E70}"/>
</file>

<file path=customXml/itemProps3.xml><?xml version="1.0" encoding="utf-8"?>
<ds:datastoreItem xmlns:ds="http://schemas.openxmlformats.org/officeDocument/2006/customXml" ds:itemID="{22994C8A-0064-47E8-AC86-58CD4D3B119A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1148</Characters>
  <Application>Microsoft Office Word</Application>
  <DocSecurity>4</DocSecurity>
  <Lines>24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from Weston Aluminium Pty Ltd to import cytotoxic solid wastes from clinical settings from New Zealand</vt:lpstr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Weston Aluminium Pty Ltd to import cytotoxic solid wastes from clinical settings from New Zealand</dc:title>
  <dc:subject/>
  <dc:creator>DCCEEW</dc:creator>
  <cp:keywords/>
  <cp:revision>2</cp:revision>
  <dcterms:created xsi:type="dcterms:W3CDTF">2026-04-23T03:52:00Z</dcterms:created>
  <dcterms:modified xsi:type="dcterms:W3CDTF">2026-04-23T03:52:00Z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