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4B1E5F88" w:rsidR="008E14F5" w:rsidRPr="008C3EB7" w:rsidRDefault="0046234E" w:rsidP="009E1273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069A2">
        <w:rPr>
          <w:rFonts w:ascii="Arial" w:hAnsi="Arial" w:cs="Arial"/>
          <w:sz w:val="22"/>
          <w:szCs w:val="22"/>
        </w:rPr>
        <w:t xml:space="preserve">application </w:t>
      </w:r>
      <w:r w:rsidR="00173BAA" w:rsidRPr="00517EEB">
        <w:rPr>
          <w:rFonts w:ascii="Arial" w:hAnsi="Arial" w:cs="Arial"/>
          <w:sz w:val="22"/>
          <w:szCs w:val="22"/>
        </w:rPr>
        <w:t>AU</w:t>
      </w:r>
      <w:r w:rsidR="00C14B3A" w:rsidRPr="00517EEB">
        <w:rPr>
          <w:rFonts w:ascii="Arial" w:hAnsi="Arial" w:cs="Arial"/>
          <w:sz w:val="22"/>
          <w:szCs w:val="22"/>
        </w:rPr>
        <w:t>H</w:t>
      </w:r>
      <w:r w:rsidR="00460E2D" w:rsidRPr="00517EEB">
        <w:rPr>
          <w:rFonts w:ascii="Arial" w:hAnsi="Arial" w:cs="Arial"/>
          <w:sz w:val="22"/>
          <w:szCs w:val="22"/>
        </w:rPr>
        <w:t>26</w:t>
      </w:r>
      <w:r w:rsidR="00AA379D" w:rsidRPr="00517EEB">
        <w:rPr>
          <w:rFonts w:ascii="Arial" w:hAnsi="Arial" w:cs="Arial"/>
          <w:sz w:val="22"/>
          <w:szCs w:val="22"/>
        </w:rPr>
        <w:t>-</w:t>
      </w:r>
      <w:r w:rsidR="00460E2D" w:rsidRPr="00517EEB">
        <w:rPr>
          <w:rFonts w:ascii="Arial" w:hAnsi="Arial" w:cs="Arial"/>
          <w:sz w:val="22"/>
          <w:szCs w:val="22"/>
        </w:rPr>
        <w:t>013</w:t>
      </w:r>
      <w:r w:rsidR="00AA379D" w:rsidRPr="00517EEB">
        <w:rPr>
          <w:rFonts w:ascii="Arial" w:hAnsi="Arial" w:cs="Arial"/>
          <w:sz w:val="22"/>
          <w:szCs w:val="22"/>
        </w:rPr>
        <w:t xml:space="preserve"> </w:t>
      </w:r>
      <w:r w:rsidR="008C3EB7" w:rsidRPr="00517EEB">
        <w:rPr>
          <w:rFonts w:ascii="Arial" w:hAnsi="Arial" w:cs="Arial"/>
          <w:sz w:val="22"/>
          <w:szCs w:val="22"/>
        </w:rPr>
        <w:t>h</w:t>
      </w:r>
      <w:r w:rsidR="00173BAA" w:rsidRPr="00517EEB">
        <w:rPr>
          <w:rFonts w:ascii="Arial" w:hAnsi="Arial" w:cs="Arial"/>
          <w:sz w:val="22"/>
          <w:szCs w:val="22"/>
        </w:rPr>
        <w:t>as been</w:t>
      </w:r>
      <w:r w:rsidRPr="00517EEB">
        <w:rPr>
          <w:rFonts w:ascii="Arial" w:hAnsi="Arial" w:cs="Arial"/>
          <w:sz w:val="22"/>
          <w:szCs w:val="22"/>
        </w:rPr>
        <w:t xml:space="preserve"> received from</w:t>
      </w:r>
      <w:r w:rsidR="00D069A2" w:rsidRPr="00517EE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60E2D" w:rsidRPr="00517EEB">
        <w:rPr>
          <w:rFonts w:ascii="Arial" w:hAnsi="Arial" w:cs="Arial"/>
          <w:sz w:val="22"/>
          <w:szCs w:val="22"/>
        </w:rPr>
        <w:t>Faralga</w:t>
      </w:r>
      <w:proofErr w:type="spellEnd"/>
      <w:r w:rsidR="00460E2D" w:rsidRPr="00517EEB">
        <w:rPr>
          <w:rFonts w:ascii="Arial" w:hAnsi="Arial" w:cs="Arial"/>
          <w:sz w:val="22"/>
          <w:szCs w:val="22"/>
        </w:rPr>
        <w:t xml:space="preserve"> Pty L</w:t>
      </w:r>
      <w:r w:rsidR="004E4344">
        <w:rPr>
          <w:rFonts w:ascii="Arial" w:hAnsi="Arial" w:cs="Arial"/>
          <w:sz w:val="22"/>
          <w:szCs w:val="22"/>
        </w:rPr>
        <w:t xml:space="preserve">imited </w:t>
      </w:r>
      <w:r w:rsidR="00D069A2" w:rsidRPr="00517EEB">
        <w:rPr>
          <w:rFonts w:ascii="Arial" w:hAnsi="Arial" w:cs="Arial"/>
          <w:sz w:val="22"/>
          <w:szCs w:val="22"/>
        </w:rPr>
        <w:t>(</w:t>
      </w:r>
      <w:r w:rsidR="00035CDE" w:rsidRPr="00517EEB">
        <w:rPr>
          <w:rFonts w:ascii="Arial" w:hAnsi="Arial" w:cs="Arial"/>
          <w:sz w:val="22"/>
          <w:szCs w:val="22"/>
        </w:rPr>
        <w:t>ACN 126 816 939</w:t>
      </w:r>
      <w:r w:rsidR="00D069A2" w:rsidRPr="00517EEB">
        <w:rPr>
          <w:rFonts w:ascii="Arial" w:hAnsi="Arial" w:cs="Arial"/>
          <w:sz w:val="22"/>
          <w:szCs w:val="22"/>
        </w:rPr>
        <w:t>)</w:t>
      </w:r>
      <w:r w:rsidR="009720B5" w:rsidRPr="00517EEB">
        <w:rPr>
          <w:rFonts w:ascii="Arial" w:hAnsi="Arial" w:cs="Arial"/>
          <w:sz w:val="22"/>
          <w:szCs w:val="22"/>
        </w:rPr>
        <w:t xml:space="preserve">, </w:t>
      </w:r>
      <w:r w:rsidR="00517EEB" w:rsidRPr="00517EEB">
        <w:rPr>
          <w:rFonts w:ascii="Arial" w:hAnsi="Arial" w:cs="Arial"/>
          <w:sz w:val="22"/>
          <w:szCs w:val="22"/>
        </w:rPr>
        <w:t xml:space="preserve">87-91 </w:t>
      </w:r>
      <w:r w:rsidR="00517EEB" w:rsidRPr="00956C19">
        <w:rPr>
          <w:rFonts w:ascii="Arial" w:hAnsi="Arial" w:cs="Arial"/>
          <w:sz w:val="22"/>
          <w:szCs w:val="22"/>
        </w:rPr>
        <w:t>Lisbon St, Fairfield East, NSW 2165.</w:t>
      </w:r>
      <w:r w:rsidR="009720B5" w:rsidRPr="00956C19">
        <w:rPr>
          <w:rFonts w:ascii="Arial" w:hAnsi="Arial" w:cs="Arial"/>
          <w:sz w:val="22"/>
          <w:szCs w:val="22"/>
        </w:rPr>
        <w:t xml:space="preserve"> (Telephone: </w:t>
      </w:r>
      <w:r w:rsidR="00A11900" w:rsidRPr="00956C19">
        <w:rPr>
          <w:rFonts w:ascii="Arial" w:hAnsi="Arial" w:cs="Arial"/>
          <w:sz w:val="22"/>
          <w:szCs w:val="22"/>
        </w:rPr>
        <w:t>+61 </w:t>
      </w:r>
      <w:r w:rsidR="00956C19" w:rsidRPr="00956C19">
        <w:rPr>
          <w:rFonts w:ascii="Arial" w:hAnsi="Arial" w:cs="Arial"/>
          <w:sz w:val="22"/>
          <w:szCs w:val="22"/>
        </w:rPr>
        <w:t>2</w:t>
      </w:r>
      <w:r w:rsidR="009720B5" w:rsidRPr="00956C19">
        <w:rPr>
          <w:rFonts w:ascii="Arial" w:hAnsi="Arial" w:cs="Arial"/>
          <w:sz w:val="22"/>
          <w:szCs w:val="22"/>
        </w:rPr>
        <w:t> </w:t>
      </w:r>
      <w:r w:rsidR="00956C19" w:rsidRPr="00956C19">
        <w:rPr>
          <w:rFonts w:ascii="Arial" w:hAnsi="Arial" w:cs="Arial"/>
          <w:sz w:val="22"/>
          <w:szCs w:val="22"/>
        </w:rPr>
        <w:t>9999</w:t>
      </w:r>
      <w:r w:rsidR="009720B5" w:rsidRPr="00956C19">
        <w:rPr>
          <w:rFonts w:ascii="Arial" w:hAnsi="Arial" w:cs="Arial"/>
          <w:sz w:val="22"/>
          <w:szCs w:val="22"/>
        </w:rPr>
        <w:t> </w:t>
      </w:r>
      <w:r w:rsidR="00956C19" w:rsidRPr="00956C19">
        <w:rPr>
          <w:rFonts w:ascii="Arial" w:hAnsi="Arial" w:cs="Arial"/>
          <w:sz w:val="22"/>
          <w:szCs w:val="22"/>
        </w:rPr>
        <w:t>2111</w:t>
      </w:r>
      <w:r w:rsidR="00D069A2" w:rsidRPr="00956C19">
        <w:rPr>
          <w:rFonts w:ascii="Arial" w:hAnsi="Arial" w:cs="Arial"/>
          <w:sz w:val="22"/>
          <w:szCs w:val="22"/>
        </w:rPr>
        <w:t>).</w:t>
      </w:r>
      <w:r w:rsidR="005778EF" w:rsidRPr="008C3EB7">
        <w:rPr>
          <w:rFonts w:ascii="Arial" w:hAnsi="Arial" w:cs="Arial"/>
          <w:sz w:val="22"/>
          <w:szCs w:val="22"/>
        </w:rPr>
        <w:t xml:space="preserve"> </w:t>
      </w:r>
    </w:p>
    <w:p w14:paraId="29FAEF2B" w14:textId="7F04EFB4" w:rsidR="000145CE" w:rsidRPr="00887D2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</w:t>
      </w:r>
      <w:r w:rsidRPr="00956C19">
        <w:rPr>
          <w:rFonts w:ascii="Arial" w:hAnsi="Arial" w:cs="Arial"/>
          <w:sz w:val="22"/>
          <w:szCs w:val="22"/>
        </w:rPr>
        <w:t xml:space="preserve">to the </w:t>
      </w:r>
      <w:r w:rsidR="00310B90" w:rsidRPr="00956C19">
        <w:rPr>
          <w:rFonts w:ascii="Arial" w:hAnsi="Arial" w:cs="Arial"/>
          <w:sz w:val="22"/>
          <w:szCs w:val="22"/>
        </w:rPr>
        <w:t>export</w:t>
      </w:r>
      <w:r w:rsidR="00D069A2" w:rsidRPr="00956C19">
        <w:rPr>
          <w:rFonts w:ascii="Arial" w:hAnsi="Arial" w:cs="Arial"/>
          <w:sz w:val="22"/>
          <w:szCs w:val="22"/>
        </w:rPr>
        <w:t xml:space="preserve"> </w:t>
      </w:r>
      <w:r w:rsidR="008C3EB7" w:rsidRPr="00956C19">
        <w:rPr>
          <w:rFonts w:ascii="Arial" w:hAnsi="Arial" w:cs="Arial"/>
          <w:sz w:val="22"/>
          <w:szCs w:val="22"/>
        </w:rPr>
        <w:t xml:space="preserve">of </w:t>
      </w:r>
      <w:r w:rsidRPr="00956C19">
        <w:rPr>
          <w:rFonts w:ascii="Arial" w:hAnsi="Arial" w:cs="Arial"/>
          <w:sz w:val="22"/>
          <w:szCs w:val="22"/>
        </w:rPr>
        <w:t xml:space="preserve">up to </w:t>
      </w:r>
      <w:r w:rsidR="00517EEB" w:rsidRPr="00956C19">
        <w:rPr>
          <w:rFonts w:ascii="Arial" w:hAnsi="Arial" w:cs="Arial"/>
          <w:sz w:val="22"/>
          <w:szCs w:val="22"/>
        </w:rPr>
        <w:t>12,000</w:t>
      </w:r>
      <w:r w:rsidR="008C3EB7" w:rsidRPr="00956C19">
        <w:rPr>
          <w:rFonts w:ascii="Arial" w:hAnsi="Arial" w:cs="Arial"/>
          <w:sz w:val="22"/>
          <w:szCs w:val="22"/>
        </w:rPr>
        <w:t xml:space="preserve"> </w:t>
      </w:r>
      <w:r w:rsidR="00887D2A" w:rsidRPr="00956C19">
        <w:rPr>
          <w:rFonts w:ascii="Arial" w:hAnsi="Arial" w:cs="Arial"/>
          <w:sz w:val="22"/>
          <w:szCs w:val="22"/>
        </w:rPr>
        <w:t>T</w:t>
      </w:r>
      <w:r w:rsidRPr="00956C19">
        <w:rPr>
          <w:rFonts w:ascii="Arial" w:hAnsi="Arial" w:cs="Arial"/>
          <w:sz w:val="22"/>
          <w:szCs w:val="22"/>
        </w:rPr>
        <w:t xml:space="preserve"> of </w:t>
      </w:r>
      <w:r w:rsidR="00517EEB" w:rsidRPr="00956C19">
        <w:rPr>
          <w:rFonts w:ascii="Arial" w:hAnsi="Arial" w:cs="Arial"/>
          <w:sz w:val="22"/>
          <w:szCs w:val="22"/>
        </w:rPr>
        <w:t xml:space="preserve">processed engineered fuel from </w:t>
      </w:r>
      <w:r w:rsidR="009817E9" w:rsidRPr="00956C19">
        <w:rPr>
          <w:rFonts w:ascii="Arial" w:hAnsi="Arial" w:cs="Arial"/>
          <w:sz w:val="22"/>
          <w:szCs w:val="22"/>
        </w:rPr>
        <w:t>commercial and industrial waste</w:t>
      </w:r>
      <w:r w:rsidR="00D069A2" w:rsidRPr="00956C19">
        <w:rPr>
          <w:rFonts w:ascii="Arial" w:hAnsi="Arial" w:cs="Arial"/>
          <w:sz w:val="22"/>
          <w:szCs w:val="22"/>
        </w:rPr>
        <w:t xml:space="preserve"> </w:t>
      </w:r>
      <w:r w:rsidRPr="00956C19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956C19">
        <w:rPr>
          <w:rFonts w:ascii="Arial" w:hAnsi="Arial" w:cs="Arial"/>
          <w:sz w:val="22"/>
          <w:szCs w:val="22"/>
          <w:lang w:val="en-US"/>
        </w:rPr>
        <w:t>c</w:t>
      </w:r>
      <w:r w:rsidRPr="00956C19">
        <w:rPr>
          <w:rFonts w:ascii="Arial" w:hAnsi="Arial" w:cs="Arial"/>
          <w:sz w:val="22"/>
          <w:szCs w:val="22"/>
          <w:lang w:val="en-US"/>
        </w:rPr>
        <w:t xml:space="preserve">ode </w:t>
      </w:r>
      <w:r w:rsidR="009817E9" w:rsidRPr="00956C19">
        <w:rPr>
          <w:rFonts w:ascii="Arial" w:hAnsi="Arial" w:cs="Arial"/>
          <w:sz w:val="22"/>
          <w:szCs w:val="22"/>
          <w:lang w:val="en-US"/>
        </w:rPr>
        <w:t>Y48</w:t>
      </w:r>
      <w:r w:rsidRPr="00956C19">
        <w:rPr>
          <w:rFonts w:ascii="Arial" w:hAnsi="Arial" w:cs="Arial"/>
          <w:sz w:val="22"/>
          <w:szCs w:val="22"/>
          <w:lang w:val="en-US"/>
        </w:rPr>
        <w:t>)</w:t>
      </w:r>
      <w:r w:rsidRPr="00956C19">
        <w:rPr>
          <w:rFonts w:ascii="Arial" w:hAnsi="Arial" w:cs="Arial"/>
          <w:sz w:val="22"/>
          <w:szCs w:val="22"/>
        </w:rPr>
        <w:t xml:space="preserve"> </w:t>
      </w:r>
      <w:r w:rsidR="00310B90" w:rsidRPr="00956C19">
        <w:rPr>
          <w:rFonts w:ascii="Arial" w:hAnsi="Arial" w:cs="Arial"/>
          <w:sz w:val="22"/>
          <w:szCs w:val="22"/>
        </w:rPr>
        <w:t>to</w:t>
      </w:r>
      <w:r w:rsidR="00D069A2" w:rsidRPr="00956C19">
        <w:rPr>
          <w:rFonts w:ascii="Arial" w:hAnsi="Arial" w:cs="Arial"/>
          <w:sz w:val="22"/>
          <w:szCs w:val="22"/>
        </w:rPr>
        <w:t xml:space="preserve"> </w:t>
      </w:r>
      <w:r w:rsidR="009817E9" w:rsidRPr="00956C19">
        <w:rPr>
          <w:rFonts w:ascii="Arial" w:hAnsi="Arial" w:cs="Arial"/>
          <w:sz w:val="22"/>
          <w:szCs w:val="22"/>
        </w:rPr>
        <w:t>Japan</w:t>
      </w:r>
      <w:r w:rsidR="000E382E" w:rsidRPr="00956C19">
        <w:rPr>
          <w:rFonts w:ascii="Arial" w:hAnsi="Arial" w:cs="Arial"/>
          <w:sz w:val="22"/>
          <w:szCs w:val="22"/>
        </w:rPr>
        <w:t xml:space="preserve"> </w:t>
      </w:r>
      <w:r w:rsidR="00D069A2" w:rsidRPr="00956C19">
        <w:rPr>
          <w:rFonts w:ascii="Arial" w:hAnsi="Arial" w:cs="Arial"/>
          <w:sz w:val="22"/>
          <w:szCs w:val="22"/>
        </w:rPr>
        <w:t xml:space="preserve">for </w:t>
      </w:r>
      <w:r w:rsidR="009665BC" w:rsidRPr="00956C19">
        <w:rPr>
          <w:rFonts w:ascii="Arial" w:hAnsi="Arial" w:cs="Arial"/>
          <w:sz w:val="22"/>
          <w:szCs w:val="22"/>
        </w:rPr>
        <w:t>recovery operation R1 – Use as a fuel (other than in direct incineration) or other means to generate</w:t>
      </w:r>
      <w:r w:rsidR="009665BC" w:rsidRPr="009665BC">
        <w:rPr>
          <w:rFonts w:ascii="Arial" w:hAnsi="Arial" w:cs="Arial"/>
          <w:sz w:val="22"/>
          <w:szCs w:val="22"/>
        </w:rPr>
        <w:t xml:space="preserve"> energy </w:t>
      </w:r>
      <w:r w:rsidR="009665BC">
        <w:rPr>
          <w:rFonts w:ascii="Arial" w:hAnsi="Arial" w:cs="Arial"/>
          <w:sz w:val="22"/>
          <w:szCs w:val="22"/>
        </w:rPr>
        <w:t xml:space="preserve">– </w:t>
      </w:r>
      <w:r w:rsidR="00A662F4">
        <w:rPr>
          <w:rFonts w:ascii="Arial" w:hAnsi="Arial" w:cs="Arial"/>
          <w:sz w:val="22"/>
          <w:szCs w:val="22"/>
        </w:rPr>
        <w:t xml:space="preserve">at </w:t>
      </w:r>
      <w:r w:rsidR="00A662F4" w:rsidRPr="00A662F4">
        <w:rPr>
          <w:rFonts w:ascii="Arial" w:hAnsi="Arial" w:cs="Arial"/>
          <w:sz w:val="22"/>
          <w:szCs w:val="22"/>
        </w:rPr>
        <w:t>the Tokuyama Corporation Tokuyama Factory in Japa</w:t>
      </w:r>
      <w:r w:rsidR="00A662F4">
        <w:rPr>
          <w:rFonts w:ascii="Arial" w:hAnsi="Arial" w:cs="Arial"/>
          <w:sz w:val="22"/>
          <w:szCs w:val="22"/>
        </w:rPr>
        <w:t>n.</w:t>
      </w:r>
    </w:p>
    <w:p w14:paraId="1AB60BE1" w14:textId="1DC15307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4E4344">
        <w:rPr>
          <w:rFonts w:ascii="Arial" w:hAnsi="Arial" w:cs="Arial"/>
          <w:color w:val="000000"/>
          <w:sz w:val="22"/>
          <w:szCs w:val="22"/>
        </w:rPr>
        <w:t xml:space="preserve">sent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982E326" w14:textId="77777777" w:rsidR="00A06A9A" w:rsidRPr="00A06A9A" w:rsidRDefault="00A06A9A" w:rsidP="00A06A9A">
      <w:pPr>
        <w:spacing w:after="0"/>
        <w:jc w:val="center"/>
        <w:rPr>
          <w:rFonts w:ascii="Arial" w:hAnsi="Arial" w:cs="Arial"/>
        </w:rPr>
      </w:pPr>
      <w:r w:rsidRPr="00A06A9A">
        <w:rPr>
          <w:rFonts w:ascii="Arial" w:hAnsi="Arial" w:cs="Arial"/>
        </w:rPr>
        <w:t>Dr Sam Margerison</w:t>
      </w:r>
    </w:p>
    <w:p w14:paraId="5FBB186E" w14:textId="65A3313A" w:rsidR="00460353" w:rsidRPr="00460353" w:rsidRDefault="00A06A9A" w:rsidP="00A06A9A">
      <w:pPr>
        <w:spacing w:after="0"/>
        <w:jc w:val="center"/>
        <w:rPr>
          <w:rFonts w:ascii="Arial" w:hAnsi="Arial" w:cs="Arial"/>
        </w:rPr>
      </w:pPr>
      <w:r w:rsidRPr="00A06A9A">
        <w:rPr>
          <w:rFonts w:ascii="Arial" w:hAnsi="Arial" w:cs="Arial"/>
        </w:rPr>
        <w:t>Director</w:t>
      </w:r>
      <w:r>
        <w:rPr>
          <w:rFonts w:ascii="Arial" w:hAnsi="Arial" w:cs="Arial"/>
        </w:rPr>
        <w:br/>
      </w:r>
      <w:r w:rsidR="00460353"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47758E7D" w:rsidR="00B15D79" w:rsidRPr="00ED0775" w:rsidRDefault="00C46838" w:rsidP="0046035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 May 2026</w:t>
      </w:r>
    </w:p>
    <w:sectPr w:rsidR="00B15D79" w:rsidRPr="00ED0775" w:rsidSect="008E4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D490C" w14:textId="77777777" w:rsidR="00E37DC1" w:rsidRDefault="00E37DC1" w:rsidP="003A707F">
      <w:pPr>
        <w:spacing w:after="0" w:line="240" w:lineRule="auto"/>
      </w:pPr>
      <w:r>
        <w:separator/>
      </w:r>
    </w:p>
  </w:endnote>
  <w:endnote w:type="continuationSeparator" w:id="0">
    <w:p w14:paraId="5673C022" w14:textId="77777777" w:rsidR="00E37DC1" w:rsidRDefault="00E37DC1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EA03A" w14:textId="77777777" w:rsidR="00E37DC1" w:rsidRDefault="00E37DC1" w:rsidP="003A707F">
      <w:pPr>
        <w:spacing w:after="0" w:line="240" w:lineRule="auto"/>
      </w:pPr>
      <w:r>
        <w:separator/>
      </w:r>
    </w:p>
  </w:footnote>
  <w:footnote w:type="continuationSeparator" w:id="0">
    <w:p w14:paraId="0ABCB20D" w14:textId="77777777" w:rsidR="00E37DC1" w:rsidRDefault="00E37DC1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22C3FB04">
          <wp:extent cx="3048000" cy="637919"/>
          <wp:effectExtent l="0" t="0" r="0" b="0"/>
          <wp:docPr id="1" name="Picture 1" descr="Department of Climate Change, Energy, the Environment and Water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epartment of Climate Change, Energy, the Environment and Water cres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35CDE"/>
    <w:rsid w:val="000551E9"/>
    <w:rsid w:val="00083057"/>
    <w:rsid w:val="00095391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0ED5"/>
    <w:rsid w:val="00167F9D"/>
    <w:rsid w:val="00173BAA"/>
    <w:rsid w:val="00180B21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4B9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5310C"/>
    <w:rsid w:val="00460353"/>
    <w:rsid w:val="00460E2D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E4344"/>
    <w:rsid w:val="004F4AFB"/>
    <w:rsid w:val="004F6E55"/>
    <w:rsid w:val="00501578"/>
    <w:rsid w:val="00503CD3"/>
    <w:rsid w:val="00507F5C"/>
    <w:rsid w:val="00513013"/>
    <w:rsid w:val="00517EEB"/>
    <w:rsid w:val="00520873"/>
    <w:rsid w:val="00521B02"/>
    <w:rsid w:val="00522565"/>
    <w:rsid w:val="00534944"/>
    <w:rsid w:val="00537304"/>
    <w:rsid w:val="005736BE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87778"/>
    <w:rsid w:val="00691DC6"/>
    <w:rsid w:val="0069289B"/>
    <w:rsid w:val="006D27CF"/>
    <w:rsid w:val="006D4897"/>
    <w:rsid w:val="006E74D0"/>
    <w:rsid w:val="006F1909"/>
    <w:rsid w:val="00702524"/>
    <w:rsid w:val="007266E8"/>
    <w:rsid w:val="00734CE2"/>
    <w:rsid w:val="00747E3F"/>
    <w:rsid w:val="007515A2"/>
    <w:rsid w:val="007613F1"/>
    <w:rsid w:val="007628C5"/>
    <w:rsid w:val="00771AD1"/>
    <w:rsid w:val="007751F4"/>
    <w:rsid w:val="00790701"/>
    <w:rsid w:val="007B5FC8"/>
    <w:rsid w:val="007B71ED"/>
    <w:rsid w:val="007C0379"/>
    <w:rsid w:val="007C3DA6"/>
    <w:rsid w:val="007D42E8"/>
    <w:rsid w:val="007E1AAD"/>
    <w:rsid w:val="007E6DA5"/>
    <w:rsid w:val="007F36E7"/>
    <w:rsid w:val="007F4FA4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33133"/>
    <w:rsid w:val="00934B2D"/>
    <w:rsid w:val="009400C5"/>
    <w:rsid w:val="009437F0"/>
    <w:rsid w:val="009539C7"/>
    <w:rsid w:val="00954551"/>
    <w:rsid w:val="00956C19"/>
    <w:rsid w:val="009665BC"/>
    <w:rsid w:val="009720B5"/>
    <w:rsid w:val="009817E9"/>
    <w:rsid w:val="009972BD"/>
    <w:rsid w:val="009D3AD2"/>
    <w:rsid w:val="009E1273"/>
    <w:rsid w:val="009E29D4"/>
    <w:rsid w:val="009F4ADC"/>
    <w:rsid w:val="00A00F21"/>
    <w:rsid w:val="00A01B6B"/>
    <w:rsid w:val="00A06A9A"/>
    <w:rsid w:val="00A11900"/>
    <w:rsid w:val="00A3265D"/>
    <w:rsid w:val="00A35509"/>
    <w:rsid w:val="00A55568"/>
    <w:rsid w:val="00A570E3"/>
    <w:rsid w:val="00A60FDD"/>
    <w:rsid w:val="00A61DE6"/>
    <w:rsid w:val="00A62CCA"/>
    <w:rsid w:val="00A662F4"/>
    <w:rsid w:val="00A679B6"/>
    <w:rsid w:val="00A72B6C"/>
    <w:rsid w:val="00AA379D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26C5E"/>
    <w:rsid w:val="00B367FF"/>
    <w:rsid w:val="00B44B01"/>
    <w:rsid w:val="00B610F5"/>
    <w:rsid w:val="00B80D71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25360"/>
    <w:rsid w:val="00C319A0"/>
    <w:rsid w:val="00C3720B"/>
    <w:rsid w:val="00C40CE3"/>
    <w:rsid w:val="00C46838"/>
    <w:rsid w:val="00C63C4E"/>
    <w:rsid w:val="00C63D57"/>
    <w:rsid w:val="00C6773C"/>
    <w:rsid w:val="00C95479"/>
    <w:rsid w:val="00CA79CF"/>
    <w:rsid w:val="00CD543B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75A05EA7-AF1B-410E-BE0D-8B577AAA9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929657-22A8-4930-B9DB-F69172F07A1B}"/>
</file>

<file path=customXml/itemProps2.xml><?xml version="1.0" encoding="utf-8"?>
<ds:datastoreItem xmlns:ds="http://schemas.openxmlformats.org/officeDocument/2006/customXml" ds:itemID="{160068BC-96C3-466B-B77E-844270F13503}"/>
</file>

<file path=customXml/itemProps3.xml><?xml version="1.0" encoding="utf-8"?>
<ds:datastoreItem xmlns:ds="http://schemas.openxmlformats.org/officeDocument/2006/customXml" ds:itemID="{10BD8A5E-E86D-4F81-9DDB-26F5C48C2921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1191</Characters>
  <Application>Microsoft Office Word</Application>
  <DocSecurity>4</DocSecurity>
  <Lines>24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from Faralga Pty Ltd to export waste process engineered fuel (PEF) to Japan</vt:lpstr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Faralga Pty Ltd to export waste process engineered fuel (PEF) to Japan</dc:title>
  <dc:subject/>
  <dc:creator>Department of Climate Change, Energy, the Environment and Water</dc:creator>
  <cp:keywords/>
  <cp:revision>2</cp:revision>
  <dcterms:created xsi:type="dcterms:W3CDTF">2026-05-01T01:59:00Z</dcterms:created>
  <dcterms:modified xsi:type="dcterms:W3CDTF">2026-05-01T01:59:00Z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