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1C329" w14:textId="77777777" w:rsidR="004A103E" w:rsidRPr="002C202D" w:rsidRDefault="004A103E" w:rsidP="004A103E">
      <w:pPr>
        <w:spacing w:before="200" w:line="240" w:lineRule="auto"/>
        <w:jc w:val="center"/>
        <w:rPr>
          <w:rFonts w:ascii="Arial" w:hAnsi="Arial" w:cs="Arial"/>
          <w:noProof/>
        </w:rPr>
      </w:pPr>
    </w:p>
    <w:p w14:paraId="4D58D848" w14:textId="77777777" w:rsidR="006E74D0" w:rsidRPr="0060725A" w:rsidRDefault="006E74D0" w:rsidP="00B97C3C">
      <w:pPr>
        <w:spacing w:before="120" w:line="240" w:lineRule="auto"/>
        <w:jc w:val="center"/>
        <w:rPr>
          <w:rFonts w:ascii="Arial" w:hAnsi="Arial" w:cs="Arial"/>
          <w:b/>
          <w:i/>
        </w:rPr>
      </w:pPr>
      <w:r w:rsidRPr="0060725A">
        <w:rPr>
          <w:rFonts w:ascii="Arial" w:hAnsi="Arial" w:cs="Arial"/>
          <w:b/>
        </w:rPr>
        <w:t xml:space="preserve">NOTICE OF APPLICATION RECEIVED UNDER THE </w:t>
      </w:r>
      <w:r w:rsidRPr="0060725A">
        <w:rPr>
          <w:rFonts w:ascii="Arial" w:hAnsi="Arial" w:cs="Arial"/>
          <w:b/>
        </w:rPr>
        <w:br/>
      </w:r>
      <w:r w:rsidRPr="0060725A">
        <w:rPr>
          <w:rFonts w:ascii="Arial" w:hAnsi="Arial" w:cs="Arial"/>
          <w:b/>
          <w:i/>
        </w:rPr>
        <w:t>HAZARDOUS WASTE (REGULATION OF EXPORTS AND IMPORTS) ACT 1989</w:t>
      </w:r>
    </w:p>
    <w:p w14:paraId="6EFE39C3" w14:textId="7B34BB35" w:rsidR="008E14F5" w:rsidRPr="008C3EB7" w:rsidRDefault="0046234E" w:rsidP="00452EC0">
      <w:pPr>
        <w:pStyle w:val="BodyText"/>
        <w:spacing w:before="120" w:line="276" w:lineRule="auto"/>
        <w:rPr>
          <w:rFonts w:ascii="Arial" w:hAnsi="Arial" w:cs="Arial"/>
          <w:sz w:val="22"/>
          <w:szCs w:val="22"/>
        </w:rPr>
      </w:pPr>
      <w:r w:rsidRPr="0046234E">
        <w:rPr>
          <w:rFonts w:ascii="Arial" w:hAnsi="Arial" w:cs="Arial"/>
          <w:sz w:val="22"/>
          <w:szCs w:val="22"/>
        </w:rPr>
        <w:t xml:space="preserve">Pursuant to </w:t>
      </w:r>
      <w:r w:rsidR="001C1CB7">
        <w:rPr>
          <w:rFonts w:ascii="Arial" w:hAnsi="Arial" w:cs="Arial"/>
          <w:sz w:val="22"/>
          <w:szCs w:val="22"/>
        </w:rPr>
        <w:t>s</w:t>
      </w:r>
      <w:r w:rsidRPr="0046234E">
        <w:rPr>
          <w:rFonts w:ascii="Arial" w:hAnsi="Arial" w:cs="Arial"/>
          <w:sz w:val="22"/>
          <w:szCs w:val="22"/>
        </w:rPr>
        <w:t xml:space="preserve">ection 33 of the </w:t>
      </w:r>
      <w:r w:rsidRPr="00583934">
        <w:rPr>
          <w:rFonts w:ascii="Arial" w:hAnsi="Arial" w:cs="Arial"/>
          <w:i/>
          <w:sz w:val="22"/>
          <w:szCs w:val="22"/>
        </w:rPr>
        <w:t>Hazardous Waste (Regulation of Exports and Imports) Act 1989</w:t>
      </w:r>
      <w:r w:rsidR="002B75DB">
        <w:rPr>
          <w:rFonts w:ascii="Arial" w:hAnsi="Arial" w:cs="Arial"/>
          <w:sz w:val="22"/>
          <w:szCs w:val="22"/>
        </w:rPr>
        <w:t xml:space="preserve">, notice is given that </w:t>
      </w:r>
      <w:r w:rsidRPr="00380DFF">
        <w:rPr>
          <w:rFonts w:ascii="Arial" w:hAnsi="Arial" w:cs="Arial"/>
          <w:sz w:val="22"/>
          <w:szCs w:val="22"/>
        </w:rPr>
        <w:t xml:space="preserve">application </w:t>
      </w:r>
      <w:r w:rsidR="00173BAA" w:rsidRPr="00380DFF">
        <w:rPr>
          <w:rFonts w:ascii="Arial" w:hAnsi="Arial" w:cs="Arial"/>
          <w:sz w:val="22"/>
          <w:szCs w:val="22"/>
        </w:rPr>
        <w:t>AU</w:t>
      </w:r>
      <w:r w:rsidR="00C14B3A" w:rsidRPr="00380DFF">
        <w:rPr>
          <w:rFonts w:ascii="Arial" w:hAnsi="Arial" w:cs="Arial"/>
          <w:sz w:val="22"/>
          <w:szCs w:val="22"/>
        </w:rPr>
        <w:t>H</w:t>
      </w:r>
      <w:r w:rsidR="005151C4" w:rsidRPr="00380DFF">
        <w:rPr>
          <w:rFonts w:ascii="Arial" w:hAnsi="Arial" w:cs="Arial"/>
          <w:sz w:val="22"/>
          <w:szCs w:val="22"/>
        </w:rPr>
        <w:t>26</w:t>
      </w:r>
      <w:r w:rsidR="00AA379D" w:rsidRPr="00380DFF">
        <w:rPr>
          <w:rFonts w:ascii="Arial" w:hAnsi="Arial" w:cs="Arial"/>
          <w:sz w:val="22"/>
          <w:szCs w:val="22"/>
        </w:rPr>
        <w:t>-</w:t>
      </w:r>
      <w:r w:rsidR="005151C4" w:rsidRPr="00380DFF">
        <w:rPr>
          <w:rFonts w:ascii="Arial" w:hAnsi="Arial" w:cs="Arial"/>
          <w:sz w:val="22"/>
          <w:szCs w:val="22"/>
        </w:rPr>
        <w:t>014</w:t>
      </w:r>
      <w:r w:rsidR="00AA379D" w:rsidRPr="00380DFF">
        <w:rPr>
          <w:rFonts w:ascii="Arial" w:hAnsi="Arial" w:cs="Arial"/>
          <w:sz w:val="22"/>
          <w:szCs w:val="22"/>
        </w:rPr>
        <w:t xml:space="preserve"> </w:t>
      </w:r>
      <w:r w:rsidR="008C3EB7" w:rsidRPr="00380DFF">
        <w:rPr>
          <w:rFonts w:ascii="Arial" w:hAnsi="Arial" w:cs="Arial"/>
          <w:sz w:val="22"/>
          <w:szCs w:val="22"/>
        </w:rPr>
        <w:t>h</w:t>
      </w:r>
      <w:r w:rsidR="00173BAA" w:rsidRPr="00380DFF">
        <w:rPr>
          <w:rFonts w:ascii="Arial" w:hAnsi="Arial" w:cs="Arial"/>
          <w:sz w:val="22"/>
          <w:szCs w:val="22"/>
        </w:rPr>
        <w:t>as been</w:t>
      </w:r>
      <w:r w:rsidRPr="00380DFF">
        <w:rPr>
          <w:rFonts w:ascii="Arial" w:hAnsi="Arial" w:cs="Arial"/>
          <w:sz w:val="22"/>
          <w:szCs w:val="22"/>
        </w:rPr>
        <w:t xml:space="preserve"> received from</w:t>
      </w:r>
      <w:r w:rsidR="00D069A2" w:rsidRPr="00380DFF">
        <w:rPr>
          <w:rFonts w:ascii="Arial" w:hAnsi="Arial" w:cs="Arial"/>
          <w:sz w:val="22"/>
          <w:szCs w:val="22"/>
        </w:rPr>
        <w:t xml:space="preserve"> </w:t>
      </w:r>
      <w:r w:rsidR="005151C4" w:rsidRPr="00380DFF">
        <w:rPr>
          <w:rFonts w:ascii="Arial" w:hAnsi="Arial" w:cs="Arial"/>
          <w:sz w:val="22"/>
          <w:szCs w:val="22"/>
        </w:rPr>
        <w:t>Close the Loop Pty Ltd</w:t>
      </w:r>
      <w:r w:rsidR="00AA379D" w:rsidRPr="00380DFF">
        <w:rPr>
          <w:rFonts w:ascii="Arial" w:hAnsi="Arial" w:cs="Arial"/>
          <w:sz w:val="22"/>
          <w:szCs w:val="22"/>
        </w:rPr>
        <w:t xml:space="preserve"> </w:t>
      </w:r>
      <w:r w:rsidR="00D069A2" w:rsidRPr="00380DFF">
        <w:rPr>
          <w:rFonts w:ascii="Arial" w:hAnsi="Arial" w:cs="Arial"/>
          <w:sz w:val="22"/>
          <w:szCs w:val="22"/>
        </w:rPr>
        <w:t>(</w:t>
      </w:r>
      <w:r w:rsidR="00CE412B" w:rsidRPr="00380DFF">
        <w:rPr>
          <w:rFonts w:ascii="Arial" w:hAnsi="Arial" w:cs="Arial"/>
          <w:sz w:val="22"/>
          <w:szCs w:val="22"/>
        </w:rPr>
        <w:t>ACN 095 718 317</w:t>
      </w:r>
      <w:r w:rsidR="00D069A2" w:rsidRPr="00380DFF">
        <w:rPr>
          <w:rFonts w:ascii="Arial" w:hAnsi="Arial" w:cs="Arial"/>
          <w:sz w:val="22"/>
          <w:szCs w:val="22"/>
        </w:rPr>
        <w:t>)</w:t>
      </w:r>
      <w:r w:rsidR="009720B5" w:rsidRPr="00380DFF">
        <w:rPr>
          <w:rFonts w:ascii="Arial" w:hAnsi="Arial" w:cs="Arial"/>
          <w:sz w:val="22"/>
          <w:szCs w:val="22"/>
        </w:rPr>
        <w:t xml:space="preserve">, </w:t>
      </w:r>
      <w:r w:rsidR="00332AF2" w:rsidRPr="00380DFF">
        <w:rPr>
          <w:rFonts w:ascii="Arial" w:hAnsi="Arial" w:cs="Arial"/>
          <w:sz w:val="22"/>
          <w:szCs w:val="22"/>
        </w:rPr>
        <w:t xml:space="preserve">43-47 Cleeland Rd, Oakleigh South, </w:t>
      </w:r>
      <w:r w:rsidR="00EC4892">
        <w:rPr>
          <w:rFonts w:ascii="Arial" w:hAnsi="Arial" w:cs="Arial"/>
          <w:sz w:val="22"/>
          <w:szCs w:val="22"/>
        </w:rPr>
        <w:t>VIC</w:t>
      </w:r>
      <w:r w:rsidR="00332AF2" w:rsidRPr="00380DFF">
        <w:rPr>
          <w:rFonts w:ascii="Arial" w:hAnsi="Arial" w:cs="Arial"/>
          <w:sz w:val="22"/>
          <w:szCs w:val="22"/>
        </w:rPr>
        <w:t xml:space="preserve"> 3167</w:t>
      </w:r>
      <w:r w:rsidR="00452EC0">
        <w:rPr>
          <w:rFonts w:ascii="Arial" w:hAnsi="Arial" w:cs="Arial"/>
          <w:sz w:val="22"/>
          <w:szCs w:val="22"/>
        </w:rPr>
        <w:t xml:space="preserve"> </w:t>
      </w:r>
      <w:r w:rsidR="009720B5" w:rsidRPr="00380DFF">
        <w:rPr>
          <w:rFonts w:ascii="Arial" w:hAnsi="Arial" w:cs="Arial"/>
          <w:sz w:val="22"/>
          <w:szCs w:val="22"/>
        </w:rPr>
        <w:t>(Telephone: </w:t>
      </w:r>
      <w:r w:rsidR="00452EC0">
        <w:rPr>
          <w:rFonts w:ascii="Arial" w:hAnsi="Arial" w:cs="Arial"/>
          <w:sz w:val="22"/>
          <w:szCs w:val="22"/>
        </w:rPr>
        <w:t xml:space="preserve">+61 </w:t>
      </w:r>
      <w:r w:rsidR="00380DFF" w:rsidRPr="00380DFF">
        <w:rPr>
          <w:rFonts w:ascii="Arial" w:hAnsi="Arial" w:cs="Arial"/>
          <w:sz w:val="22"/>
          <w:szCs w:val="22"/>
        </w:rPr>
        <w:t>1800 24 24 73</w:t>
      </w:r>
      <w:r w:rsidR="00D069A2" w:rsidRPr="00380DFF">
        <w:rPr>
          <w:rFonts w:ascii="Arial" w:hAnsi="Arial" w:cs="Arial"/>
          <w:sz w:val="22"/>
          <w:szCs w:val="22"/>
        </w:rPr>
        <w:t>).</w:t>
      </w:r>
      <w:r w:rsidR="005778EF" w:rsidRPr="008C3EB7">
        <w:rPr>
          <w:rFonts w:ascii="Arial" w:hAnsi="Arial" w:cs="Arial"/>
          <w:sz w:val="22"/>
          <w:szCs w:val="22"/>
        </w:rPr>
        <w:t xml:space="preserve"> </w:t>
      </w:r>
    </w:p>
    <w:p w14:paraId="29FAEF2B" w14:textId="4538A60E" w:rsidR="000145CE" w:rsidRDefault="008E14F5" w:rsidP="00482433">
      <w:pPr>
        <w:pStyle w:val="BodyText"/>
        <w:spacing w:before="120" w:line="276" w:lineRule="auto"/>
        <w:jc w:val="left"/>
        <w:rPr>
          <w:rFonts w:ascii="Arial" w:hAnsi="Arial" w:cs="Arial"/>
          <w:sz w:val="22"/>
          <w:szCs w:val="22"/>
        </w:rPr>
      </w:pPr>
      <w:r w:rsidRPr="008C3EB7">
        <w:rPr>
          <w:rFonts w:ascii="Arial" w:hAnsi="Arial" w:cs="Arial"/>
          <w:sz w:val="22"/>
          <w:szCs w:val="22"/>
        </w:rPr>
        <w:t xml:space="preserve">The </w:t>
      </w:r>
      <w:r w:rsidRPr="00630687">
        <w:rPr>
          <w:rFonts w:ascii="Arial" w:hAnsi="Arial" w:cs="Arial"/>
          <w:sz w:val="22"/>
          <w:szCs w:val="22"/>
        </w:rPr>
        <w:t xml:space="preserve">application relates to the </w:t>
      </w:r>
      <w:r w:rsidR="00380DFF" w:rsidRPr="00630687">
        <w:rPr>
          <w:rFonts w:ascii="Arial" w:hAnsi="Arial" w:cs="Arial"/>
          <w:sz w:val="22"/>
          <w:szCs w:val="22"/>
        </w:rPr>
        <w:t>import</w:t>
      </w:r>
      <w:r w:rsidR="00D069A2" w:rsidRPr="00630687">
        <w:rPr>
          <w:rFonts w:ascii="Arial" w:hAnsi="Arial" w:cs="Arial"/>
          <w:sz w:val="22"/>
          <w:szCs w:val="22"/>
        </w:rPr>
        <w:t xml:space="preserve"> </w:t>
      </w:r>
      <w:r w:rsidR="008C3EB7" w:rsidRPr="00630687">
        <w:rPr>
          <w:rFonts w:ascii="Arial" w:hAnsi="Arial" w:cs="Arial"/>
          <w:sz w:val="22"/>
          <w:szCs w:val="22"/>
        </w:rPr>
        <w:t xml:space="preserve">of </w:t>
      </w:r>
      <w:r w:rsidRPr="00630687">
        <w:rPr>
          <w:rFonts w:ascii="Arial" w:hAnsi="Arial" w:cs="Arial"/>
          <w:sz w:val="22"/>
          <w:szCs w:val="22"/>
        </w:rPr>
        <w:t xml:space="preserve">up to </w:t>
      </w:r>
      <w:r w:rsidR="00380DFF" w:rsidRPr="00630687">
        <w:rPr>
          <w:rFonts w:ascii="Arial" w:hAnsi="Arial" w:cs="Arial"/>
          <w:sz w:val="22"/>
          <w:szCs w:val="22"/>
        </w:rPr>
        <w:t>100</w:t>
      </w:r>
      <w:r w:rsidR="008C3EB7" w:rsidRPr="00630687">
        <w:rPr>
          <w:rFonts w:ascii="Arial" w:hAnsi="Arial" w:cs="Arial"/>
          <w:sz w:val="22"/>
          <w:szCs w:val="22"/>
        </w:rPr>
        <w:t xml:space="preserve"> </w:t>
      </w:r>
      <w:r w:rsidR="00887D2A" w:rsidRPr="00630687">
        <w:rPr>
          <w:rFonts w:ascii="Arial" w:hAnsi="Arial" w:cs="Arial"/>
          <w:sz w:val="22"/>
          <w:szCs w:val="22"/>
        </w:rPr>
        <w:t>T</w:t>
      </w:r>
      <w:r w:rsidRPr="00630687">
        <w:rPr>
          <w:rFonts w:ascii="Arial" w:hAnsi="Arial" w:cs="Arial"/>
          <w:sz w:val="22"/>
          <w:szCs w:val="22"/>
        </w:rPr>
        <w:t xml:space="preserve"> of </w:t>
      </w:r>
      <w:r w:rsidR="006E1C1F" w:rsidRPr="00630687">
        <w:rPr>
          <w:rFonts w:ascii="Arial" w:hAnsi="Arial" w:cs="Arial"/>
          <w:sz w:val="22"/>
          <w:szCs w:val="22"/>
        </w:rPr>
        <w:t xml:space="preserve">waste printer cartridges containing residual toner and/or ink </w:t>
      </w:r>
      <w:r w:rsidR="007553DF">
        <w:rPr>
          <w:rFonts w:ascii="Arial" w:hAnsi="Arial" w:cs="Arial"/>
          <w:sz w:val="22"/>
          <w:szCs w:val="22"/>
        </w:rPr>
        <w:t>(</w:t>
      </w:r>
      <w:r w:rsidR="000925FE" w:rsidRPr="00630687">
        <w:rPr>
          <w:rFonts w:ascii="Arial" w:hAnsi="Arial" w:cs="Arial"/>
          <w:sz w:val="22"/>
          <w:szCs w:val="22"/>
          <w:lang w:val="en-US"/>
        </w:rPr>
        <w:t>Basel code</w:t>
      </w:r>
      <w:r w:rsidR="00E51E19">
        <w:rPr>
          <w:rFonts w:ascii="Arial" w:hAnsi="Arial" w:cs="Arial"/>
          <w:sz w:val="22"/>
          <w:szCs w:val="22"/>
          <w:lang w:val="en-US"/>
        </w:rPr>
        <w:t xml:space="preserve"> </w:t>
      </w:r>
      <w:r w:rsidR="000925FE" w:rsidRPr="00630687">
        <w:rPr>
          <w:rFonts w:ascii="Arial" w:hAnsi="Arial" w:cs="Arial"/>
          <w:sz w:val="22"/>
          <w:szCs w:val="22"/>
          <w:lang w:val="en-US"/>
        </w:rPr>
        <w:t xml:space="preserve">A4070) from New Zealand </w:t>
      </w:r>
      <w:r w:rsidR="00D069A2" w:rsidRPr="00630687">
        <w:rPr>
          <w:rFonts w:ascii="Arial" w:hAnsi="Arial" w:cs="Arial"/>
          <w:sz w:val="22"/>
          <w:szCs w:val="22"/>
        </w:rPr>
        <w:t xml:space="preserve">for </w:t>
      </w:r>
      <w:r w:rsidR="00297594" w:rsidRPr="00630687">
        <w:rPr>
          <w:rFonts w:ascii="Arial" w:hAnsi="Arial" w:cs="Arial"/>
          <w:sz w:val="22"/>
          <w:szCs w:val="22"/>
        </w:rPr>
        <w:t xml:space="preserve">recovery operations R2 (solvent reclamation/regeneration), R4 (recycling or reclamation of metals and metal compounds), and R5 (recycling or reclamation of other inorganic materials) </w:t>
      </w:r>
      <w:r w:rsidR="00D069A2" w:rsidRPr="00630687">
        <w:rPr>
          <w:rFonts w:ascii="Arial" w:hAnsi="Arial" w:cs="Arial"/>
          <w:sz w:val="22"/>
          <w:szCs w:val="22"/>
        </w:rPr>
        <w:t xml:space="preserve">at the </w:t>
      </w:r>
      <w:r w:rsidR="00822FFF" w:rsidRPr="00630687">
        <w:rPr>
          <w:rFonts w:ascii="Arial" w:hAnsi="Arial" w:cs="Arial"/>
          <w:sz w:val="22"/>
          <w:szCs w:val="22"/>
        </w:rPr>
        <w:t>Close</w:t>
      </w:r>
      <w:r w:rsidR="00822FFF" w:rsidRPr="00822FFF">
        <w:rPr>
          <w:rFonts w:ascii="Arial" w:hAnsi="Arial" w:cs="Arial"/>
          <w:sz w:val="22"/>
          <w:szCs w:val="22"/>
        </w:rPr>
        <w:t xml:space="preserve"> the Loop</w:t>
      </w:r>
      <w:r w:rsidR="00822FFF">
        <w:rPr>
          <w:rFonts w:ascii="Arial" w:hAnsi="Arial" w:cs="Arial"/>
          <w:sz w:val="22"/>
          <w:szCs w:val="22"/>
        </w:rPr>
        <w:t xml:space="preserve"> facility in Reservoir, Victoria</w:t>
      </w:r>
      <w:r w:rsidR="009720B5">
        <w:rPr>
          <w:rFonts w:ascii="Arial" w:hAnsi="Arial" w:cs="Arial"/>
          <w:sz w:val="22"/>
          <w:szCs w:val="22"/>
        </w:rPr>
        <w:t>.</w:t>
      </w:r>
    </w:p>
    <w:p w14:paraId="3B3A88DD" w14:textId="5B125139" w:rsidR="00FA360C" w:rsidRDefault="004C7420" w:rsidP="00482433">
      <w:pPr>
        <w:pStyle w:val="BodyText"/>
        <w:spacing w:before="12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Residual inks will undergo recovery operation R12 </w:t>
      </w:r>
      <w:r w:rsidR="00024E99" w:rsidRPr="00024E99">
        <w:rPr>
          <w:rFonts w:ascii="Arial" w:hAnsi="Arial" w:cs="Arial"/>
          <w:sz w:val="22"/>
          <w:szCs w:val="22"/>
        </w:rPr>
        <w:t>(accumulation intended for recovery operations)</w:t>
      </w:r>
      <w:r w:rsidR="00024E99">
        <w:rPr>
          <w:rFonts w:ascii="Arial" w:hAnsi="Arial" w:cs="Arial"/>
          <w:sz w:val="22"/>
          <w:szCs w:val="22"/>
        </w:rPr>
        <w:t xml:space="preserve"> at the Geocycle </w:t>
      </w:r>
      <w:r w:rsidR="00993202">
        <w:rPr>
          <w:rFonts w:ascii="Arial" w:hAnsi="Arial" w:cs="Arial"/>
          <w:sz w:val="22"/>
          <w:szCs w:val="22"/>
        </w:rPr>
        <w:t>SBF</w:t>
      </w:r>
      <w:r w:rsidR="0000364D">
        <w:rPr>
          <w:rFonts w:ascii="Arial" w:hAnsi="Arial" w:cs="Arial"/>
          <w:sz w:val="22"/>
          <w:szCs w:val="22"/>
        </w:rPr>
        <w:t xml:space="preserve"> Pty Ltd </w:t>
      </w:r>
      <w:r w:rsidR="00024E99">
        <w:rPr>
          <w:rFonts w:ascii="Arial" w:hAnsi="Arial" w:cs="Arial"/>
          <w:sz w:val="22"/>
          <w:szCs w:val="22"/>
        </w:rPr>
        <w:t>facility in Dandenong South, Victoria, followed by operation R1 (</w:t>
      </w:r>
      <w:r w:rsidR="00B43252" w:rsidRPr="00B43252">
        <w:rPr>
          <w:rFonts w:ascii="Arial" w:hAnsi="Arial" w:cs="Arial"/>
          <w:sz w:val="22"/>
          <w:szCs w:val="22"/>
        </w:rPr>
        <w:t>use as a fuel</w:t>
      </w:r>
      <w:r w:rsidR="00B43252">
        <w:rPr>
          <w:rFonts w:ascii="Arial" w:hAnsi="Arial" w:cs="Arial"/>
          <w:sz w:val="22"/>
          <w:szCs w:val="22"/>
        </w:rPr>
        <w:t xml:space="preserve"> – </w:t>
      </w:r>
      <w:r w:rsidR="00B43252" w:rsidRPr="00B43252">
        <w:rPr>
          <w:rFonts w:ascii="Arial" w:hAnsi="Arial" w:cs="Arial"/>
          <w:sz w:val="22"/>
          <w:szCs w:val="22"/>
        </w:rPr>
        <w:t>other</w:t>
      </w:r>
      <w:r w:rsidR="00B43252">
        <w:rPr>
          <w:rFonts w:ascii="Arial" w:hAnsi="Arial" w:cs="Arial"/>
          <w:sz w:val="22"/>
          <w:szCs w:val="22"/>
        </w:rPr>
        <w:t xml:space="preserve"> </w:t>
      </w:r>
      <w:r w:rsidR="00B43252" w:rsidRPr="00B43252">
        <w:rPr>
          <w:rFonts w:ascii="Arial" w:hAnsi="Arial" w:cs="Arial"/>
          <w:sz w:val="22"/>
          <w:szCs w:val="22"/>
        </w:rPr>
        <w:t>than direct incineration</w:t>
      </w:r>
      <w:r w:rsidR="00B43252">
        <w:rPr>
          <w:rFonts w:ascii="Arial" w:hAnsi="Arial" w:cs="Arial"/>
          <w:sz w:val="22"/>
          <w:szCs w:val="22"/>
        </w:rPr>
        <w:t xml:space="preserve"> – </w:t>
      </w:r>
      <w:r w:rsidR="00B43252" w:rsidRPr="00B43252">
        <w:rPr>
          <w:rFonts w:ascii="Arial" w:hAnsi="Arial" w:cs="Arial"/>
          <w:sz w:val="22"/>
          <w:szCs w:val="22"/>
        </w:rPr>
        <w:t>or</w:t>
      </w:r>
      <w:r w:rsidR="00B43252">
        <w:rPr>
          <w:rFonts w:ascii="Arial" w:hAnsi="Arial" w:cs="Arial"/>
          <w:sz w:val="22"/>
          <w:szCs w:val="22"/>
        </w:rPr>
        <w:t xml:space="preserve"> </w:t>
      </w:r>
      <w:r w:rsidR="00B43252" w:rsidRPr="00B43252">
        <w:rPr>
          <w:rFonts w:ascii="Arial" w:hAnsi="Arial" w:cs="Arial"/>
          <w:sz w:val="22"/>
          <w:szCs w:val="22"/>
        </w:rPr>
        <w:t xml:space="preserve">other means to generate energy) at </w:t>
      </w:r>
      <w:r w:rsidR="00B43252">
        <w:rPr>
          <w:rFonts w:ascii="Arial" w:hAnsi="Arial" w:cs="Arial"/>
          <w:sz w:val="22"/>
          <w:szCs w:val="22"/>
        </w:rPr>
        <w:t xml:space="preserve">the Cement Australia </w:t>
      </w:r>
      <w:r w:rsidR="00AA486E">
        <w:rPr>
          <w:rFonts w:ascii="Arial" w:hAnsi="Arial" w:cs="Arial"/>
          <w:sz w:val="22"/>
          <w:szCs w:val="22"/>
        </w:rPr>
        <w:t xml:space="preserve">(Queensland) Pty Ltd </w:t>
      </w:r>
      <w:r w:rsidR="00782818">
        <w:rPr>
          <w:rFonts w:ascii="Arial" w:hAnsi="Arial" w:cs="Arial"/>
          <w:sz w:val="22"/>
          <w:szCs w:val="22"/>
        </w:rPr>
        <w:t>facility</w:t>
      </w:r>
      <w:r w:rsidR="00B43252">
        <w:rPr>
          <w:rFonts w:ascii="Arial" w:hAnsi="Arial" w:cs="Arial"/>
          <w:sz w:val="22"/>
          <w:szCs w:val="22"/>
        </w:rPr>
        <w:t xml:space="preserve"> at </w:t>
      </w:r>
      <w:r w:rsidR="00FC7EBD">
        <w:rPr>
          <w:rFonts w:ascii="Arial" w:hAnsi="Arial" w:cs="Arial"/>
          <w:sz w:val="22"/>
          <w:szCs w:val="22"/>
        </w:rPr>
        <w:t>Gladstone, Queensland</w:t>
      </w:r>
      <w:r w:rsidR="00B43252">
        <w:rPr>
          <w:rFonts w:ascii="Arial" w:hAnsi="Arial" w:cs="Arial"/>
          <w:sz w:val="22"/>
          <w:szCs w:val="22"/>
        </w:rPr>
        <w:t>.</w:t>
      </w:r>
    </w:p>
    <w:p w14:paraId="0B5673B5" w14:textId="7B76879B" w:rsidR="00822FFF" w:rsidRPr="004C7420" w:rsidRDefault="00B43252" w:rsidP="00482433">
      <w:pPr>
        <w:pStyle w:val="BodyText"/>
        <w:spacing w:before="120" w:line="276" w:lineRule="auto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Residual </w:t>
      </w:r>
      <w:r w:rsidR="00C62B81">
        <w:rPr>
          <w:rFonts w:ascii="Arial" w:hAnsi="Arial" w:cs="Arial"/>
          <w:sz w:val="22"/>
          <w:szCs w:val="22"/>
        </w:rPr>
        <w:t xml:space="preserve">mixed plastics unsuitable for further material recovery will undergo </w:t>
      </w:r>
      <w:r w:rsidR="00C62B81" w:rsidRPr="00C62B81">
        <w:rPr>
          <w:rFonts w:ascii="Arial" w:hAnsi="Arial" w:cs="Arial"/>
          <w:sz w:val="22"/>
          <w:szCs w:val="22"/>
        </w:rPr>
        <w:t xml:space="preserve">recovery operation R12 (accumulation intended for recovery operations) at the </w:t>
      </w:r>
      <w:r w:rsidR="00C62B81">
        <w:rPr>
          <w:rFonts w:ascii="Arial" w:hAnsi="Arial" w:cs="Arial"/>
          <w:sz w:val="22"/>
          <w:szCs w:val="22"/>
        </w:rPr>
        <w:t>Veolia-</w:t>
      </w:r>
      <w:proofErr w:type="spellStart"/>
      <w:r w:rsidR="00C62B81">
        <w:rPr>
          <w:rFonts w:ascii="Arial" w:hAnsi="Arial" w:cs="Arial"/>
          <w:sz w:val="22"/>
          <w:szCs w:val="22"/>
        </w:rPr>
        <w:t>ResourceCo</w:t>
      </w:r>
      <w:proofErr w:type="spellEnd"/>
      <w:r w:rsidR="00C62B81" w:rsidRPr="00C62B81">
        <w:rPr>
          <w:rFonts w:ascii="Arial" w:hAnsi="Arial" w:cs="Arial"/>
          <w:sz w:val="22"/>
          <w:szCs w:val="22"/>
        </w:rPr>
        <w:t xml:space="preserve"> </w:t>
      </w:r>
      <w:r w:rsidR="00386FE5">
        <w:rPr>
          <w:rFonts w:ascii="Arial" w:hAnsi="Arial" w:cs="Arial"/>
          <w:sz w:val="22"/>
          <w:szCs w:val="22"/>
        </w:rPr>
        <w:t xml:space="preserve">Alternative Fuels Pty Ltd </w:t>
      </w:r>
      <w:r w:rsidR="00C62B81" w:rsidRPr="00C62B81">
        <w:rPr>
          <w:rFonts w:ascii="Arial" w:hAnsi="Arial" w:cs="Arial"/>
          <w:sz w:val="22"/>
          <w:szCs w:val="22"/>
        </w:rPr>
        <w:t xml:space="preserve">facility in </w:t>
      </w:r>
      <w:r w:rsidR="00AF1C80">
        <w:rPr>
          <w:rFonts w:ascii="Arial" w:hAnsi="Arial" w:cs="Arial"/>
          <w:sz w:val="22"/>
          <w:szCs w:val="22"/>
        </w:rPr>
        <w:t>Wingfield, South Australia</w:t>
      </w:r>
      <w:r w:rsidR="00C62B81" w:rsidRPr="00C62B81">
        <w:rPr>
          <w:rFonts w:ascii="Arial" w:hAnsi="Arial" w:cs="Arial"/>
          <w:sz w:val="22"/>
          <w:szCs w:val="22"/>
        </w:rPr>
        <w:t xml:space="preserve">, followed by operation R1 (use as a fuel – other than direct incineration – or other means to generate energy) at the </w:t>
      </w:r>
      <w:r w:rsidR="00AF1C80">
        <w:rPr>
          <w:rFonts w:ascii="Arial" w:hAnsi="Arial" w:cs="Arial"/>
          <w:sz w:val="22"/>
          <w:szCs w:val="22"/>
        </w:rPr>
        <w:t xml:space="preserve">Adelaide Brighton Cement </w:t>
      </w:r>
      <w:r w:rsidR="00AA486E">
        <w:rPr>
          <w:rFonts w:ascii="Arial" w:hAnsi="Arial" w:cs="Arial"/>
          <w:sz w:val="22"/>
          <w:szCs w:val="22"/>
        </w:rPr>
        <w:t xml:space="preserve">Ltd </w:t>
      </w:r>
      <w:r w:rsidR="00AF1C80">
        <w:rPr>
          <w:rFonts w:ascii="Arial" w:hAnsi="Arial" w:cs="Arial"/>
          <w:sz w:val="22"/>
          <w:szCs w:val="22"/>
        </w:rPr>
        <w:t>facility in Birkenhead, South Australia.</w:t>
      </w:r>
    </w:p>
    <w:p w14:paraId="14E5AF09" w14:textId="77777777" w:rsidR="008B5DA1" w:rsidRPr="008C3EB7" w:rsidRDefault="008B5DA1" w:rsidP="008B5DA1">
      <w:pPr>
        <w:pStyle w:val="BodyText"/>
        <w:spacing w:before="120" w:after="20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Written comments on the permit application may be lodged with the </w:t>
      </w:r>
      <w:r>
        <w:rPr>
          <w:rFonts w:ascii="Arial" w:hAnsi="Arial" w:cs="Arial"/>
          <w:color w:val="000000" w:themeColor="text1"/>
          <w:sz w:val="22"/>
          <w:szCs w:val="22"/>
        </w:rPr>
        <w:t>National Environmental Protection Agency (National EPA)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 within 15 business days of publication of this notice. Comments should be addressed to the Director, Hazardous Waste and National Television and Computer Recycling Scheme (NTCRS) Section, </w:t>
      </w:r>
      <w:r>
        <w:rPr>
          <w:rFonts w:ascii="Arial" w:hAnsi="Arial" w:cs="Arial"/>
          <w:color w:val="000000" w:themeColor="text1"/>
          <w:sz w:val="22"/>
          <w:szCs w:val="22"/>
        </w:rPr>
        <w:t>National Environmental Protection Agency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 xml:space="preserve">, GPO Box 3090, CANBERRA ACT 2601, or sent by email to </w:t>
      </w:r>
      <w:r>
        <w:rPr>
          <w:rFonts w:ascii="Arial" w:hAnsi="Arial" w:cs="Arial"/>
          <w:color w:val="000000" w:themeColor="text1"/>
          <w:sz w:val="22"/>
          <w:szCs w:val="22"/>
        </w:rPr>
        <w:t>hazardous.waste@nationalepa.gov.au</w:t>
      </w:r>
      <w:r w:rsidRPr="32299DD3">
        <w:rPr>
          <w:rFonts w:ascii="Arial" w:hAnsi="Arial" w:cs="Arial"/>
          <w:color w:val="000000" w:themeColor="text1"/>
          <w:sz w:val="22"/>
          <w:szCs w:val="22"/>
        </w:rPr>
        <w:t>. Respondents should be aware that comments will be shared with the applicant and should not contain commercial-in-confidence information.</w:t>
      </w:r>
    </w:p>
    <w:p w14:paraId="4A789F98" w14:textId="77777777" w:rsidR="008B5DA1" w:rsidRPr="008C3EB7" w:rsidRDefault="008B5DA1" w:rsidP="008B5DA1">
      <w:pPr>
        <w:pStyle w:val="BodyText"/>
        <w:spacing w:before="0" w:after="20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14:paraId="108F7452" w14:textId="77777777" w:rsidR="008B5DA1" w:rsidRPr="008C3EB7" w:rsidRDefault="008B5DA1" w:rsidP="008B5DA1">
      <w:pPr>
        <w:pStyle w:val="BodyText"/>
        <w:spacing w:before="0" w:after="200" w:line="276" w:lineRule="auto"/>
        <w:jc w:val="left"/>
        <w:rPr>
          <w:rFonts w:ascii="Arial" w:hAnsi="Arial" w:cs="Arial"/>
          <w:color w:val="000000"/>
          <w:sz w:val="22"/>
          <w:szCs w:val="22"/>
        </w:rPr>
      </w:pPr>
    </w:p>
    <w:p w14:paraId="6A6E290E" w14:textId="77777777" w:rsidR="008B5DA1" w:rsidRPr="00460353" w:rsidRDefault="008B5DA1" w:rsidP="008B5DA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Dr Sam Margerison</w:t>
      </w:r>
    </w:p>
    <w:p w14:paraId="1F29F1ED" w14:textId="77777777" w:rsidR="008B5DA1" w:rsidRPr="00460353" w:rsidRDefault="008B5DA1" w:rsidP="008B5DA1">
      <w:pPr>
        <w:spacing w:after="0"/>
        <w:jc w:val="center"/>
        <w:rPr>
          <w:rFonts w:ascii="Arial" w:hAnsi="Arial" w:cs="Arial"/>
        </w:rPr>
      </w:pPr>
      <w:r w:rsidRPr="00460353">
        <w:rPr>
          <w:rFonts w:ascii="Arial" w:hAnsi="Arial" w:cs="Arial"/>
        </w:rPr>
        <w:t>Director</w:t>
      </w:r>
    </w:p>
    <w:p w14:paraId="2732E3E5" w14:textId="77777777" w:rsidR="008B5DA1" w:rsidRPr="00460353" w:rsidRDefault="008B5DA1" w:rsidP="008B5DA1">
      <w:pPr>
        <w:spacing w:after="0"/>
        <w:jc w:val="center"/>
        <w:rPr>
          <w:rFonts w:ascii="Arial" w:hAnsi="Arial" w:cs="Arial"/>
        </w:rPr>
      </w:pPr>
      <w:r w:rsidRPr="00460353">
        <w:rPr>
          <w:rFonts w:ascii="Arial" w:hAnsi="Arial" w:cs="Arial"/>
        </w:rPr>
        <w:t xml:space="preserve">Delegate of the </w:t>
      </w:r>
      <w:r>
        <w:rPr>
          <w:rFonts w:ascii="Arial" w:hAnsi="Arial" w:cs="Arial"/>
        </w:rPr>
        <w:t>Chief Executive Officer (CEO)</w:t>
      </w:r>
    </w:p>
    <w:p w14:paraId="665D9704" w14:textId="77777777" w:rsidR="008B5DA1" w:rsidRPr="00460353" w:rsidRDefault="008B5DA1" w:rsidP="008B5DA1">
      <w:pPr>
        <w:spacing w:after="0"/>
        <w:jc w:val="center"/>
        <w:rPr>
          <w:rFonts w:ascii="Arial" w:hAnsi="Arial" w:cs="Arial"/>
        </w:rPr>
      </w:pPr>
      <w:r w:rsidRPr="00460353">
        <w:rPr>
          <w:rFonts w:ascii="Arial" w:hAnsi="Arial" w:cs="Arial"/>
        </w:rPr>
        <w:t xml:space="preserve">Hazardous Waste </w:t>
      </w:r>
      <w:r w:rsidRPr="00E31594">
        <w:rPr>
          <w:rFonts w:ascii="Arial" w:hAnsi="Arial" w:cs="Arial"/>
        </w:rPr>
        <w:t xml:space="preserve">and NTCRS </w:t>
      </w:r>
      <w:r w:rsidRPr="00460353">
        <w:rPr>
          <w:rFonts w:ascii="Arial" w:hAnsi="Arial" w:cs="Arial"/>
        </w:rPr>
        <w:t>Section</w:t>
      </w:r>
    </w:p>
    <w:p w14:paraId="2F775197" w14:textId="77777777" w:rsidR="008B5DA1" w:rsidRPr="00460353" w:rsidRDefault="008B5DA1" w:rsidP="008B5DA1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National Environmental Protection Agency</w:t>
      </w:r>
    </w:p>
    <w:p w14:paraId="0F81DF3B" w14:textId="71BC1E13" w:rsidR="008B5DA1" w:rsidRPr="00460353" w:rsidRDefault="00042A08" w:rsidP="008B5DA1">
      <w:pPr>
        <w:pStyle w:val="BodyText1"/>
        <w:spacing w:before="0"/>
        <w:jc w:val="center"/>
        <w:rPr>
          <w:rFonts w:ascii="Arial" w:hAnsi="Arial" w:cs="Arial"/>
          <w:sz w:val="22"/>
          <w:szCs w:val="22"/>
        </w:rPr>
      </w:pPr>
      <w:r w:rsidRPr="00E87309">
        <w:rPr>
          <w:rFonts w:ascii="Arial" w:hAnsi="Arial" w:cs="Arial"/>
          <w:sz w:val="22"/>
          <w:szCs w:val="22"/>
        </w:rPr>
        <w:t>13</w:t>
      </w:r>
      <w:r w:rsidR="008B5DA1" w:rsidRPr="00E87309">
        <w:rPr>
          <w:rFonts w:ascii="Arial" w:hAnsi="Arial" w:cs="Arial"/>
          <w:sz w:val="22"/>
          <w:szCs w:val="22"/>
        </w:rPr>
        <w:t xml:space="preserve"> </w:t>
      </w:r>
      <w:r w:rsidR="000D1448" w:rsidRPr="00E87309">
        <w:rPr>
          <w:rFonts w:ascii="Arial" w:hAnsi="Arial" w:cs="Arial"/>
          <w:sz w:val="22"/>
          <w:szCs w:val="22"/>
        </w:rPr>
        <w:t>A</w:t>
      </w:r>
      <w:r w:rsidR="000D1448">
        <w:rPr>
          <w:rFonts w:ascii="Arial" w:hAnsi="Arial" w:cs="Arial"/>
          <w:sz w:val="22"/>
          <w:szCs w:val="22"/>
        </w:rPr>
        <w:t>ugust</w:t>
      </w:r>
      <w:r w:rsidR="008B5DA1" w:rsidRPr="00400E62">
        <w:rPr>
          <w:rFonts w:ascii="Arial" w:hAnsi="Arial" w:cs="Arial"/>
          <w:sz w:val="22"/>
          <w:szCs w:val="22"/>
        </w:rPr>
        <w:t xml:space="preserve"> 202</w:t>
      </w:r>
      <w:r w:rsidR="000D1448">
        <w:rPr>
          <w:rFonts w:ascii="Arial" w:hAnsi="Arial" w:cs="Arial"/>
          <w:sz w:val="22"/>
          <w:szCs w:val="22"/>
        </w:rPr>
        <w:t>6</w:t>
      </w:r>
    </w:p>
    <w:p w14:paraId="2B4EDEC6" w14:textId="05DC3AEF" w:rsidR="00B15D79" w:rsidRPr="00ED0775" w:rsidRDefault="00B15D79" w:rsidP="008B5DA1">
      <w:pPr>
        <w:pStyle w:val="BodyText"/>
        <w:spacing w:before="120" w:after="200" w:line="276" w:lineRule="auto"/>
        <w:jc w:val="left"/>
        <w:rPr>
          <w:rFonts w:ascii="Arial" w:hAnsi="Arial" w:cs="Arial"/>
        </w:rPr>
      </w:pPr>
    </w:p>
    <w:sectPr w:rsidR="00B15D79" w:rsidRPr="00ED0775" w:rsidSect="008E4F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type w:val="continuous"/>
      <w:pgSz w:w="11906" w:h="16838" w:code="9"/>
      <w:pgMar w:top="1134" w:right="1134" w:bottom="1134" w:left="1134" w:header="567" w:footer="510" w:gutter="0"/>
      <w:cols w:space="1202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369A38" w14:textId="77777777" w:rsidR="00063BE5" w:rsidRDefault="00063BE5" w:rsidP="003A707F">
      <w:pPr>
        <w:spacing w:after="0" w:line="240" w:lineRule="auto"/>
      </w:pPr>
      <w:r>
        <w:separator/>
      </w:r>
    </w:p>
  </w:endnote>
  <w:endnote w:type="continuationSeparator" w:id="0">
    <w:p w14:paraId="4A78CB40" w14:textId="77777777" w:rsidR="00063BE5" w:rsidRDefault="00063BE5" w:rsidP="003A7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A0E05" w14:textId="5B969CA9" w:rsidR="00AD2CCB" w:rsidRDefault="00AD2C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C04F243" wp14:editId="61D8BB6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552125984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00FD7E" w14:textId="1F09C9EE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04F24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3.45pt;height:31.8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" filled="f" stroked="f">
              <v:textbox style="mso-fit-shape-to-text:t" inset="0,0,0,15pt">
                <w:txbxContent>
                  <w:p w14:paraId="7600FD7E" w14:textId="1F09C9EE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99F3C" w14:textId="035B7769" w:rsidR="00AD2CCB" w:rsidRDefault="00AD2CC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70097E3" wp14:editId="49B0FB2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51815" cy="404495"/>
              <wp:effectExtent l="0" t="0" r="635" b="0"/>
              <wp:wrapNone/>
              <wp:docPr id="1072710461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37604" w14:textId="0ED34143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0097E3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3.45pt;height:31.8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" filled="f" stroked="f">
              <v:textbox style="mso-fit-shape-to-text:t" inset="0,0,0,15pt">
                <w:txbxContent>
                  <w:p w14:paraId="3B037604" w14:textId="0ED34143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A569DE" w14:textId="77777777" w:rsidR="00063BE5" w:rsidRDefault="00063BE5" w:rsidP="003A707F">
      <w:pPr>
        <w:spacing w:after="0" w:line="240" w:lineRule="auto"/>
      </w:pPr>
      <w:r>
        <w:separator/>
      </w:r>
    </w:p>
  </w:footnote>
  <w:footnote w:type="continuationSeparator" w:id="0">
    <w:p w14:paraId="0E9433CE" w14:textId="77777777" w:rsidR="00063BE5" w:rsidRDefault="00063BE5" w:rsidP="003A7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F40A6A" w14:textId="0844B518" w:rsidR="00AD2CCB" w:rsidRDefault="00AD2CC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EE421E0" wp14:editId="07BF200B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152962022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6D058A" w14:textId="5E7A645C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E421E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31.8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" filled="f" stroked="f">
              <v:textbox style="mso-fit-shape-to-text:t" inset="0,15pt,0,0">
                <w:txbxContent>
                  <w:p w14:paraId="516D058A" w14:textId="5E7A645C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34EFC" w14:textId="20C8424B" w:rsidR="00AD2CCB" w:rsidRDefault="00AD2CC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DA40685" wp14:editId="28EE28F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404495"/>
              <wp:effectExtent l="0" t="0" r="635" b="14605"/>
              <wp:wrapNone/>
              <wp:docPr id="783686020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4044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3D49472" w14:textId="0D4F7CA2" w:rsidR="00AD2CCB" w:rsidRPr="00AD2CCB" w:rsidRDefault="00AD2CCB" w:rsidP="00AD2CCB">
                          <w:pPr>
                            <w:spacing w:after="0"/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AD2CCB">
                            <w:rPr>
                              <w:rFonts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A4068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31.8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" filled="f" stroked="f">
              <v:textbox style="mso-fit-shape-to-text:t" inset="0,15pt,0,0">
                <w:txbxContent>
                  <w:p w14:paraId="03D49472" w14:textId="0D4F7CA2" w:rsidR="00AD2CCB" w:rsidRPr="00AD2CCB" w:rsidRDefault="00AD2CCB" w:rsidP="00AD2CCB">
                    <w:pPr>
                      <w:spacing w:after="0"/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AD2CCB">
                      <w:rPr>
                        <w:rFonts w:cs="Calibri"/>
                        <w:noProof/>
                        <w:color w:val="FF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A980B" w14:textId="437BF5AB" w:rsidR="002B6A39" w:rsidRPr="003A707F" w:rsidRDefault="00AC1DEC" w:rsidP="00F40885">
    <w:pPr>
      <w:pStyle w:val="Header"/>
      <w:rPr>
        <w:sz w:val="2"/>
        <w:szCs w:val="2"/>
      </w:rPr>
    </w:pPr>
    <w:r w:rsidRPr="00AC1DEC">
      <w:rPr>
        <w:sz w:val="2"/>
        <w:szCs w:val="2"/>
      </w:rPr>
      <w:t>Website</w:t>
    </w:r>
  </w:p>
  <w:p w14:paraId="1247BBE2" w14:textId="54C89662" w:rsidR="002B6A39" w:rsidRPr="00F40885" w:rsidRDefault="00471998" w:rsidP="00AC1DEC">
    <w:pPr>
      <w:pStyle w:val="Header"/>
      <w:jc w:val="center"/>
      <w:rPr>
        <w:sz w:val="2"/>
        <w:szCs w:val="2"/>
      </w:rPr>
    </w:pPr>
    <w:r>
      <w:rPr>
        <w:noProof/>
        <w:sz w:val="2"/>
        <w:szCs w:val="2"/>
      </w:rPr>
      <w:drawing>
        <wp:inline distT="0" distB="0" distL="0" distR="0" wp14:anchorId="2E3E1F6B" wp14:editId="20482257">
          <wp:extent cx="2535941" cy="981458"/>
          <wp:effectExtent l="0" t="0" r="0" b="9525"/>
          <wp:docPr id="577477184" name="Picture 5">
            <a:extLst xmlns:a="http://schemas.openxmlformats.org/drawingml/2006/main">
              <a:ext uri="{FF2B5EF4-FFF2-40B4-BE49-F238E27FC236}">
                <a16:creationId xmlns:a16="http://schemas.microsoft.com/office/drawing/2014/main" id="{A11DF017-59DA-4A71-AB0F-E5C15AD958E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477184" name="Picture 5774771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35941" cy="9814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456429"/>
    <w:multiLevelType w:val="multilevel"/>
    <w:tmpl w:val="987C45B0"/>
    <w:lvl w:ilvl="0">
      <w:start w:val="1"/>
      <w:numFmt w:val="decimal"/>
      <w:pStyle w:val="ListNumber"/>
      <w:lvlText w:val="%1."/>
      <w:lvlJc w:val="left"/>
      <w:pPr>
        <w:ind w:left="369" w:hanging="369"/>
      </w:pPr>
      <w:rPr>
        <w:rFonts w:ascii="Arial" w:hAnsi="Arial" w:cs="Times New Roman" w:hint="default"/>
        <w:sz w:val="22"/>
      </w:rPr>
    </w:lvl>
    <w:lvl w:ilvl="1">
      <w:start w:val="1"/>
      <w:numFmt w:val="lowerLetter"/>
      <w:pStyle w:val="ListNumber2"/>
      <w:lvlText w:val="%2."/>
      <w:lvlJc w:val="left"/>
      <w:pPr>
        <w:ind w:left="738" w:hanging="369"/>
      </w:pPr>
      <w:rPr>
        <w:rFonts w:cs="Times New Roman" w:hint="default"/>
      </w:rPr>
    </w:lvl>
    <w:lvl w:ilvl="2">
      <w:start w:val="1"/>
      <w:numFmt w:val="lowerRoman"/>
      <w:pStyle w:val="ListNumber3"/>
      <w:lvlText w:val="%3."/>
      <w:lvlJc w:val="left"/>
      <w:pPr>
        <w:ind w:left="1107" w:hanging="369"/>
      </w:pPr>
      <w:rPr>
        <w:rFonts w:cs="Times New Roman" w:hint="default"/>
      </w:rPr>
    </w:lvl>
    <w:lvl w:ilvl="3">
      <w:start w:val="1"/>
      <w:numFmt w:val="none"/>
      <w:pStyle w:val="ListNumber4"/>
      <w:lvlText w:val="%4"/>
      <w:lvlJc w:val="left"/>
      <w:pPr>
        <w:ind w:left="1476" w:hanging="369"/>
      </w:pPr>
      <w:rPr>
        <w:rFonts w:cs="Times New Roman" w:hint="default"/>
      </w:rPr>
    </w:lvl>
    <w:lvl w:ilvl="4">
      <w:start w:val="1"/>
      <w:numFmt w:val="none"/>
      <w:pStyle w:val="ListNumber5"/>
      <w:lvlText w:val=""/>
      <w:lvlJc w:val="left"/>
      <w:pPr>
        <w:ind w:left="1845" w:hanging="369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2214" w:hanging="369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ind w:left="2583" w:hanging="369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2952" w:hanging="369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3321" w:hanging="369"/>
      </w:pPr>
      <w:rPr>
        <w:rFonts w:cs="Times New Roman" w:hint="default"/>
      </w:rPr>
    </w:lvl>
  </w:abstractNum>
  <w:num w:numId="1" w16cid:durableId="1264999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6C"/>
    <w:rsid w:val="00002D20"/>
    <w:rsid w:val="0000364D"/>
    <w:rsid w:val="00012171"/>
    <w:rsid w:val="0001296D"/>
    <w:rsid w:val="00012BC2"/>
    <w:rsid w:val="000145CE"/>
    <w:rsid w:val="00024E99"/>
    <w:rsid w:val="00042A08"/>
    <w:rsid w:val="000551E9"/>
    <w:rsid w:val="00063BE5"/>
    <w:rsid w:val="00083057"/>
    <w:rsid w:val="00092402"/>
    <w:rsid w:val="000925FE"/>
    <w:rsid w:val="00095391"/>
    <w:rsid w:val="000A564E"/>
    <w:rsid w:val="000C686E"/>
    <w:rsid w:val="000D1448"/>
    <w:rsid w:val="000D3606"/>
    <w:rsid w:val="000E04F9"/>
    <w:rsid w:val="000E1F2B"/>
    <w:rsid w:val="000E382E"/>
    <w:rsid w:val="000E6478"/>
    <w:rsid w:val="000F50DA"/>
    <w:rsid w:val="000F6729"/>
    <w:rsid w:val="000F7A96"/>
    <w:rsid w:val="001047FE"/>
    <w:rsid w:val="00126D18"/>
    <w:rsid w:val="0013315E"/>
    <w:rsid w:val="0013401E"/>
    <w:rsid w:val="00145E1D"/>
    <w:rsid w:val="00160ED5"/>
    <w:rsid w:val="00167F9D"/>
    <w:rsid w:val="00173BAA"/>
    <w:rsid w:val="0018596A"/>
    <w:rsid w:val="001916E7"/>
    <w:rsid w:val="001941F9"/>
    <w:rsid w:val="001A3801"/>
    <w:rsid w:val="001C1CB7"/>
    <w:rsid w:val="001C2AAD"/>
    <w:rsid w:val="001F0622"/>
    <w:rsid w:val="001F5E29"/>
    <w:rsid w:val="001F6E54"/>
    <w:rsid w:val="00213ED3"/>
    <w:rsid w:val="00217318"/>
    <w:rsid w:val="00220E95"/>
    <w:rsid w:val="00222AF7"/>
    <w:rsid w:val="00241515"/>
    <w:rsid w:val="00243E6F"/>
    <w:rsid w:val="00250512"/>
    <w:rsid w:val="002517F7"/>
    <w:rsid w:val="00264E04"/>
    <w:rsid w:val="00273766"/>
    <w:rsid w:val="00280BCD"/>
    <w:rsid w:val="00281F48"/>
    <w:rsid w:val="00282D6A"/>
    <w:rsid w:val="00297594"/>
    <w:rsid w:val="002A30B3"/>
    <w:rsid w:val="002B08B6"/>
    <w:rsid w:val="002B6A39"/>
    <w:rsid w:val="002B75DB"/>
    <w:rsid w:val="002C00C8"/>
    <w:rsid w:val="002C67C8"/>
    <w:rsid w:val="002C7F91"/>
    <w:rsid w:val="002F3CD7"/>
    <w:rsid w:val="003034FF"/>
    <w:rsid w:val="00310B90"/>
    <w:rsid w:val="00332AF2"/>
    <w:rsid w:val="003356F6"/>
    <w:rsid w:val="00343AE2"/>
    <w:rsid w:val="00345A08"/>
    <w:rsid w:val="0035124E"/>
    <w:rsid w:val="00355987"/>
    <w:rsid w:val="00357F80"/>
    <w:rsid w:val="00370233"/>
    <w:rsid w:val="00373AC5"/>
    <w:rsid w:val="00375CFF"/>
    <w:rsid w:val="00380DFF"/>
    <w:rsid w:val="00386FE5"/>
    <w:rsid w:val="003A579F"/>
    <w:rsid w:val="003A707F"/>
    <w:rsid w:val="003B0EC1"/>
    <w:rsid w:val="003B3BBE"/>
    <w:rsid w:val="003B573B"/>
    <w:rsid w:val="003C19B9"/>
    <w:rsid w:val="003D6D7D"/>
    <w:rsid w:val="003F0DD9"/>
    <w:rsid w:val="003F2CBD"/>
    <w:rsid w:val="003F3439"/>
    <w:rsid w:val="00424065"/>
    <w:rsid w:val="0042424D"/>
    <w:rsid w:val="00424B97"/>
    <w:rsid w:val="00425384"/>
    <w:rsid w:val="0042687D"/>
    <w:rsid w:val="0045293E"/>
    <w:rsid w:val="00452EC0"/>
    <w:rsid w:val="0045310C"/>
    <w:rsid w:val="00460353"/>
    <w:rsid w:val="0046234E"/>
    <w:rsid w:val="00470F80"/>
    <w:rsid w:val="00471998"/>
    <w:rsid w:val="00482433"/>
    <w:rsid w:val="004A103E"/>
    <w:rsid w:val="004A596E"/>
    <w:rsid w:val="004B2753"/>
    <w:rsid w:val="004B2F63"/>
    <w:rsid w:val="004B5985"/>
    <w:rsid w:val="004C16E4"/>
    <w:rsid w:val="004C7420"/>
    <w:rsid w:val="004E08BD"/>
    <w:rsid w:val="004E1E3C"/>
    <w:rsid w:val="004E6FAD"/>
    <w:rsid w:val="004F4AFB"/>
    <w:rsid w:val="00501578"/>
    <w:rsid w:val="00503CD3"/>
    <w:rsid w:val="00507F5C"/>
    <w:rsid w:val="00513013"/>
    <w:rsid w:val="005151C4"/>
    <w:rsid w:val="00520873"/>
    <w:rsid w:val="00521B02"/>
    <w:rsid w:val="00522565"/>
    <w:rsid w:val="00526F20"/>
    <w:rsid w:val="00534944"/>
    <w:rsid w:val="00537304"/>
    <w:rsid w:val="005736BE"/>
    <w:rsid w:val="00573D44"/>
    <w:rsid w:val="00574ABE"/>
    <w:rsid w:val="005778EF"/>
    <w:rsid w:val="00583934"/>
    <w:rsid w:val="005858D7"/>
    <w:rsid w:val="00586121"/>
    <w:rsid w:val="00593546"/>
    <w:rsid w:val="005A01F3"/>
    <w:rsid w:val="005A6DF9"/>
    <w:rsid w:val="005C1B1C"/>
    <w:rsid w:val="005C2737"/>
    <w:rsid w:val="005C5788"/>
    <w:rsid w:val="005D1BEA"/>
    <w:rsid w:val="00603979"/>
    <w:rsid w:val="00606D2D"/>
    <w:rsid w:val="00607E41"/>
    <w:rsid w:val="00610843"/>
    <w:rsid w:val="00613EEC"/>
    <w:rsid w:val="006304CC"/>
    <w:rsid w:val="00630687"/>
    <w:rsid w:val="006335CC"/>
    <w:rsid w:val="00643C5D"/>
    <w:rsid w:val="006500D0"/>
    <w:rsid w:val="00650D8B"/>
    <w:rsid w:val="0065729B"/>
    <w:rsid w:val="006704A7"/>
    <w:rsid w:val="006847CA"/>
    <w:rsid w:val="00687778"/>
    <w:rsid w:val="00691DC6"/>
    <w:rsid w:val="0069289B"/>
    <w:rsid w:val="006D27CF"/>
    <w:rsid w:val="006D4897"/>
    <w:rsid w:val="006E1C1F"/>
    <w:rsid w:val="006E74D0"/>
    <w:rsid w:val="006F1909"/>
    <w:rsid w:val="0070243F"/>
    <w:rsid w:val="00702524"/>
    <w:rsid w:val="00724D6F"/>
    <w:rsid w:val="007266E8"/>
    <w:rsid w:val="00734CE2"/>
    <w:rsid w:val="00747E3F"/>
    <w:rsid w:val="007553DF"/>
    <w:rsid w:val="007628C5"/>
    <w:rsid w:val="00771AD1"/>
    <w:rsid w:val="007751F4"/>
    <w:rsid w:val="00782818"/>
    <w:rsid w:val="00790701"/>
    <w:rsid w:val="007B5FC8"/>
    <w:rsid w:val="007B71ED"/>
    <w:rsid w:val="007C0379"/>
    <w:rsid w:val="007C3DA6"/>
    <w:rsid w:val="007D42E8"/>
    <w:rsid w:val="007E1AAD"/>
    <w:rsid w:val="007E6498"/>
    <w:rsid w:val="007E6DA5"/>
    <w:rsid w:val="007F36E7"/>
    <w:rsid w:val="007F4FA4"/>
    <w:rsid w:val="008134BE"/>
    <w:rsid w:val="00822FFF"/>
    <w:rsid w:val="0083093A"/>
    <w:rsid w:val="0084004C"/>
    <w:rsid w:val="00840A06"/>
    <w:rsid w:val="008434D9"/>
    <w:rsid w:val="008439B7"/>
    <w:rsid w:val="00844B16"/>
    <w:rsid w:val="00845F53"/>
    <w:rsid w:val="00850AA2"/>
    <w:rsid w:val="008665CF"/>
    <w:rsid w:val="00867E5C"/>
    <w:rsid w:val="0087253F"/>
    <w:rsid w:val="00876F1F"/>
    <w:rsid w:val="00883B15"/>
    <w:rsid w:val="00887D2A"/>
    <w:rsid w:val="008B41A9"/>
    <w:rsid w:val="008B5DA1"/>
    <w:rsid w:val="008C3EB7"/>
    <w:rsid w:val="008D6754"/>
    <w:rsid w:val="008D6AA1"/>
    <w:rsid w:val="008E14F5"/>
    <w:rsid w:val="008E2BD4"/>
    <w:rsid w:val="008E4F6C"/>
    <w:rsid w:val="008E512D"/>
    <w:rsid w:val="0090493C"/>
    <w:rsid w:val="00913256"/>
    <w:rsid w:val="0092678D"/>
    <w:rsid w:val="00933006"/>
    <w:rsid w:val="009353A9"/>
    <w:rsid w:val="009400C5"/>
    <w:rsid w:val="009437F0"/>
    <w:rsid w:val="009539C7"/>
    <w:rsid w:val="00954551"/>
    <w:rsid w:val="009720B5"/>
    <w:rsid w:val="00993202"/>
    <w:rsid w:val="00994C68"/>
    <w:rsid w:val="009D3AD2"/>
    <w:rsid w:val="009E29D4"/>
    <w:rsid w:val="009F4ADC"/>
    <w:rsid w:val="00A00F21"/>
    <w:rsid w:val="00A01B6B"/>
    <w:rsid w:val="00A11900"/>
    <w:rsid w:val="00A3265D"/>
    <w:rsid w:val="00A35509"/>
    <w:rsid w:val="00A55568"/>
    <w:rsid w:val="00A570E3"/>
    <w:rsid w:val="00A60FDD"/>
    <w:rsid w:val="00A62CCA"/>
    <w:rsid w:val="00A679B6"/>
    <w:rsid w:val="00A72B6C"/>
    <w:rsid w:val="00AA379D"/>
    <w:rsid w:val="00AA486E"/>
    <w:rsid w:val="00AB37EF"/>
    <w:rsid w:val="00AB54FE"/>
    <w:rsid w:val="00AC1DEC"/>
    <w:rsid w:val="00AD146F"/>
    <w:rsid w:val="00AD2CCB"/>
    <w:rsid w:val="00AE0355"/>
    <w:rsid w:val="00AE206A"/>
    <w:rsid w:val="00AE38B2"/>
    <w:rsid w:val="00AF1C80"/>
    <w:rsid w:val="00AF6700"/>
    <w:rsid w:val="00AF78DF"/>
    <w:rsid w:val="00B15D79"/>
    <w:rsid w:val="00B23EF7"/>
    <w:rsid w:val="00B26B18"/>
    <w:rsid w:val="00B26C5E"/>
    <w:rsid w:val="00B367FF"/>
    <w:rsid w:val="00B43252"/>
    <w:rsid w:val="00B44B01"/>
    <w:rsid w:val="00B610F5"/>
    <w:rsid w:val="00B80D71"/>
    <w:rsid w:val="00B821F0"/>
    <w:rsid w:val="00B84226"/>
    <w:rsid w:val="00B8629B"/>
    <w:rsid w:val="00B97C3C"/>
    <w:rsid w:val="00BA5079"/>
    <w:rsid w:val="00BB5D82"/>
    <w:rsid w:val="00BC2BB6"/>
    <w:rsid w:val="00BC3A8D"/>
    <w:rsid w:val="00BD2B62"/>
    <w:rsid w:val="00BE555C"/>
    <w:rsid w:val="00C074A5"/>
    <w:rsid w:val="00C14B3A"/>
    <w:rsid w:val="00C22077"/>
    <w:rsid w:val="00C255D6"/>
    <w:rsid w:val="00C319A0"/>
    <w:rsid w:val="00C3720B"/>
    <w:rsid w:val="00C40CE3"/>
    <w:rsid w:val="00C62B81"/>
    <w:rsid w:val="00C63C4E"/>
    <w:rsid w:val="00C63D57"/>
    <w:rsid w:val="00C6773C"/>
    <w:rsid w:val="00C95479"/>
    <w:rsid w:val="00CA79CF"/>
    <w:rsid w:val="00CE412B"/>
    <w:rsid w:val="00CF112D"/>
    <w:rsid w:val="00D00A84"/>
    <w:rsid w:val="00D069A2"/>
    <w:rsid w:val="00D06AFA"/>
    <w:rsid w:val="00D5599D"/>
    <w:rsid w:val="00D579AA"/>
    <w:rsid w:val="00D62CE0"/>
    <w:rsid w:val="00D655B4"/>
    <w:rsid w:val="00D75FCB"/>
    <w:rsid w:val="00D77A88"/>
    <w:rsid w:val="00D808C6"/>
    <w:rsid w:val="00D86A81"/>
    <w:rsid w:val="00D9107A"/>
    <w:rsid w:val="00D92EEE"/>
    <w:rsid w:val="00DA4A47"/>
    <w:rsid w:val="00DB18FF"/>
    <w:rsid w:val="00DB222C"/>
    <w:rsid w:val="00DC2750"/>
    <w:rsid w:val="00DC7154"/>
    <w:rsid w:val="00E07E30"/>
    <w:rsid w:val="00E26841"/>
    <w:rsid w:val="00E30410"/>
    <w:rsid w:val="00E33C47"/>
    <w:rsid w:val="00E3550F"/>
    <w:rsid w:val="00E37DB9"/>
    <w:rsid w:val="00E37DC1"/>
    <w:rsid w:val="00E51E19"/>
    <w:rsid w:val="00E66BB8"/>
    <w:rsid w:val="00E70C2C"/>
    <w:rsid w:val="00E726A3"/>
    <w:rsid w:val="00E75A37"/>
    <w:rsid w:val="00E77E7A"/>
    <w:rsid w:val="00E80756"/>
    <w:rsid w:val="00E842E2"/>
    <w:rsid w:val="00E87309"/>
    <w:rsid w:val="00EA150F"/>
    <w:rsid w:val="00EA6EF0"/>
    <w:rsid w:val="00EC07AD"/>
    <w:rsid w:val="00EC2586"/>
    <w:rsid w:val="00EC4892"/>
    <w:rsid w:val="00ED0775"/>
    <w:rsid w:val="00ED685A"/>
    <w:rsid w:val="00ED720B"/>
    <w:rsid w:val="00EE4FA1"/>
    <w:rsid w:val="00EF079A"/>
    <w:rsid w:val="00EF23A0"/>
    <w:rsid w:val="00F0314D"/>
    <w:rsid w:val="00F10CF7"/>
    <w:rsid w:val="00F11677"/>
    <w:rsid w:val="00F30300"/>
    <w:rsid w:val="00F40885"/>
    <w:rsid w:val="00F7457C"/>
    <w:rsid w:val="00F90CAF"/>
    <w:rsid w:val="00FA360C"/>
    <w:rsid w:val="00FA5A37"/>
    <w:rsid w:val="00FB0CFE"/>
    <w:rsid w:val="00FB4F69"/>
    <w:rsid w:val="00FB5ED2"/>
    <w:rsid w:val="00FC07B0"/>
    <w:rsid w:val="00FC1D67"/>
    <w:rsid w:val="00FC57DA"/>
    <w:rsid w:val="00FC7EBD"/>
    <w:rsid w:val="00FE3211"/>
    <w:rsid w:val="00FE5218"/>
    <w:rsid w:val="00FF0913"/>
    <w:rsid w:val="00FF2487"/>
    <w:rsid w:val="00FF3982"/>
    <w:rsid w:val="1268A88D"/>
    <w:rsid w:val="32299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C86B26"/>
  <w15:chartTrackingRefBased/>
  <w15:docId w15:val="{5ACC810C-C9E5-4DF3-B755-6287A69C6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DA6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72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7253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707F"/>
  </w:style>
  <w:style w:type="paragraph" w:styleId="Footer">
    <w:name w:val="footer"/>
    <w:basedOn w:val="Normal"/>
    <w:link w:val="FooterChar"/>
    <w:uiPriority w:val="99"/>
    <w:unhideWhenUsed/>
    <w:rsid w:val="003A7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707F"/>
  </w:style>
  <w:style w:type="paragraph" w:styleId="BodyText">
    <w:name w:val="Body Text"/>
    <w:basedOn w:val="Normal"/>
    <w:link w:val="BodyTextChar"/>
    <w:rsid w:val="006E74D0"/>
    <w:pPr>
      <w:spacing w:before="240" w:after="0" w:line="240" w:lineRule="auto"/>
      <w:jc w:val="both"/>
    </w:pPr>
    <w:rPr>
      <w:rFonts w:ascii="Palatino" w:eastAsia="Times New Roman" w:hAnsi="Palatino"/>
      <w:sz w:val="24"/>
      <w:szCs w:val="20"/>
    </w:rPr>
  </w:style>
  <w:style w:type="character" w:customStyle="1" w:styleId="BodyTextChar">
    <w:name w:val="Body Text Char"/>
    <w:link w:val="BodyText"/>
    <w:rsid w:val="006E74D0"/>
    <w:rPr>
      <w:rFonts w:ascii="Palatino" w:eastAsia="Times New Roman" w:hAnsi="Palatino" w:cs="Times New Roman"/>
      <w:sz w:val="24"/>
      <w:szCs w:val="20"/>
    </w:rPr>
  </w:style>
  <w:style w:type="paragraph" w:styleId="ListNumber">
    <w:name w:val="List Number"/>
    <w:basedOn w:val="Normal"/>
    <w:uiPriority w:val="99"/>
    <w:qFormat/>
    <w:rsid w:val="006E74D0"/>
    <w:pPr>
      <w:numPr>
        <w:numId w:val="1"/>
      </w:numPr>
    </w:pPr>
    <w:rPr>
      <w:rFonts w:ascii="Arial" w:eastAsia="Times New Roman" w:hAnsi="Arial"/>
    </w:rPr>
  </w:style>
  <w:style w:type="paragraph" w:styleId="ListNumber2">
    <w:name w:val="List Number 2"/>
    <w:basedOn w:val="Normal"/>
    <w:uiPriority w:val="99"/>
    <w:rsid w:val="006E74D0"/>
    <w:pPr>
      <w:numPr>
        <w:ilvl w:val="1"/>
        <w:numId w:val="1"/>
      </w:numPr>
    </w:pPr>
    <w:rPr>
      <w:rFonts w:ascii="Arial" w:eastAsia="Times New Roman" w:hAnsi="Arial"/>
    </w:rPr>
  </w:style>
  <w:style w:type="paragraph" w:styleId="ListNumber3">
    <w:name w:val="List Number 3"/>
    <w:basedOn w:val="Normal"/>
    <w:uiPriority w:val="99"/>
    <w:rsid w:val="006E74D0"/>
    <w:pPr>
      <w:numPr>
        <w:ilvl w:val="2"/>
        <w:numId w:val="1"/>
      </w:numPr>
    </w:pPr>
    <w:rPr>
      <w:rFonts w:ascii="Arial" w:eastAsia="Times New Roman" w:hAnsi="Arial"/>
    </w:rPr>
  </w:style>
  <w:style w:type="paragraph" w:styleId="ListNumber4">
    <w:name w:val="List Number 4"/>
    <w:basedOn w:val="Normal"/>
    <w:uiPriority w:val="99"/>
    <w:rsid w:val="006E74D0"/>
    <w:pPr>
      <w:numPr>
        <w:ilvl w:val="3"/>
        <w:numId w:val="1"/>
      </w:numPr>
    </w:pPr>
    <w:rPr>
      <w:rFonts w:ascii="Arial" w:eastAsia="Times New Roman" w:hAnsi="Arial"/>
    </w:rPr>
  </w:style>
  <w:style w:type="paragraph" w:styleId="ListNumber5">
    <w:name w:val="List Number 5"/>
    <w:basedOn w:val="Normal"/>
    <w:uiPriority w:val="99"/>
    <w:rsid w:val="006E74D0"/>
    <w:pPr>
      <w:numPr>
        <w:ilvl w:val="4"/>
        <w:numId w:val="1"/>
      </w:numPr>
    </w:pPr>
    <w:rPr>
      <w:rFonts w:ascii="Arial" w:eastAsia="Times New Roman" w:hAnsi="Arial"/>
    </w:rPr>
  </w:style>
  <w:style w:type="character" w:styleId="CommentReference">
    <w:name w:val="annotation reference"/>
    <w:uiPriority w:val="99"/>
    <w:semiHidden/>
    <w:unhideWhenUsed/>
    <w:rsid w:val="00AE20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06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AE206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06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206A"/>
    <w:rPr>
      <w:b/>
      <w:bCs/>
      <w:lang w:eastAsia="en-US"/>
    </w:rPr>
  </w:style>
  <w:style w:type="paragraph" w:styleId="Revision">
    <w:name w:val="Revision"/>
    <w:hidden/>
    <w:uiPriority w:val="99"/>
    <w:semiHidden/>
    <w:rsid w:val="009F4ADC"/>
    <w:rPr>
      <w:sz w:val="22"/>
      <w:szCs w:val="22"/>
      <w:lang w:eastAsia="en-US"/>
    </w:rPr>
  </w:style>
  <w:style w:type="paragraph" w:customStyle="1" w:styleId="BodyText1">
    <w:name w:val="Body Text1"/>
    <w:basedOn w:val="Normal"/>
    <w:rsid w:val="00460353"/>
    <w:pPr>
      <w:spacing w:before="160" w:after="0" w:line="300" w:lineRule="exact"/>
    </w:pPr>
    <w:rPr>
      <w:rFonts w:ascii="Palatino" w:eastAsia="Times New Roman" w:hAnsi="Palatino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customXml" Target="../customXml/item6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1B2BE74D025469E1D0E28F10DD2C8" ma:contentTypeVersion="7" ma:contentTypeDescription="Create a new document." ma:contentTypeScope="" ma:versionID="9b3ee014a3f95b45de0e8033c0152949">
  <xsd:schema xmlns:xsd="http://www.w3.org/2001/XMLSchema" xmlns:xs="http://www.w3.org/2001/XMLSchema" xmlns:p="http://schemas.microsoft.com/office/2006/metadata/properties" xmlns:ns1="http://schemas.microsoft.com/sharepoint/v3" xmlns:ns2="b98728ac-f998-415c-abee-6b046fb1441e" xmlns:ns3="d869c146-c82e-4435-92e4-da91542262fd" xmlns:ns4="d81c2681-db7b-4a56-9abd-a3238a78f6b2" xmlns:ns5="e8238601-ce47-4778-85d0-8b1d6564965a" xmlns:ns6="a95247a4-6a6b-40fb-87b6-0fb2f012c536" targetNamespace="http://schemas.microsoft.com/office/2006/metadata/properties" ma:root="true" ma:fieldsID="57209179091c5eaa0799192d994203f5" ns1:_="" ns2:_="" ns3:_="" ns4:_="" ns5:_="" ns6:_="">
    <xsd:import namespace="http://schemas.microsoft.com/sharepoint/v3"/>
    <xsd:import namespace="b98728ac-f998-415c-abee-6b046fb1441e"/>
    <xsd:import namespace="d869c146-c82e-4435-92e4-da91542262fd"/>
    <xsd:import namespace="d81c2681-db7b-4a56-9abd-a3238a78f6b2"/>
    <xsd:import namespace="e8238601-ce47-4778-85d0-8b1d6564965a"/>
    <xsd:import namespace="a95247a4-6a6b-40fb-87b6-0fb2f012c5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4:lcf76f155ced4ddcb4097134ff3c332f" minOccurs="0"/>
                <xsd:element ref="ns5:TaxCatchAll" minOccurs="0"/>
                <xsd:element ref="ns4:MediaServiceBillingMetadata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8728ac-f998-415c-abee-6b046fb144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69c146-c82e-4435-92e4-da91542262f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c2681-db7b-4a56-9abd-a3238a78f6b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0c081d5d-8f15-4d39-99f9-175405a358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238601-ce47-4778-85d0-8b1d6564965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63ff4dd4-e1ac-40df-be8e-b1e036f80c8e}" ma:internalName="TaxCatchAll" ma:showField="CatchAllData" ma:web="a95247a4-6a6b-40fb-87b6-0fb2f012c5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5247a4-6a6b-40fb-87b6-0fb2f012c536" elementFormDefault="qualified">
    <xsd:import namespace="http://schemas.microsoft.com/office/2006/documentManagement/types"/>
    <xsd:import namespace="http://schemas.microsoft.com/office/infopath/2007/PartnerControls"/>
    <xsd:element name="_dlc_DocId" ma:index="2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e8238601-ce47-4778-85d0-8b1d6564965a" xsi:nil="true"/>
    <_ip_UnifiedCompliancePolicyProperties xmlns="http://schemas.microsoft.com/sharepoint/v3" xsi:nil="true"/>
    <lcf76f155ced4ddcb4097134ff3c332f xmlns="d81c2681-db7b-4a56-9abd-a3238a78f6b2">
      <Terms xmlns="http://schemas.microsoft.com/office/infopath/2007/PartnerControls"/>
    </lcf76f155ced4ddcb4097134ff3c332f>
    <_dlc_DocId xmlns="a95247a4-6a6b-40fb-87b6-0fb2f012c536">D7325JRWV2E7-1309657692-45268</_dlc_DocId>
    <_dlc_DocIdUrl xmlns="a95247a4-6a6b-40fb-87b6-0fb2f012c536">
      <Url>https://dcceew2.sharepoint.com/sites/DCCEEW-DSaD/_layouts/15/DocIdRedir.aspx?ID=D7325JRWV2E7-1309657692-45268</Url>
      <Description>D7325JRWV2E7-1309657692-45268</Description>
    </_dlc_DocIdUrl>
  </documentManagement>
</p:properties>
</file>

<file path=customXml/itemProps1.xml><?xml version="1.0" encoding="utf-8"?>
<ds:datastoreItem xmlns:ds="http://schemas.openxmlformats.org/officeDocument/2006/customXml" ds:itemID="{C6B578A1-58D6-4209-A316-84B3555F83B1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080AAA8-1A3B-424D-AB6B-0929829BFE2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0D4090-152A-4ACE-8900-372772C7C707}"/>
</file>

<file path=customXml/itemProps4.xml><?xml version="1.0" encoding="utf-8"?>
<ds:datastoreItem xmlns:ds="http://schemas.openxmlformats.org/officeDocument/2006/customXml" ds:itemID="{DA83649C-4AAB-4FC8-B72B-5D56C8DAFA03}"/>
</file>

<file path=customXml/itemProps5.xml><?xml version="1.0" encoding="utf-8"?>
<ds:datastoreItem xmlns:ds="http://schemas.openxmlformats.org/officeDocument/2006/customXml" ds:itemID="{06E36DFF-B2EA-4F7F-A884-CD3F94F7CE5E}"/>
</file>

<file path=customXml/itemProps6.xml><?xml version="1.0" encoding="utf-8"?>
<ds:datastoreItem xmlns:ds="http://schemas.openxmlformats.org/officeDocument/2006/customXml" ds:itemID="{5081C9FA-ED43-4C26-A43F-1E111E28E5C6}"/>
</file>

<file path=docMetadata/LabelInfo.xml><?xml version="1.0" encoding="utf-8"?>
<clbl:labelList xmlns:clbl="http://schemas.microsoft.com/office/2020/mipLabelMetadata">
  <clbl:label id="{06a1c6b2-52d5-49b7-9598-2998b6301fb2}" enabled="1" method="Privileged" siteId="{8c3c81bc-2b3c-44af-b3f7-6f620b3910ee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1960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APPLICATION RECEIVED UNDER THE HAZARDOUS WASTE (REGULATION OF EXPORTS AND IMPORTS) ACT 1989</vt:lpstr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APPLICATION RECEIVED UNDER THE HAZARDOUS WASTE (REGULATION OF EXPORTS AND IMPORTS) ACT 1989</dc:title>
  <dc:subject/>
  <dc:creator>National Environmental Protection Agency</dc:creator>
  <cp:keywords/>
  <dc:description/>
  <cp:lastModifiedBy>Bec DURACK</cp:lastModifiedBy>
  <cp:revision>2</cp:revision>
  <dcterms:created xsi:type="dcterms:W3CDTF">2026-08-13T05:19:00Z</dcterms:created>
  <dcterms:modified xsi:type="dcterms:W3CDTF">2026-08-13T05:19:00Z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0x010100D001B2BE74D025469E1D0E28F10DD2C8</vt:lpwstr>
  </property>
  <property fmtid="{D5CDD505-2E9C-101B-9397-08002B2CF9AE}" pid="3" name="_dlc_DocIdItemGuid">
    <vt:lpwstr>0127a9cd-4366-474f-b776-9a889f4847ce</vt:lpwstr>
  </property>
  <property fmtid="{D5CDD505-2E9C-101B-9397-08002B2CF9AE}" pid="4" name="Record_x0020_Classification">
    <vt:lpwstr/>
  </property>
  <property fmtid="{D5CDD505-2E9C-101B-9397-08002B2CF9AE}" pid="5" name="MediaServiceImageTags">
    <vt:lpwstr/>
  </property>
  <property fmtid="{D5CDD505-2E9C-101B-9397-08002B2CF9AE}" pid="6" name="h64465b6520a47a58f1168c7a3f04764">
    <vt:lpwstr/>
  </property>
  <property fmtid="{D5CDD505-2E9C-101B-9397-08002B2CF9AE}" pid="7" name="Record Classification">
    <vt:lpwstr/>
  </property>
</Properties>
</file>