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13FB6" w14:textId="77777777" w:rsidR="0026535B" w:rsidRDefault="0026535B" w:rsidP="0026535B"/>
    <w:p w14:paraId="15662461" w14:textId="77777777" w:rsidR="0026535B" w:rsidRDefault="0026535B" w:rsidP="0026535B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A 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6337E476" w14:textId="32D99713" w:rsidR="00852945" w:rsidRPr="00852945" w:rsidRDefault="00852945" w:rsidP="00852945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852945">
        <w:rPr>
          <w:rFonts w:ascii="Arial" w:hAnsi="Arial" w:cs="Arial"/>
          <w:sz w:val="22"/>
          <w:szCs w:val="22"/>
        </w:rPr>
        <w:t xml:space="preserve">Pursuant to section 33 of the </w:t>
      </w:r>
      <w:r w:rsidRPr="00852945">
        <w:rPr>
          <w:rFonts w:ascii="Arial" w:hAnsi="Arial" w:cs="Arial"/>
          <w:i/>
          <w:iCs/>
          <w:sz w:val="22"/>
          <w:szCs w:val="22"/>
        </w:rPr>
        <w:t>Hazardous Waste (Regulation of Exports and Imports) Act 1989</w:t>
      </w:r>
      <w:r w:rsidRPr="00852945">
        <w:rPr>
          <w:rFonts w:ascii="Arial" w:hAnsi="Arial" w:cs="Arial"/>
          <w:sz w:val="22"/>
          <w:szCs w:val="22"/>
        </w:rPr>
        <w:t>, notice is given that</w:t>
      </w:r>
      <w:bookmarkStart w:id="0" w:name="_Hlk129958179"/>
      <w:r w:rsidRPr="00852945">
        <w:rPr>
          <w:rFonts w:ascii="Arial" w:hAnsi="Arial" w:cs="Arial"/>
          <w:sz w:val="22"/>
          <w:szCs w:val="22"/>
        </w:rPr>
        <w:t xml:space="preserve"> transit permit AUH26-02</w:t>
      </w:r>
      <w:bookmarkEnd w:id="0"/>
      <w:r w:rsidRPr="00852945">
        <w:rPr>
          <w:rFonts w:ascii="Arial" w:hAnsi="Arial" w:cs="Arial"/>
          <w:sz w:val="22"/>
          <w:szCs w:val="22"/>
        </w:rPr>
        <w:t>2 was granted to Société Le Nickel (LEI 549300IEER2MGCJKE495), 2 Rue Desjardins, Nouméa 98848, New Caledonia (Telephone: +68 724 5596).</w:t>
      </w:r>
    </w:p>
    <w:p w14:paraId="0CA3D6B7" w14:textId="77777777" w:rsidR="0026535B" w:rsidRDefault="0026535B" w:rsidP="0026535B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0470D27F" w14:textId="77777777" w:rsidR="0026535B" w:rsidRDefault="0026535B" w:rsidP="0026535B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77480576" w14:textId="77777777" w:rsidR="0026535B" w:rsidRDefault="0026535B" w:rsidP="0026535B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F32ECF7" w14:textId="77777777" w:rsidR="00852945" w:rsidRPr="00956501" w:rsidRDefault="00852945" w:rsidP="0085294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00956501">
        <w:rPr>
          <w:rFonts w:cs="Arial"/>
          <w:lang w:eastAsia="en-AU"/>
        </w:rPr>
        <w:t xml:space="preserve">The proposed recipient of the waste is </w:t>
      </w:r>
      <w:r w:rsidRPr="00956501">
        <w:rPr>
          <w:rFonts w:cs="Arial"/>
        </w:rPr>
        <w:t>Sarpi Mineral France, Rue de Saint-Gilles, Lieu-</w:t>
      </w:r>
      <w:proofErr w:type="spellStart"/>
      <w:r w:rsidRPr="00956501">
        <w:rPr>
          <w:rFonts w:cs="Arial"/>
        </w:rPr>
        <w:t>dit</w:t>
      </w:r>
      <w:proofErr w:type="spellEnd"/>
      <w:r w:rsidRPr="00956501">
        <w:rPr>
          <w:rFonts w:cs="Arial"/>
        </w:rPr>
        <w:t xml:space="preserve"> </w:t>
      </w:r>
      <w:proofErr w:type="spellStart"/>
      <w:r w:rsidRPr="00956501">
        <w:rPr>
          <w:rFonts w:cs="Arial"/>
        </w:rPr>
        <w:t>Pichegu</w:t>
      </w:r>
      <w:proofErr w:type="spellEnd"/>
      <w:r>
        <w:rPr>
          <w:rFonts w:cs="Arial"/>
        </w:rPr>
        <w:t xml:space="preserve">, </w:t>
      </w:r>
      <w:r w:rsidRPr="00956501">
        <w:rPr>
          <w:rFonts w:cs="Arial"/>
        </w:rPr>
        <w:t xml:space="preserve">30127 Bellegarde, France </w:t>
      </w:r>
      <w:r w:rsidRPr="00956501">
        <w:rPr>
          <w:rFonts w:cs="Arial"/>
          <w:lang w:eastAsia="en-AU"/>
        </w:rPr>
        <w:t>(</w:t>
      </w:r>
      <w:r w:rsidRPr="00956501">
        <w:rPr>
          <w:rFonts w:cs="Arial"/>
        </w:rPr>
        <w:t>Telephone: +33 6 86 05 70 24</w:t>
      </w:r>
      <w:r w:rsidRPr="00956501">
        <w:rPr>
          <w:rFonts w:cs="Arial"/>
          <w:lang w:eastAsia="en-AU"/>
        </w:rPr>
        <w:t>).</w:t>
      </w:r>
    </w:p>
    <w:p w14:paraId="4FB98ABC" w14:textId="77777777" w:rsidR="00852945" w:rsidRPr="00555A65" w:rsidRDefault="00852945" w:rsidP="0085294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r>
        <w:t>desulphurisation slag from a ferro-nickel plant</w:t>
      </w:r>
      <w:r w:rsidRPr="00253AB2">
        <w:t xml:space="preserve"> </w:t>
      </w:r>
      <w:r>
        <w:t>(</w:t>
      </w:r>
      <w:r w:rsidRPr="0052531A">
        <w:t>Basel codes A1020 and Y35</w:t>
      </w:r>
      <w:r w:rsidRPr="003E6FF3">
        <w:t>)</w:t>
      </w:r>
      <w:r>
        <w:t>.</w:t>
      </w:r>
    </w:p>
    <w:p w14:paraId="1C0C2152" w14:textId="77777777" w:rsidR="00852945" w:rsidRPr="006830C8" w:rsidRDefault="00852945" w:rsidP="0085294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6830C8">
        <w:rPr>
          <w:rFonts w:cs="Arial"/>
          <w:szCs w:val="24"/>
          <w:lang w:eastAsia="en-AU"/>
        </w:rPr>
        <w:t xml:space="preserve">maximum quantity of the waste that may be transited is </w:t>
      </w:r>
      <w:bookmarkStart w:id="1" w:name="_Hlk138073542"/>
      <w:r>
        <w:t xml:space="preserve">15,000 </w:t>
      </w:r>
      <w:r w:rsidRPr="006830C8">
        <w:rPr>
          <w:rFonts w:cs="Arial"/>
          <w:szCs w:val="24"/>
          <w:lang w:eastAsia="en-AU"/>
        </w:rPr>
        <w:t>tonnes</w:t>
      </w:r>
      <w:bookmarkEnd w:id="1"/>
      <w:r w:rsidRPr="006830C8">
        <w:rPr>
          <w:rFonts w:cs="Arial"/>
          <w:szCs w:val="24"/>
          <w:lang w:eastAsia="en-AU"/>
        </w:rPr>
        <w:t xml:space="preserve">. </w:t>
      </w:r>
    </w:p>
    <w:p w14:paraId="18670428" w14:textId="77777777" w:rsidR="00852945" w:rsidRPr="008928B0" w:rsidRDefault="00852945" w:rsidP="0085294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</w:t>
      </w:r>
      <w:bookmarkStart w:id="2" w:name="_Hlk138073583"/>
      <w:r w:rsidRPr="002A2A1E">
        <w:rPr>
          <w:rFonts w:cs="Arial"/>
          <w:szCs w:val="24"/>
          <w:lang w:eastAsia="en-AU"/>
        </w:rPr>
        <w:t xml:space="preserve">contained during </w:t>
      </w:r>
      <w:bookmarkEnd w:id="2"/>
      <w:r>
        <w:rPr>
          <w:rFonts w:cs="Arial"/>
          <w:szCs w:val="24"/>
          <w:lang w:eastAsia="en-AU"/>
        </w:rPr>
        <w:t xml:space="preserve">transit in </w:t>
      </w:r>
      <w:r w:rsidRPr="008928B0">
        <w:rPr>
          <w:color w:val="000000" w:themeColor="text1"/>
        </w:rPr>
        <w:t>standard 20-foot dry shipping containers</w:t>
      </w:r>
      <w:r>
        <w:rPr>
          <w:color w:val="000000" w:themeColor="text1"/>
        </w:rPr>
        <w:t>,</w:t>
      </w:r>
      <w:r w:rsidRPr="008928B0">
        <w:rPr>
          <w:color w:val="000000" w:themeColor="text1"/>
        </w:rPr>
        <w:t xml:space="preserve"> fitted with internal liners, providing a sealed barrier and enhanced protection against any risk of leakage, spillage, or contamination during transport.</w:t>
      </w:r>
      <w:r>
        <w:rPr>
          <w:color w:val="000000" w:themeColor="text1"/>
        </w:rPr>
        <w:t xml:space="preserve"> </w:t>
      </w:r>
      <w:r w:rsidRPr="008928B0">
        <w:rPr>
          <w:color w:val="000000" w:themeColor="text1"/>
        </w:rPr>
        <w:t xml:space="preserve">Each container will be properly prepared, inspected, and securely closed to ensure its integrity throughout the logistics chain. </w:t>
      </w:r>
      <w:r>
        <w:rPr>
          <w:color w:val="000000" w:themeColor="text1"/>
        </w:rPr>
        <w:t xml:space="preserve">The waste will </w:t>
      </w:r>
      <w:r w:rsidRPr="00E6487A">
        <w:rPr>
          <w:color w:val="000000" w:themeColor="text1"/>
        </w:rPr>
        <w:t>be packaged and labelled in full compliance with the requirements of the UN, the International Maritime Dangerous Goods Code, and the shipping line requirements</w:t>
      </w:r>
      <w:r>
        <w:rPr>
          <w:color w:val="000000" w:themeColor="text1"/>
        </w:rPr>
        <w:t>.</w:t>
      </w:r>
    </w:p>
    <w:p w14:paraId="4317434E" w14:textId="77777777" w:rsidR="00852945" w:rsidRPr="00E90F77" w:rsidRDefault="00852945" w:rsidP="0085294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E90F77">
        <w:rPr>
          <w:rFonts w:cs="Arial"/>
          <w:szCs w:val="24"/>
          <w:lang w:eastAsia="en-AU"/>
        </w:rPr>
        <w:t xml:space="preserve">The waste is to be transported by road to the port of export, shipped by sea, and then by road from the port of destination to the recovery facility. </w:t>
      </w:r>
    </w:p>
    <w:p w14:paraId="6E7DD9D4" w14:textId="77777777" w:rsidR="00852945" w:rsidRDefault="00852945" w:rsidP="0085294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E90F77">
        <w:rPr>
          <w:rFonts w:cs="Arial"/>
          <w:szCs w:val="24"/>
          <w:lang w:eastAsia="en-AU"/>
        </w:rPr>
        <w:t>be shipped during</w:t>
      </w:r>
      <w:r>
        <w:rPr>
          <w:rFonts w:cs="Arial"/>
          <w:szCs w:val="24"/>
          <w:lang w:eastAsia="en-AU"/>
        </w:rPr>
        <w:t xml:space="preserve">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D1A99B1" w14:textId="77777777" w:rsidR="00852945" w:rsidRPr="00C00C24" w:rsidRDefault="00852945" w:rsidP="0085294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C00C24">
        <w:rPr>
          <w:rFonts w:cs="Arial"/>
          <w:szCs w:val="24"/>
          <w:lang w:eastAsia="en-AU"/>
        </w:rPr>
        <w:t xml:space="preserve">The waste is to be exported from the Port of </w:t>
      </w:r>
      <w:r w:rsidRPr="001E14B1">
        <w:rPr>
          <w:rFonts w:cs="Arial"/>
        </w:rPr>
        <w:t>Nouméa</w:t>
      </w:r>
      <w:r w:rsidRPr="00C00C24">
        <w:rPr>
          <w:rFonts w:cs="Arial"/>
          <w:szCs w:val="24"/>
          <w:lang w:eastAsia="en-AU"/>
        </w:rPr>
        <w:t xml:space="preserve">, New </w:t>
      </w:r>
      <w:r>
        <w:rPr>
          <w:rFonts w:cs="Arial"/>
          <w:szCs w:val="24"/>
          <w:lang w:eastAsia="en-AU"/>
        </w:rPr>
        <w:t>Caledonia</w:t>
      </w:r>
      <w:r w:rsidRPr="00C00C24">
        <w:rPr>
          <w:rFonts w:cs="Arial"/>
          <w:szCs w:val="24"/>
          <w:lang w:eastAsia="en-AU"/>
        </w:rPr>
        <w:t xml:space="preserve">, to the </w:t>
      </w:r>
      <w:r>
        <w:rPr>
          <w:rFonts w:cs="Arial"/>
          <w:szCs w:val="24"/>
          <w:lang w:eastAsia="en-AU"/>
        </w:rPr>
        <w:t xml:space="preserve">Port of </w:t>
      </w:r>
      <w:r w:rsidRPr="00AD7DA4">
        <w:t>Fos-sur-Mer</w:t>
      </w:r>
      <w:r>
        <w:t>, France</w:t>
      </w:r>
      <w:r>
        <w:rPr>
          <w:rFonts w:cs="Arial"/>
          <w:szCs w:val="24"/>
          <w:lang w:eastAsia="en-AU"/>
        </w:rPr>
        <w:t>.</w:t>
      </w:r>
    </w:p>
    <w:p w14:paraId="1B0055CD" w14:textId="77777777" w:rsidR="006D105E" w:rsidRPr="006D105E" w:rsidRDefault="00852945" w:rsidP="0085294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</w:t>
      </w:r>
      <w:r w:rsidRPr="002D15E3">
        <w:t xml:space="preserve">be transhipped at the </w:t>
      </w:r>
      <w:r>
        <w:t>P</w:t>
      </w:r>
      <w:r w:rsidRPr="002D15E3">
        <w:t xml:space="preserve">ort of Melbourne and transit through the Australian ports of </w:t>
      </w:r>
      <w:r>
        <w:t>Brisbane</w:t>
      </w:r>
      <w:r w:rsidRPr="002D15E3">
        <w:t xml:space="preserve"> and </w:t>
      </w:r>
      <w:r>
        <w:t>Sydney.</w:t>
      </w:r>
      <w:r>
        <w:rPr>
          <w:rFonts w:cs="Arial"/>
          <w:lang w:eastAsia="en-AU"/>
        </w:rPr>
        <w:t xml:space="preserve"> </w:t>
      </w:r>
    </w:p>
    <w:p w14:paraId="308708EC" w14:textId="569AAA1B" w:rsidR="00852945" w:rsidRPr="006E6A3C" w:rsidRDefault="006D105E" w:rsidP="0085294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D105E">
        <w:rPr>
          <w:rFonts w:cs="Arial"/>
          <w:lang w:eastAsia="en-AU"/>
        </w:rPr>
        <w:t>The waste may transit the following ports and countries, provided that all required Basel transit permits are obtained prior to transit:</w:t>
      </w:r>
      <w:r>
        <w:rPr>
          <w:rFonts w:cs="Arial"/>
          <w:lang w:eastAsia="en-AU"/>
        </w:rPr>
        <w:t xml:space="preserve"> Singapore, the Republic of Singapore; Chennai, India; </w:t>
      </w:r>
      <w:r w:rsidR="002D51EF">
        <w:rPr>
          <w:rFonts w:cs="Arial"/>
          <w:lang w:eastAsia="en-AU"/>
        </w:rPr>
        <w:t xml:space="preserve">Colombo, </w:t>
      </w:r>
      <w:r>
        <w:rPr>
          <w:rFonts w:cs="Arial"/>
          <w:lang w:eastAsia="en-AU"/>
        </w:rPr>
        <w:t>Sri Lanka; London Gateway, United Kingdom; Rotterdam, the Netherlands; Hamburg, Germany; Antwerp, Belgium; Le Havre, France; Valencia, Spain; and La Spezia, Italy</w:t>
      </w:r>
      <w:r w:rsidRPr="006D105E">
        <w:rPr>
          <w:rFonts w:cs="Arial"/>
          <w:lang w:eastAsia="en-AU"/>
        </w:rPr>
        <w:t xml:space="preserve">. </w:t>
      </w:r>
      <w:r w:rsidR="00852945">
        <w:rPr>
          <w:rFonts w:cs="Arial"/>
          <w:lang w:eastAsia="en-AU"/>
        </w:rPr>
        <w:t>No other transit ports are permitted</w:t>
      </w:r>
      <w:r w:rsidR="00852945">
        <w:rPr>
          <w:rFonts w:cs="Arial"/>
          <w:szCs w:val="24"/>
          <w:lang w:eastAsia="en-AU"/>
        </w:rPr>
        <w:t>.</w:t>
      </w:r>
      <w:r w:rsidR="00852945" w:rsidRPr="004255A0">
        <w:rPr>
          <w:rFonts w:cs="Arial"/>
          <w:szCs w:val="24"/>
          <w:lang w:eastAsia="en-AU"/>
        </w:rPr>
        <w:t xml:space="preserve"> </w:t>
      </w:r>
    </w:p>
    <w:p w14:paraId="476E15AF" w14:textId="17287C92" w:rsidR="00852945" w:rsidRDefault="00852945" w:rsidP="0085294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color w:val="212121"/>
          <w:szCs w:val="24"/>
          <w:lang w:eastAsia="en-AU"/>
        </w:rPr>
      </w:pPr>
      <w:r w:rsidRPr="002C36E4">
        <w:rPr>
          <w:rFonts w:cs="Arial"/>
          <w:color w:val="212121"/>
          <w:szCs w:val="24"/>
          <w:lang w:eastAsia="en-AU"/>
        </w:rPr>
        <w:t xml:space="preserve">The carrier transporting the waste is </w:t>
      </w:r>
      <w:r w:rsidRPr="002C36E4">
        <w:rPr>
          <w:rFonts w:cs="Arial"/>
          <w:color w:val="212121"/>
          <w:lang w:eastAsia="en-AU"/>
        </w:rPr>
        <w:t xml:space="preserve">CMA CGM </w:t>
      </w:r>
      <w:r w:rsidRPr="002C36E4">
        <w:rPr>
          <w:rFonts w:cs="Arial"/>
          <w:color w:val="212121"/>
        </w:rPr>
        <w:t>Nouméa</w:t>
      </w:r>
      <w:r w:rsidRPr="002C36E4">
        <w:rPr>
          <w:rFonts w:cs="Arial"/>
          <w:color w:val="212121"/>
          <w:szCs w:val="24"/>
          <w:lang w:eastAsia="en-AU"/>
        </w:rPr>
        <w:t xml:space="preserve">, </w:t>
      </w:r>
      <w:r w:rsidRPr="002C36E4">
        <w:rPr>
          <w:rFonts w:cs="Arial"/>
          <w:color w:val="212121"/>
          <w:lang w:eastAsia="en-AU"/>
        </w:rPr>
        <w:t xml:space="preserve">14 Ave James Cook, Nouméa, 98800, </w:t>
      </w:r>
      <w:r w:rsidRPr="002C36E4">
        <w:rPr>
          <w:rFonts w:cs="Arial"/>
          <w:color w:val="212121"/>
        </w:rPr>
        <w:t>New Caledonia (Telephone: </w:t>
      </w:r>
      <w:r w:rsidRPr="002C36E4">
        <w:rPr>
          <w:rFonts w:cs="Arial"/>
          <w:color w:val="212121"/>
          <w:lang w:eastAsia="en-AU"/>
        </w:rPr>
        <w:t>+687 85 48 67</w:t>
      </w:r>
      <w:r w:rsidRPr="002C36E4">
        <w:rPr>
          <w:rFonts w:cs="Arial"/>
          <w:color w:val="212121"/>
        </w:rPr>
        <w:t>)</w:t>
      </w:r>
      <w:r w:rsidRPr="002C36E4">
        <w:rPr>
          <w:rFonts w:cs="Arial"/>
          <w:color w:val="212121"/>
          <w:szCs w:val="24"/>
          <w:lang w:eastAsia="en-AU"/>
        </w:rPr>
        <w:t>.</w:t>
      </w:r>
    </w:p>
    <w:p w14:paraId="6542AD25" w14:textId="77777777" w:rsidR="00852945" w:rsidRPr="00536D5D" w:rsidRDefault="00852945" w:rsidP="0085294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 only be brought into and taken out of Australian waters during the permit period.</w:t>
      </w:r>
    </w:p>
    <w:p w14:paraId="49F944B9" w14:textId="77777777" w:rsidR="00852945" w:rsidRDefault="00852945" w:rsidP="0085294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a </w:t>
      </w:r>
      <w:r>
        <w:rPr>
          <w:rFonts w:cs="Arial"/>
          <w:szCs w:val="24"/>
          <w:lang w:eastAsia="en-AU"/>
        </w:rPr>
        <w:t>disposal</w:t>
      </w:r>
      <w:r w:rsidRPr="004038E1">
        <w:rPr>
          <w:rFonts w:cs="Arial"/>
          <w:szCs w:val="24"/>
          <w:lang w:eastAsia="en-AU"/>
        </w:rPr>
        <w:t xml:space="preserve"> operation</w:t>
      </w:r>
      <w:r>
        <w:rPr>
          <w:rFonts w:cs="Arial"/>
          <w:szCs w:val="24"/>
          <w:lang w:eastAsia="en-AU"/>
        </w:rPr>
        <w:t xml:space="preserve"> </w:t>
      </w:r>
      <w:r w:rsidRPr="004038E1">
        <w:rPr>
          <w:rFonts w:cs="Arial"/>
          <w:szCs w:val="24"/>
          <w:lang w:eastAsia="en-AU"/>
        </w:rPr>
        <w:t>at the</w:t>
      </w:r>
      <w:r>
        <w:rPr>
          <w:rFonts w:cs="Arial"/>
          <w:szCs w:val="24"/>
          <w:lang w:eastAsia="en-AU"/>
        </w:rPr>
        <w:t xml:space="preserve"> </w:t>
      </w:r>
      <w:r w:rsidRPr="00956501">
        <w:rPr>
          <w:rFonts w:cs="Arial"/>
        </w:rPr>
        <w:t>Sarpi Mineral France</w:t>
      </w:r>
      <w:r w:rsidRPr="004038E1">
        <w:rPr>
          <w:rFonts w:cs="Arial"/>
          <w:szCs w:val="24"/>
          <w:lang w:eastAsia="en-AU"/>
        </w:rPr>
        <w:t xml:space="preserve"> facility</w:t>
      </w:r>
      <w:r>
        <w:rPr>
          <w:rFonts w:cs="Arial"/>
          <w:szCs w:val="24"/>
          <w:lang w:eastAsia="en-AU"/>
        </w:rPr>
        <w:t>.</w:t>
      </w:r>
    </w:p>
    <w:p w14:paraId="7ACE56B4" w14:textId="77777777" w:rsidR="00852945" w:rsidRPr="00ED2890" w:rsidRDefault="00852945" w:rsidP="0085294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waste is to undergo disposal</w:t>
      </w:r>
      <w:r w:rsidRPr="004038E1">
        <w:rPr>
          <w:rFonts w:cs="Arial"/>
          <w:szCs w:val="24"/>
          <w:lang w:eastAsia="en-AU"/>
        </w:rPr>
        <w:t xml:space="preserve"> operation </w:t>
      </w:r>
      <w:r>
        <w:rPr>
          <w:rFonts w:cs="Arial"/>
          <w:szCs w:val="24"/>
          <w:lang w:eastAsia="en-AU"/>
        </w:rPr>
        <w:t>D5</w:t>
      </w:r>
      <w:r w:rsidRPr="004038E1">
        <w:rPr>
          <w:rFonts w:ascii="ArialMT" w:eastAsiaTheme="minorHAnsi" w:hAnsi="ArialMT" w:cs="ArialMT"/>
        </w:rPr>
        <w:t xml:space="preserve"> </w:t>
      </w:r>
      <w:r w:rsidRPr="004038E1">
        <w:rPr>
          <w:rFonts w:cs="Arial"/>
          <w:szCs w:val="24"/>
          <w:lang w:eastAsia="en-AU"/>
        </w:rPr>
        <w:t>–</w:t>
      </w:r>
      <w:r>
        <w:rPr>
          <w:rFonts w:cs="Arial"/>
          <w:szCs w:val="24"/>
          <w:lang w:eastAsia="en-AU"/>
        </w:rPr>
        <w:t xml:space="preserve"> </w:t>
      </w:r>
      <w:r w:rsidRPr="00C54E35">
        <w:rPr>
          <w:rFonts w:cs="Arial"/>
        </w:rPr>
        <w:t>Specially engineered landfill, (e.g., placement into lined discrete cells which are capped and isolated from one another and the environment, etc.)</w:t>
      </w:r>
    </w:p>
    <w:p w14:paraId="0E1C0A5E" w14:textId="77777777" w:rsidR="0026535B" w:rsidRDefault="0026535B" w:rsidP="0026535B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5D47DEC2" w14:textId="77777777" w:rsidR="00852945" w:rsidRDefault="00852945" w:rsidP="00852945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</w:t>
      </w:r>
      <w:r w:rsidRPr="00462AEC">
        <w:rPr>
          <w:rFonts w:ascii="Arial" w:hAnsi="Arial" w:cs="Arial"/>
          <w:sz w:val="22"/>
          <w:szCs w:val="22"/>
        </w:rPr>
        <w:t>is from 2</w:t>
      </w:r>
      <w:r>
        <w:rPr>
          <w:rFonts w:ascii="Arial" w:hAnsi="Arial" w:cs="Arial"/>
          <w:sz w:val="22"/>
          <w:szCs w:val="22"/>
        </w:rPr>
        <w:t>0</w:t>
      </w:r>
      <w:r w:rsidRPr="00462AE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October</w:t>
      </w:r>
      <w:r w:rsidRPr="00462AEC">
        <w:rPr>
          <w:rFonts w:ascii="Arial" w:hAnsi="Arial" w:cs="Arial"/>
          <w:sz w:val="22"/>
          <w:szCs w:val="22"/>
        </w:rPr>
        <w:t xml:space="preserve"> 2026 until</w:t>
      </w:r>
      <w:r w:rsidRPr="00276F98">
        <w:rPr>
          <w:rFonts w:ascii="Arial" w:hAnsi="Arial" w:cs="Arial"/>
          <w:sz w:val="22"/>
          <w:szCs w:val="22"/>
        </w:rPr>
        <w:t xml:space="preserve">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>19 October</w:t>
      </w:r>
      <w:r w:rsidRPr="00D315A6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 xml:space="preserve">7. </w:t>
      </w:r>
    </w:p>
    <w:p w14:paraId="29416023" w14:textId="4376B2CD" w:rsidR="0026535B" w:rsidRDefault="00852945" w:rsidP="00852945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F86ABE">
        <w:rPr>
          <w:rFonts w:ascii="Arial" w:hAnsi="Arial" w:cs="Arial"/>
          <w:sz w:val="22"/>
          <w:szCs w:val="22"/>
        </w:rPr>
        <w:t>All transboundary movements must be completed by the permit expiry date.</w:t>
      </w:r>
    </w:p>
    <w:p w14:paraId="7EC6FC9D" w14:textId="77777777" w:rsidR="00852945" w:rsidRDefault="00852945" w:rsidP="0026535B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4C11ED8A" w14:textId="60036F05" w:rsidR="0026535B" w:rsidRDefault="0026535B" w:rsidP="0026535B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02242915" w14:textId="77777777" w:rsidR="00852945" w:rsidRDefault="00852945" w:rsidP="0026535B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66D2A444" w14:textId="77777777" w:rsidR="0026535B" w:rsidRDefault="0026535B" w:rsidP="0026535B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39F4BC70" w14:textId="77777777" w:rsidR="0026535B" w:rsidRPr="009A4691" w:rsidRDefault="0026535B" w:rsidP="0026535B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7CEDF890" w14:textId="77777777" w:rsidR="0026535B" w:rsidRPr="00EE6C7E" w:rsidRDefault="0026535B" w:rsidP="0026535B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 xml:space="preserve">Delegate of the </w:t>
      </w:r>
      <w:r>
        <w:rPr>
          <w:rFonts w:ascii="Arial" w:hAnsi="Arial" w:cs="Arial"/>
        </w:rPr>
        <w:t>Chief Executive Officer (CEO)</w:t>
      </w:r>
    </w:p>
    <w:p w14:paraId="5065B162" w14:textId="77777777" w:rsidR="0026535B" w:rsidRDefault="0026535B" w:rsidP="0026535B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>Hazardous Waste and National Television and Computer Recycling Scheme (NTCRS) Section</w:t>
      </w:r>
    </w:p>
    <w:p w14:paraId="6852ED37" w14:textId="77777777" w:rsidR="0026535B" w:rsidRDefault="0026535B" w:rsidP="0026535B">
      <w:pPr>
        <w:pStyle w:val="Footer"/>
        <w:spacing w:line="276" w:lineRule="auto"/>
        <w:jc w:val="center"/>
        <w:rPr>
          <w:rFonts w:ascii="Arial" w:hAnsi="Arial" w:cs="Arial"/>
        </w:rPr>
      </w:pPr>
      <w:r w:rsidRPr="00371B07">
        <w:rPr>
          <w:rFonts w:ascii="Arial" w:hAnsi="Arial" w:cs="Arial"/>
        </w:rPr>
        <w:t>National Environmental Protection Agency</w:t>
      </w:r>
    </w:p>
    <w:p w14:paraId="50635768" w14:textId="38BF4461" w:rsidR="0026535B" w:rsidRPr="007C6DA2" w:rsidRDefault="002D51EF" w:rsidP="0026535B">
      <w:pPr>
        <w:pStyle w:val="Footer"/>
        <w:spacing w:line="276" w:lineRule="auto"/>
        <w:jc w:val="center"/>
        <w:rPr>
          <w:rFonts w:ascii="Arial" w:hAnsi="Arial" w:cs="Arial"/>
        </w:rPr>
      </w:pPr>
      <w:r w:rsidRPr="00201F70">
        <w:rPr>
          <w:rFonts w:ascii="Arial" w:hAnsi="Arial" w:cs="Arial"/>
        </w:rPr>
        <w:t>25</w:t>
      </w:r>
      <w:r w:rsidR="0026535B" w:rsidRPr="00201F70">
        <w:rPr>
          <w:rFonts w:ascii="Arial" w:hAnsi="Arial" w:cs="Arial"/>
        </w:rPr>
        <w:t xml:space="preserve"> </w:t>
      </w:r>
      <w:r w:rsidR="001A5D3F" w:rsidRPr="00201F70">
        <w:rPr>
          <w:rFonts w:ascii="Arial" w:hAnsi="Arial" w:cs="Arial"/>
        </w:rPr>
        <w:t>September</w:t>
      </w:r>
      <w:r w:rsidR="0026535B" w:rsidRPr="00970707">
        <w:rPr>
          <w:rFonts w:ascii="Arial" w:hAnsi="Arial" w:cs="Arial"/>
        </w:rPr>
        <w:t xml:space="preserve"> 202</w:t>
      </w:r>
      <w:r w:rsidR="00852945">
        <w:rPr>
          <w:rFonts w:ascii="Arial" w:hAnsi="Arial" w:cs="Arial"/>
        </w:rPr>
        <w:t>6</w:t>
      </w:r>
    </w:p>
    <w:p w14:paraId="15975F63" w14:textId="77777777" w:rsidR="00F86ABE" w:rsidRDefault="00F86ABE" w:rsidP="0026535B"/>
    <w:p w14:paraId="733D322A" w14:textId="77777777" w:rsidR="0037133C" w:rsidRDefault="0037133C" w:rsidP="0026535B"/>
    <w:p w14:paraId="427E80F7" w14:textId="77777777" w:rsidR="0037133C" w:rsidRDefault="0037133C" w:rsidP="0026535B"/>
    <w:p w14:paraId="7D6795A1" w14:textId="5F9FC9CC" w:rsidR="0037133C" w:rsidRPr="0026535B" w:rsidRDefault="0037133C" w:rsidP="0026535B"/>
    <w:sectPr w:rsidR="0037133C" w:rsidRPr="0026535B" w:rsidSect="008E4F6C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94CEE" w14:textId="77777777" w:rsidR="00362E99" w:rsidRDefault="00362E99" w:rsidP="003A707F">
      <w:pPr>
        <w:spacing w:after="0" w:line="240" w:lineRule="auto"/>
      </w:pPr>
      <w:r>
        <w:separator/>
      </w:r>
    </w:p>
  </w:endnote>
  <w:endnote w:type="continuationSeparator" w:id="0">
    <w:p w14:paraId="7CC3590E" w14:textId="77777777" w:rsidR="00362E99" w:rsidRDefault="00362E99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E5FA7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2418BD9" wp14:editId="4B6CF1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16947C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18B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916947C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4DA326A" w14:paraId="26E65A23" w14:textId="77777777" w:rsidTr="54DA326A">
      <w:trPr>
        <w:trHeight w:val="300"/>
      </w:trPr>
      <w:tc>
        <w:tcPr>
          <w:tcW w:w="3210" w:type="dxa"/>
        </w:tcPr>
        <w:p w14:paraId="268A95A8" w14:textId="5E069BB9" w:rsidR="54DA326A" w:rsidRDefault="54DA326A" w:rsidP="54DA326A">
          <w:pPr>
            <w:pStyle w:val="Header"/>
            <w:ind w:left="-115"/>
          </w:pPr>
        </w:p>
      </w:tc>
      <w:tc>
        <w:tcPr>
          <w:tcW w:w="3210" w:type="dxa"/>
        </w:tcPr>
        <w:p w14:paraId="0177AF09" w14:textId="632C1D1A" w:rsidR="54DA326A" w:rsidRDefault="54DA326A" w:rsidP="54DA326A">
          <w:pPr>
            <w:pStyle w:val="Header"/>
            <w:jc w:val="center"/>
          </w:pPr>
        </w:p>
      </w:tc>
      <w:tc>
        <w:tcPr>
          <w:tcW w:w="3210" w:type="dxa"/>
        </w:tcPr>
        <w:p w14:paraId="2C796E11" w14:textId="7C6FB46F" w:rsidR="54DA326A" w:rsidRDefault="54DA326A" w:rsidP="54DA326A">
          <w:pPr>
            <w:pStyle w:val="Header"/>
            <w:ind w:right="-115"/>
            <w:jc w:val="right"/>
          </w:pPr>
        </w:p>
      </w:tc>
    </w:tr>
  </w:tbl>
  <w:p w14:paraId="3950BF30" w14:textId="6FA71C98" w:rsidR="54DA326A" w:rsidRDefault="54DA326A" w:rsidP="54DA32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D9A88" w14:textId="77777777" w:rsidR="00362E99" w:rsidRDefault="00362E99" w:rsidP="003A707F">
      <w:pPr>
        <w:spacing w:after="0" w:line="240" w:lineRule="auto"/>
      </w:pPr>
      <w:r>
        <w:separator/>
      </w:r>
    </w:p>
  </w:footnote>
  <w:footnote w:type="continuationSeparator" w:id="0">
    <w:p w14:paraId="1A8F3709" w14:textId="77777777" w:rsidR="00362E99" w:rsidRDefault="00362E99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4D7A9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4FFFCA" wp14:editId="5D44F6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585383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FF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F585383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B91F6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D2CE6E" wp14:editId="2183C4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97921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BB13EC" w14:textId="2BF4E094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2CE6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5BB13EC" w14:textId="2BF4E094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D5966" w14:textId="28E39532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5BAB666F" w14:textId="21118330" w:rsidR="00C024FA" w:rsidRDefault="00371B07" w:rsidP="00C024FA">
    <w:pPr>
      <w:pStyle w:val="Header"/>
      <w:jc w:val="center"/>
    </w:pPr>
    <w:r>
      <w:rPr>
        <w:noProof/>
      </w:rPr>
      <w:drawing>
        <wp:inline distT="0" distB="0" distL="0" distR="0" wp14:anchorId="1A274627" wp14:editId="1B406B20">
          <wp:extent cx="2535941" cy="981458"/>
          <wp:effectExtent l="0" t="0" r="0" b="9525"/>
          <wp:docPr id="50282329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2823293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5941" cy="981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859BFF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99E"/>
    <w:rsid w:val="00005495"/>
    <w:rsid w:val="000139B3"/>
    <w:rsid w:val="00016B79"/>
    <w:rsid w:val="000231D4"/>
    <w:rsid w:val="00026395"/>
    <w:rsid w:val="00031848"/>
    <w:rsid w:val="00053C04"/>
    <w:rsid w:val="00056CB7"/>
    <w:rsid w:val="000629E8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E6D36"/>
    <w:rsid w:val="000F2B68"/>
    <w:rsid w:val="000F7C8D"/>
    <w:rsid w:val="00131162"/>
    <w:rsid w:val="00141014"/>
    <w:rsid w:val="00162A30"/>
    <w:rsid w:val="001671EF"/>
    <w:rsid w:val="00175437"/>
    <w:rsid w:val="001A5D3F"/>
    <w:rsid w:val="001C2AAD"/>
    <w:rsid w:val="001C7F8C"/>
    <w:rsid w:val="001F6E54"/>
    <w:rsid w:val="00201F70"/>
    <w:rsid w:val="00241ECA"/>
    <w:rsid w:val="00252DBB"/>
    <w:rsid w:val="00253D5D"/>
    <w:rsid w:val="0026535B"/>
    <w:rsid w:val="002778AC"/>
    <w:rsid w:val="00280BCD"/>
    <w:rsid w:val="002868CD"/>
    <w:rsid w:val="002D51EF"/>
    <w:rsid w:val="0031499E"/>
    <w:rsid w:val="0034665B"/>
    <w:rsid w:val="00352185"/>
    <w:rsid w:val="0035460A"/>
    <w:rsid w:val="00362E99"/>
    <w:rsid w:val="0037133C"/>
    <w:rsid w:val="00371B07"/>
    <w:rsid w:val="00386510"/>
    <w:rsid w:val="003A707F"/>
    <w:rsid w:val="003B0EC1"/>
    <w:rsid w:val="003B573B"/>
    <w:rsid w:val="003F2CBD"/>
    <w:rsid w:val="00424B97"/>
    <w:rsid w:val="004B2753"/>
    <w:rsid w:val="004B615A"/>
    <w:rsid w:val="004E1EE4"/>
    <w:rsid w:val="004F763C"/>
    <w:rsid w:val="00520873"/>
    <w:rsid w:val="00542024"/>
    <w:rsid w:val="005606B9"/>
    <w:rsid w:val="00573D44"/>
    <w:rsid w:val="00583E5B"/>
    <w:rsid w:val="005A4F1D"/>
    <w:rsid w:val="006024FD"/>
    <w:rsid w:val="00613E19"/>
    <w:rsid w:val="00622D0B"/>
    <w:rsid w:val="006426AB"/>
    <w:rsid w:val="006D105E"/>
    <w:rsid w:val="006D2865"/>
    <w:rsid w:val="00712AC0"/>
    <w:rsid w:val="00763D06"/>
    <w:rsid w:val="0079290D"/>
    <w:rsid w:val="007A0778"/>
    <w:rsid w:val="007A6ACB"/>
    <w:rsid w:val="007C363F"/>
    <w:rsid w:val="007C6DA2"/>
    <w:rsid w:val="0082768A"/>
    <w:rsid w:val="00840A06"/>
    <w:rsid w:val="008439B7"/>
    <w:rsid w:val="00851DDC"/>
    <w:rsid w:val="00852945"/>
    <w:rsid w:val="00852B5E"/>
    <w:rsid w:val="00856B12"/>
    <w:rsid w:val="0087253F"/>
    <w:rsid w:val="008921EF"/>
    <w:rsid w:val="008B16D9"/>
    <w:rsid w:val="008B3869"/>
    <w:rsid w:val="008B5064"/>
    <w:rsid w:val="008E4F6C"/>
    <w:rsid w:val="008F24BD"/>
    <w:rsid w:val="00901ECE"/>
    <w:rsid w:val="009539C7"/>
    <w:rsid w:val="00970707"/>
    <w:rsid w:val="009A4691"/>
    <w:rsid w:val="009C3CB9"/>
    <w:rsid w:val="009E0670"/>
    <w:rsid w:val="00A00F21"/>
    <w:rsid w:val="00A0414E"/>
    <w:rsid w:val="00A10D53"/>
    <w:rsid w:val="00A12D87"/>
    <w:rsid w:val="00A539F8"/>
    <w:rsid w:val="00A75132"/>
    <w:rsid w:val="00A911E4"/>
    <w:rsid w:val="00A973BE"/>
    <w:rsid w:val="00AB4A67"/>
    <w:rsid w:val="00AC2DF1"/>
    <w:rsid w:val="00AF3E5F"/>
    <w:rsid w:val="00B00D1F"/>
    <w:rsid w:val="00B00F22"/>
    <w:rsid w:val="00B335B4"/>
    <w:rsid w:val="00B43E5C"/>
    <w:rsid w:val="00B84226"/>
    <w:rsid w:val="00B8713E"/>
    <w:rsid w:val="00BB62F1"/>
    <w:rsid w:val="00BC3B30"/>
    <w:rsid w:val="00BD6AF2"/>
    <w:rsid w:val="00C024FA"/>
    <w:rsid w:val="00C63C4E"/>
    <w:rsid w:val="00C72C30"/>
    <w:rsid w:val="00C87E07"/>
    <w:rsid w:val="00C92727"/>
    <w:rsid w:val="00CC2D30"/>
    <w:rsid w:val="00CD2612"/>
    <w:rsid w:val="00CE229D"/>
    <w:rsid w:val="00CE32C9"/>
    <w:rsid w:val="00D12E64"/>
    <w:rsid w:val="00D20DD1"/>
    <w:rsid w:val="00D229E5"/>
    <w:rsid w:val="00D609F3"/>
    <w:rsid w:val="00D624F2"/>
    <w:rsid w:val="00D77A88"/>
    <w:rsid w:val="00DA5E3F"/>
    <w:rsid w:val="00DB1F18"/>
    <w:rsid w:val="00DD6909"/>
    <w:rsid w:val="00DE5066"/>
    <w:rsid w:val="00E11466"/>
    <w:rsid w:val="00EA013B"/>
    <w:rsid w:val="00EC7CEF"/>
    <w:rsid w:val="00F37378"/>
    <w:rsid w:val="00F40885"/>
    <w:rsid w:val="00F86ABE"/>
    <w:rsid w:val="00FF3045"/>
    <w:rsid w:val="54DA326A"/>
    <w:rsid w:val="6766B110"/>
    <w:rsid w:val="7D6D971E"/>
    <w:rsid w:val="7F45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713C7"/>
  <w15:docId w15:val="{BEFB69D3-6D62-4896-9ACB-6E50AD22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231D4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95247a4-6a6b-40fb-87b6-0fb2f012c536">D7325JRWV2E7-1309657692-46743</_dlc_DocId>
    <_ip_UnifiedCompliancePolicyUIAction xmlns="http://schemas.microsoft.com/sharepoint/v3" xsi:nil="true"/>
    <_dlc_DocIdUrl xmlns="a95247a4-6a6b-40fb-87b6-0fb2f012c536">
      <Url>https://dcceew2.sharepoint.com/sites/DCCEEW-DSaD/_layouts/15/DocIdRedir.aspx?ID=D7325JRWV2E7-1309657692-46743</Url>
      <Description>D7325JRWV2E7-1309657692-46743</Description>
    </_dlc_DocIdUrl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e8238601-ce47-4778-85d0-8b1d6564965a" xsi:nil="true"/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AAFFFB-4D52-47E9-993C-C5C89212264B}"/>
</file>

<file path=customXml/itemProps3.xml><?xml version="1.0" encoding="utf-8"?>
<ds:datastoreItem xmlns:ds="http://schemas.openxmlformats.org/officeDocument/2006/customXml" ds:itemID="{9399BD75-F5A3-48F9-B602-D5902C312343}"/>
</file>

<file path=customXml/itemProps4.xml><?xml version="1.0" encoding="utf-8"?>
<ds:datastoreItem xmlns:ds="http://schemas.openxmlformats.org/officeDocument/2006/customXml" ds:itemID="{D3D6A5B4-D6DF-4253-8509-103B2809DEBD}"/>
</file>

<file path=customXml/itemProps5.xml><?xml version="1.0" encoding="utf-8"?>
<ds:datastoreItem xmlns:ds="http://schemas.openxmlformats.org/officeDocument/2006/customXml" ds:itemID="{306F8189-A7A5-4B77-890E-3D3AE13D3D91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subject/>
  <dc:creator>National Environmental Protection Agency</dc:creator>
  <cp:keywords/>
  <dc:description/>
  <cp:lastModifiedBy>Bec DURACK</cp:lastModifiedBy>
  <cp:revision>3</cp:revision>
  <dcterms:created xsi:type="dcterms:W3CDTF">2026-09-25T06:57:00Z</dcterms:created>
  <dcterms:modified xsi:type="dcterms:W3CDTF">2026-09-25T06:58:00Z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_x0020_Classification">
    <vt:lpwstr/>
  </property>
  <property fmtid="{D5CDD505-2E9C-101B-9397-08002B2CF9AE}" pid="3" name="Record Classification">
    <vt:lpwstr/>
  </property>
  <property fmtid="{D5CDD505-2E9C-101B-9397-08002B2CF9AE}" pid="4" name="MediaServiceImageTags">
    <vt:lpwstr/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68f2852c-a84a-4f06-9c53-e848dc21155d</vt:lpwstr>
  </property>
  <property fmtid="{D5CDD505-2E9C-101B-9397-08002B2CF9AE}" pid="7" name="h64465b6520a47a58f1168c7a3f04764">
    <vt:lpwstr/>
  </property>
</Properties>
</file>