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9DC97" w14:textId="77777777" w:rsidR="00A94BF3" w:rsidRDefault="00A94BF3" w:rsidP="00800903">
      <w:pPr>
        <w:pStyle w:val="Date"/>
        <w:spacing w:before="1560"/>
      </w:pPr>
    </w:p>
    <w:p w14:paraId="05DD94CD" w14:textId="6535E5B2" w:rsidR="000E455C" w:rsidRDefault="00C45506" w:rsidP="00A94BF3">
      <w:pPr>
        <w:pStyle w:val="Date"/>
        <w:spacing w:before="1120"/>
      </w:pPr>
      <w:r>
        <w:t>June</w:t>
      </w:r>
      <w:r w:rsidR="0044304D" w:rsidRPr="00793960">
        <w:t xml:space="preserve"> </w:t>
      </w:r>
      <w:r w:rsidR="00B82095" w:rsidRPr="00793960">
        <w:t>20</w:t>
      </w:r>
      <w:r w:rsidR="0044304D" w:rsidRPr="00793960">
        <w:t>2</w:t>
      </w:r>
      <w:r w:rsidR="00800903" w:rsidRPr="00793960">
        <w:t>1</w:t>
      </w:r>
    </w:p>
    <w:p w14:paraId="168BFF95" w14:textId="783C5005" w:rsidR="00D04A3C" w:rsidRDefault="00F14DCA" w:rsidP="00800903">
      <w:pPr>
        <w:pStyle w:val="Series"/>
        <w:spacing w:before="240"/>
      </w:pPr>
      <w:r>
        <w:t xml:space="preserve">Clarification of the </w:t>
      </w:r>
      <w:r w:rsidR="00800903">
        <w:t>National Assessment Guidelines for Dredging 2009</w:t>
      </w:r>
    </w:p>
    <w:p w14:paraId="08A35420" w14:textId="096EDCEF" w:rsidR="00B82095" w:rsidRPr="00220618" w:rsidRDefault="00800903" w:rsidP="00220618">
      <w:pPr>
        <w:pStyle w:val="Heading1"/>
      </w:pPr>
      <w:r w:rsidRPr="00386C8A">
        <w:t xml:space="preserve">Decision tree </w:t>
      </w:r>
      <w:r w:rsidR="00A920E5" w:rsidRPr="00386C8A">
        <w:t xml:space="preserve">and explanatory note </w:t>
      </w:r>
      <w:r w:rsidRPr="00386C8A">
        <w:t xml:space="preserve">for assessment of </w:t>
      </w:r>
      <w:r w:rsidR="00762758" w:rsidRPr="00B20D71">
        <w:t>tributyltin</w:t>
      </w:r>
      <w:r w:rsidR="00821C2B">
        <w:t xml:space="preserve"> (TBT)</w:t>
      </w:r>
      <w:r w:rsidRPr="00386C8A">
        <w:t xml:space="preserve"> in dredge spoil</w:t>
      </w:r>
      <w:r>
        <w:t xml:space="preserve"> </w:t>
      </w:r>
    </w:p>
    <w:p w14:paraId="7291DE8F" w14:textId="6FD02F72" w:rsidR="004A67FE" w:rsidRDefault="004A67FE" w:rsidP="00386C8A">
      <w:pPr>
        <w:pStyle w:val="Heading2"/>
      </w:pPr>
      <w:r>
        <w:t>Introduction</w:t>
      </w:r>
    </w:p>
    <w:p w14:paraId="569231DF" w14:textId="47614537" w:rsidR="00C35D59" w:rsidRDefault="0078599A" w:rsidP="00C35D59">
      <w:hyperlink r:id="rId13" w:history="1">
        <w:r w:rsidR="005C210E" w:rsidRPr="005C51A1">
          <w:rPr>
            <w:rStyle w:val="Hyperlink"/>
          </w:rPr>
          <w:t>The National Assessment Guidelines for Dredging 2009</w:t>
        </w:r>
      </w:hyperlink>
      <w:r w:rsidR="00DC1654">
        <w:t xml:space="preserve"> (NAGD)</w:t>
      </w:r>
      <w:r w:rsidR="005C210E">
        <w:t xml:space="preserve"> </w:t>
      </w:r>
      <w:r w:rsidR="006F32A7" w:rsidRPr="006F32A7">
        <w:t xml:space="preserve">set out </w:t>
      </w:r>
      <w:r w:rsidR="00A35347">
        <w:t>a</w:t>
      </w:r>
      <w:r w:rsidR="006F32A7" w:rsidRPr="006F32A7">
        <w:t xml:space="preserve"> framework for the environmental impact assessment and permitting of the ocean disposal of dredged material</w:t>
      </w:r>
      <w:r w:rsidR="005F5216">
        <w:t xml:space="preserve"> under the </w:t>
      </w:r>
      <w:hyperlink r:id="rId14" w:history="1">
        <w:r w:rsidR="003C65C3" w:rsidRPr="00AA19C5">
          <w:rPr>
            <w:rStyle w:val="Emphasis"/>
          </w:rPr>
          <w:t>Environmental</w:t>
        </w:r>
        <w:r w:rsidR="005F5216" w:rsidRPr="00AA19C5">
          <w:rPr>
            <w:rStyle w:val="Emphasis"/>
          </w:rPr>
          <w:t xml:space="preserve"> Protection (Sea Dumping Act</w:t>
        </w:r>
        <w:r w:rsidR="003C65C3" w:rsidRPr="00AA19C5">
          <w:rPr>
            <w:rStyle w:val="Emphasis"/>
          </w:rPr>
          <w:t>) 198</w:t>
        </w:r>
        <w:r w:rsidR="00064C26" w:rsidRPr="00AA19C5">
          <w:rPr>
            <w:rStyle w:val="Emphasis"/>
          </w:rPr>
          <w:t>1</w:t>
        </w:r>
      </w:hyperlink>
      <w:r w:rsidR="009E3247" w:rsidRPr="00AA19C5">
        <w:rPr>
          <w:rStyle w:val="Emphasis"/>
        </w:rPr>
        <w:t>.</w:t>
      </w:r>
      <w:r w:rsidR="00064C26">
        <w:t xml:space="preserve"> </w:t>
      </w:r>
    </w:p>
    <w:p w14:paraId="676CF6F8" w14:textId="15D41ABD" w:rsidR="00230A11" w:rsidRDefault="00A47F37" w:rsidP="00A47F37">
      <w:r>
        <w:t xml:space="preserve">The </w:t>
      </w:r>
      <w:r w:rsidR="002D6AD4">
        <w:t>NAGD</w:t>
      </w:r>
      <w:r>
        <w:t xml:space="preserve"> seek</w:t>
      </w:r>
      <w:r w:rsidR="002D6AD4">
        <w:t>s</w:t>
      </w:r>
      <w:r>
        <w:t xml:space="preserve"> to provide clear, consistent standards and criteria for assessment of dredged material</w:t>
      </w:r>
      <w:r w:rsidR="00692938">
        <w:t>. This helps</w:t>
      </w:r>
      <w:r w:rsidR="002D6AD4">
        <w:t xml:space="preserve"> </w:t>
      </w:r>
      <w:r>
        <w:t xml:space="preserve">facilitate better decision-making by regulators </w:t>
      </w:r>
      <w:r w:rsidR="009A62AD">
        <w:t>through</w:t>
      </w:r>
      <w:r>
        <w:t xml:space="preserve"> improving the quality of information on which assessments are based.</w:t>
      </w:r>
      <w:r w:rsidR="00370938">
        <w:t xml:space="preserve"> </w:t>
      </w:r>
      <w:proofErr w:type="gramStart"/>
      <w:r w:rsidR="005F5216">
        <w:t>In order to</w:t>
      </w:r>
      <w:proofErr w:type="gramEnd"/>
      <w:r w:rsidR="005F5216">
        <w:t xml:space="preserve"> </w:t>
      </w:r>
      <w:r w:rsidR="00535EE4">
        <w:t>provide up to date guidance on emerging s</w:t>
      </w:r>
      <w:r w:rsidR="00884169">
        <w:t>cience of contaminants</w:t>
      </w:r>
      <w:r w:rsidR="00324F4B">
        <w:t>,</w:t>
      </w:r>
      <w:r w:rsidR="00884169">
        <w:t xml:space="preserve"> </w:t>
      </w:r>
      <w:r w:rsidR="00115991">
        <w:t xml:space="preserve">clarifications to the </w:t>
      </w:r>
      <w:r w:rsidR="007D7434">
        <w:t xml:space="preserve">NAGD </w:t>
      </w:r>
      <w:r w:rsidR="009E3247">
        <w:t>can be</w:t>
      </w:r>
      <w:r w:rsidR="005F0282">
        <w:t xml:space="preserve"> periodically published.</w:t>
      </w:r>
    </w:p>
    <w:p w14:paraId="0B11C4F8" w14:textId="62600D23" w:rsidR="00800903" w:rsidRDefault="00041F54" w:rsidP="00041F54">
      <w:pPr>
        <w:rPr>
          <w:rFonts w:ascii="Calibri" w:eastAsiaTheme="minorEastAsia" w:hAnsi="Calibri"/>
          <w:b/>
          <w:bCs/>
          <w:color w:val="5482AB"/>
          <w:sz w:val="28"/>
          <w:szCs w:val="28"/>
          <w:lang w:eastAsia="ja-JP"/>
        </w:rPr>
      </w:pPr>
      <w:r w:rsidRPr="00386C8A">
        <w:rPr>
          <w:rFonts w:ascii="Calibri" w:eastAsiaTheme="minorEastAsia" w:hAnsi="Calibri"/>
          <w:b/>
          <w:bCs/>
          <w:color w:val="5482AB"/>
          <w:sz w:val="28"/>
          <w:szCs w:val="28"/>
          <w:lang w:eastAsia="ja-JP"/>
        </w:rPr>
        <w:t>Clarified NAGD TBT a</w:t>
      </w:r>
      <w:r w:rsidR="00C97F28" w:rsidRPr="00386C8A">
        <w:rPr>
          <w:rFonts w:ascii="Calibri" w:eastAsiaTheme="minorEastAsia" w:hAnsi="Calibri"/>
          <w:b/>
          <w:bCs/>
          <w:color w:val="5482AB"/>
          <w:sz w:val="28"/>
          <w:szCs w:val="28"/>
          <w:lang w:eastAsia="ja-JP"/>
        </w:rPr>
        <w:t xml:space="preserve">ssessment </w:t>
      </w:r>
      <w:r w:rsidRPr="00386C8A">
        <w:rPr>
          <w:rFonts w:ascii="Calibri" w:eastAsiaTheme="minorEastAsia" w:hAnsi="Calibri"/>
          <w:b/>
          <w:bCs/>
          <w:color w:val="5482AB"/>
          <w:sz w:val="28"/>
          <w:szCs w:val="28"/>
          <w:lang w:eastAsia="ja-JP"/>
        </w:rPr>
        <w:t>p</w:t>
      </w:r>
      <w:r w:rsidR="00C97F28" w:rsidRPr="00386C8A">
        <w:rPr>
          <w:rFonts w:ascii="Calibri" w:eastAsiaTheme="minorEastAsia" w:hAnsi="Calibri"/>
          <w:b/>
          <w:bCs/>
          <w:color w:val="5482AB"/>
          <w:sz w:val="28"/>
          <w:szCs w:val="28"/>
          <w:lang w:eastAsia="ja-JP"/>
        </w:rPr>
        <w:t xml:space="preserve">rocess </w:t>
      </w:r>
    </w:p>
    <w:p w14:paraId="320887E5" w14:textId="058124E6" w:rsidR="00041F54" w:rsidRPr="00386C8A" w:rsidRDefault="00832712" w:rsidP="00041F54">
      <w:pPr>
        <w:rPr>
          <w:rFonts w:ascii="Calibri" w:eastAsiaTheme="minorEastAsia" w:hAnsi="Calibri"/>
          <w:b/>
          <w:bCs/>
          <w:color w:val="5482AB"/>
          <w:sz w:val="28"/>
          <w:szCs w:val="28"/>
          <w:lang w:eastAsia="ja-JP"/>
        </w:rPr>
      </w:pPr>
      <w:r>
        <w:t xml:space="preserve">Tributyltin (TBT) </w:t>
      </w:r>
      <w:r w:rsidR="00041F54">
        <w:t xml:space="preserve">is largely present in anti-fouling paint flakes and as such, its distribution in </w:t>
      </w:r>
      <w:r w:rsidR="00D308A6">
        <w:t xml:space="preserve">marine </w:t>
      </w:r>
      <w:r w:rsidR="00041F54">
        <w:t xml:space="preserve">sediments is likely to be concentrated or localised. Due to the nature and distribution of TBT, the NAGD refers to </w:t>
      </w:r>
      <w:proofErr w:type="gramStart"/>
      <w:r w:rsidR="00041F54">
        <w:t>a number of</w:t>
      </w:r>
      <w:proofErr w:type="gramEnd"/>
      <w:r w:rsidR="00041F54">
        <w:t xml:space="preserve"> exceptions when assessing TBT. </w:t>
      </w:r>
      <w:r w:rsidR="00C45D74">
        <w:t>P</w:t>
      </w:r>
      <w:r w:rsidR="00041F54" w:rsidRPr="00800903">
        <w:t xml:space="preserve">rocedures for </w:t>
      </w:r>
      <w:r w:rsidR="00041F54">
        <w:t xml:space="preserve">assessing </w:t>
      </w:r>
      <w:r w:rsidR="00041F54" w:rsidRPr="00800903">
        <w:t>TBT including these exceptions are summarised in the</w:t>
      </w:r>
      <w:r w:rsidR="00041F54">
        <w:t xml:space="preserve"> below explanatory note and</w:t>
      </w:r>
      <w:r w:rsidR="00041F54" w:rsidRPr="00800903">
        <w:t xml:space="preserve"> decision tree</w:t>
      </w:r>
      <w:r w:rsidR="00041F54">
        <w:t xml:space="preserve"> at Figure 1 available on page 2 of this document</w:t>
      </w:r>
      <w:r w:rsidR="00041F54" w:rsidRPr="00800903">
        <w:t xml:space="preserve">. </w:t>
      </w:r>
      <w:r w:rsidR="00370938">
        <w:t xml:space="preserve">This decision tree </w:t>
      </w:r>
      <w:r w:rsidR="00386C8A">
        <w:t>is to be referred to in</w:t>
      </w:r>
      <w:r w:rsidR="00370938">
        <w:t xml:space="preserve"> place of Figure 3 of the NAGD (p</w:t>
      </w:r>
      <w:r w:rsidR="00757925">
        <w:t xml:space="preserve">age </w:t>
      </w:r>
      <w:r w:rsidR="00370938">
        <w:t>12) when assessing</w:t>
      </w:r>
      <w:r>
        <w:t xml:space="preserve"> </w:t>
      </w:r>
      <w:r w:rsidR="00370938">
        <w:t>TBT.</w:t>
      </w:r>
      <w:r w:rsidR="00370938" w:rsidDel="00041F54">
        <w:t xml:space="preserve"> </w:t>
      </w:r>
      <w:r w:rsidR="00370938">
        <w:t>Page number, table and figures refer</w:t>
      </w:r>
      <w:r w:rsidR="00370938" w:rsidRPr="00800903">
        <w:t xml:space="preserve"> to the NAGD except </w:t>
      </w:r>
      <w:proofErr w:type="gramStart"/>
      <w:r w:rsidR="00370938" w:rsidRPr="00800903">
        <w:t>where</w:t>
      </w:r>
      <w:proofErr w:type="gramEnd"/>
      <w:r w:rsidR="00370938" w:rsidRPr="00800903">
        <w:t xml:space="preserve"> noted otherwise.</w:t>
      </w:r>
    </w:p>
    <w:p w14:paraId="3F9E3806" w14:textId="62F2C477" w:rsidR="00BC6487" w:rsidRDefault="00BC6487">
      <w:pPr>
        <w:rPr>
          <w:rFonts w:ascii="Calibri" w:eastAsiaTheme="minorEastAsia" w:hAnsi="Calibri"/>
          <w:b/>
          <w:bCs/>
          <w:color w:val="5482AB"/>
          <w:sz w:val="28"/>
          <w:szCs w:val="28"/>
          <w:lang w:eastAsia="ja-JP"/>
        </w:rPr>
      </w:pPr>
      <w:bookmarkStart w:id="0" w:name="_Hlk71105247"/>
      <w:r w:rsidRPr="00800903">
        <w:rPr>
          <w:rFonts w:ascii="Calibri" w:eastAsiaTheme="minorEastAsia" w:hAnsi="Calibri"/>
          <w:b/>
          <w:bCs/>
          <w:color w:val="5482AB"/>
          <w:sz w:val="28"/>
          <w:szCs w:val="28"/>
          <w:lang w:eastAsia="ja-JP"/>
        </w:rPr>
        <w:t>PHASE I</w:t>
      </w:r>
      <w:r w:rsidR="00BB65BC" w:rsidRPr="00800903">
        <w:rPr>
          <w:rFonts w:ascii="Calibri" w:eastAsiaTheme="minorEastAsia" w:hAnsi="Calibri"/>
          <w:b/>
          <w:bCs/>
          <w:color w:val="5482AB"/>
          <w:sz w:val="28"/>
          <w:szCs w:val="28"/>
          <w:lang w:eastAsia="ja-JP"/>
        </w:rPr>
        <w:t xml:space="preserve"> – </w:t>
      </w:r>
      <w:r w:rsidR="00BB65BC">
        <w:rPr>
          <w:rFonts w:ascii="Calibri" w:eastAsiaTheme="minorEastAsia" w:hAnsi="Calibri"/>
          <w:b/>
          <w:bCs/>
          <w:color w:val="5482AB"/>
          <w:sz w:val="28"/>
          <w:szCs w:val="28"/>
          <w:lang w:eastAsia="ja-JP"/>
        </w:rPr>
        <w:t xml:space="preserve">Evaluation of existing </w:t>
      </w:r>
      <w:r w:rsidR="00D95B14">
        <w:rPr>
          <w:rFonts w:ascii="Calibri" w:eastAsiaTheme="minorEastAsia" w:hAnsi="Calibri"/>
          <w:b/>
          <w:bCs/>
          <w:color w:val="5482AB"/>
          <w:sz w:val="28"/>
          <w:szCs w:val="28"/>
          <w:lang w:eastAsia="ja-JP"/>
        </w:rPr>
        <w:t>information</w:t>
      </w:r>
    </w:p>
    <w:p w14:paraId="1F4BA346" w14:textId="525D56A7" w:rsidR="00D42D17" w:rsidRDefault="00D42D17" w:rsidP="002D6964">
      <w:pPr>
        <w:rPr>
          <w:lang w:eastAsia="ja-JP"/>
        </w:rPr>
      </w:pPr>
      <w:r w:rsidRPr="00386C8A">
        <w:rPr>
          <w:lang w:eastAsia="ja-JP"/>
        </w:rPr>
        <w:t xml:space="preserve">Phase I involves reviewing existing information on the material proposed for sea disposal, to determine which contaminants need investigation and to assess whether the existing information sufficiently characterises the sediments without further testing. Further detail is provided in the NAGD </w:t>
      </w:r>
      <w:r w:rsidR="00370938">
        <w:rPr>
          <w:lang w:eastAsia="ja-JP"/>
        </w:rPr>
        <w:t xml:space="preserve">Section </w:t>
      </w:r>
      <w:r w:rsidRPr="00386C8A">
        <w:rPr>
          <w:lang w:eastAsia="ja-JP"/>
        </w:rPr>
        <w:t xml:space="preserve">4.2.1 and Appendix A. </w:t>
      </w:r>
    </w:p>
    <w:p w14:paraId="58EA1035" w14:textId="00044A2C" w:rsidR="00800903" w:rsidRDefault="00800903">
      <w:pPr>
        <w:rPr>
          <w:rFonts w:ascii="Calibri" w:eastAsiaTheme="minorEastAsia" w:hAnsi="Calibri"/>
          <w:b/>
          <w:bCs/>
          <w:color w:val="5482AB"/>
          <w:sz w:val="28"/>
          <w:szCs w:val="28"/>
          <w:lang w:eastAsia="ja-JP"/>
        </w:rPr>
      </w:pPr>
      <w:r w:rsidRPr="00800903">
        <w:rPr>
          <w:rFonts w:ascii="Calibri" w:eastAsiaTheme="minorEastAsia" w:hAnsi="Calibri"/>
          <w:b/>
          <w:bCs/>
          <w:color w:val="5482AB"/>
          <w:sz w:val="28"/>
          <w:szCs w:val="28"/>
          <w:lang w:eastAsia="ja-JP"/>
        </w:rPr>
        <w:t>PHASE II – Sampling and analysis requirements</w:t>
      </w:r>
    </w:p>
    <w:p w14:paraId="1101D728" w14:textId="77777777" w:rsidR="00D42D17" w:rsidRDefault="00D42D17" w:rsidP="00800903">
      <w:pPr>
        <w:rPr>
          <w:lang w:eastAsia="ja-JP"/>
        </w:rPr>
      </w:pPr>
      <w:r>
        <w:rPr>
          <w:lang w:eastAsia="ja-JP"/>
        </w:rPr>
        <w:t xml:space="preserve">If TBT is identified as possibly being at elevated levels in the sediments of the dredge area, the following processes apply. </w:t>
      </w:r>
    </w:p>
    <w:p w14:paraId="61BDFAE2" w14:textId="77777777" w:rsidR="00A94BF3" w:rsidRDefault="00800903" w:rsidP="00800903">
      <w:r>
        <w:t xml:space="preserve">Having </w:t>
      </w:r>
      <w:proofErr w:type="gramStart"/>
      <w:r>
        <w:t>a sufficient number of</w:t>
      </w:r>
      <w:proofErr w:type="gramEnd"/>
      <w:r>
        <w:t xml:space="preserve"> samples and sample density is a critical component of site characterisation. Where the TBT data from a dredging area is highly variable, it may be necessary to </w:t>
      </w:r>
    </w:p>
    <w:p w14:paraId="71ACA199" w14:textId="77777777" w:rsidR="00A94BF3" w:rsidRDefault="00A94BF3" w:rsidP="00800903"/>
    <w:p w14:paraId="49AEB617" w14:textId="504E94BB" w:rsidR="00800903" w:rsidRDefault="00800903" w:rsidP="00800903">
      <w:pPr>
        <w:rPr>
          <w:lang w:eastAsia="ja-JP"/>
        </w:rPr>
      </w:pPr>
      <w:r>
        <w:t xml:space="preserve">collect more sediment samples, or a significantly higher number of replicates, than the minimum numbers specified </w:t>
      </w:r>
      <w:r w:rsidR="007F02E4">
        <w:t xml:space="preserve">in the NAGD </w:t>
      </w:r>
      <w:r>
        <w:t>(p</w:t>
      </w:r>
      <w:r w:rsidR="00D42D17">
        <w:t>age</w:t>
      </w:r>
      <w:r>
        <w:t xml:space="preserve"> 33 and Table 6). TBT variability will often be known from previous sampling. The number of samples required to adequately characterise an area can be determined, if there is existing data on TBT, by power analysis (</w:t>
      </w:r>
      <w:r w:rsidR="00D42D17">
        <w:t>pages</w:t>
      </w:r>
      <w:r>
        <w:t xml:space="preserve"> 38 and 60). Where previous TBT data is lacking, it </w:t>
      </w:r>
      <w:r w:rsidR="005F7C0A">
        <w:t>is</w:t>
      </w:r>
      <w:r>
        <w:t xml:space="preserve"> prudent to collect more samples or replicates, otherwise, if high variability is found, it may be necessary to resample to obtain sufficient data for the assessment. If in doubt, refer to the </w:t>
      </w:r>
      <w:r w:rsidR="005F7C0A">
        <w:t xml:space="preserve">determining authority (DA) </w:t>
      </w:r>
      <w:r>
        <w:t xml:space="preserve">for approval. </w:t>
      </w:r>
    </w:p>
    <w:p w14:paraId="7021134F" w14:textId="320D9E1D" w:rsidR="000C4558" w:rsidRDefault="00800903" w:rsidP="00800903">
      <w:r>
        <w:t>Where an outlier is reassessed and subsequently discarded, the process is to be documented and justified to the DA.</w:t>
      </w:r>
      <w:r w:rsidR="002F6125">
        <w:t xml:space="preserve"> See also the procedures for dealing with outliers (page 35).</w:t>
      </w:r>
    </w:p>
    <w:p w14:paraId="16DD47B3" w14:textId="793858BB" w:rsidR="00800903" w:rsidRDefault="00800903" w:rsidP="00800903">
      <w:pPr>
        <w:pStyle w:val="Heading2"/>
      </w:pPr>
      <w:r>
        <w:t xml:space="preserve">Screening </w:t>
      </w:r>
      <w:r w:rsidR="00BE49F1">
        <w:t>l</w:t>
      </w:r>
      <w:r>
        <w:t>evel assessment</w:t>
      </w:r>
    </w:p>
    <w:p w14:paraId="7F330399" w14:textId="1D47B371" w:rsidR="00800903" w:rsidRDefault="00800903" w:rsidP="00800903">
      <w:r>
        <w:t xml:space="preserve">Compare the 95% </w:t>
      </w:r>
      <w:r w:rsidR="00BE49F1">
        <w:t>upper confidence limit (</w:t>
      </w:r>
      <w:r>
        <w:t>UCL</w:t>
      </w:r>
      <w:r w:rsidR="00BE49F1">
        <w:t>)</w:t>
      </w:r>
      <w:r>
        <w:t xml:space="preserve"> of </w:t>
      </w:r>
      <w:r w:rsidR="00BE49F1">
        <w:t>total organic carbon (</w:t>
      </w:r>
      <w:r>
        <w:t>TOC</w:t>
      </w:r>
      <w:r w:rsidR="00BE49F1">
        <w:t xml:space="preserve">) </w:t>
      </w:r>
      <w:r>
        <w:t xml:space="preserve">normalised sediment data to the </w:t>
      </w:r>
      <w:r w:rsidR="00BE49F1">
        <w:t>screening level (</w:t>
      </w:r>
      <w:r>
        <w:t>SL</w:t>
      </w:r>
      <w:r w:rsidR="00BE49F1">
        <w:t>)</w:t>
      </w:r>
      <w:r>
        <w:t xml:space="preserve"> in Table 2 (9 µg Sn/kg). TBT is normalised to 1</w:t>
      </w:r>
      <w:r w:rsidR="00BE49F1">
        <w:t xml:space="preserve">% </w:t>
      </w:r>
      <w:r w:rsidR="003F7357">
        <w:t>TOC</w:t>
      </w:r>
      <w:r>
        <w:t xml:space="preserve"> over the TOC range </w:t>
      </w:r>
      <w:r w:rsidRPr="00386C8A">
        <w:t>0.2</w:t>
      </w:r>
      <w:r w:rsidR="00BC6487" w:rsidRPr="00386C8A">
        <w:t xml:space="preserve">% to </w:t>
      </w:r>
      <w:r w:rsidRPr="00386C8A">
        <w:t>10</w:t>
      </w:r>
      <w:r w:rsidR="00BC6487" w:rsidRPr="00386C8A">
        <w:t>%</w:t>
      </w:r>
      <w:r>
        <w:t xml:space="preserve"> (equates to multiplication factors of 5 times </w:t>
      </w:r>
      <w:r w:rsidR="00BC6487">
        <w:t xml:space="preserve">to </w:t>
      </w:r>
      <w:r>
        <w:t>0.1 times, respectively</w:t>
      </w:r>
      <w:r w:rsidR="007F02E4">
        <w:t>)</w:t>
      </w:r>
      <w:r w:rsidR="00594605">
        <w:t xml:space="preserve"> by dividing the TBT value by the % TOC value</w:t>
      </w:r>
      <w:r>
        <w:t>. Outside this range, use the end value which applies (</w:t>
      </w:r>
      <w:proofErr w:type="gramStart"/>
      <w:r>
        <w:t>e.g.</w:t>
      </w:r>
      <w:proofErr w:type="gramEnd"/>
      <w:r>
        <w:t xml:space="preserve"> for less than 0.2</w:t>
      </w:r>
      <w:r w:rsidR="00EA0F7A">
        <w:t>%</w:t>
      </w:r>
      <w:r>
        <w:t xml:space="preserve"> TOC, use 5 times the TBT value measured). </w:t>
      </w:r>
    </w:p>
    <w:p w14:paraId="631E1258" w14:textId="77777777" w:rsidR="00800903" w:rsidRDefault="00800903" w:rsidP="00800903">
      <w:r>
        <w:t>If the 95% UCL exceeds SL, the spoil is potentially contaminated and requires further assessment. Generally, there should be a minimum of 10 samples for accurate calculation of the 95% UCL although it can be calculated with fewer (USEPA, 2015). If a 95% UCL cannot be determined or, in a small data set the calculated 95% UCL is greater than the highest analysis value, use the maximum value in the data set (USEPA 2015, Section 1.10, pp 56-57).</w:t>
      </w:r>
    </w:p>
    <w:p w14:paraId="29834ABD" w14:textId="77777777" w:rsidR="00DE4BBB" w:rsidRDefault="00800903" w:rsidP="00800903">
      <w:pPr>
        <w:pStyle w:val="Heading2"/>
        <w:rPr>
          <w:rStyle w:val="Heading2Char"/>
          <w:b/>
          <w:bCs/>
        </w:rPr>
      </w:pPr>
      <w:r w:rsidRPr="00800903">
        <w:rPr>
          <w:rStyle w:val="Heading2Char"/>
          <w:b/>
          <w:bCs/>
        </w:rPr>
        <w:t xml:space="preserve">Hot spot assessment </w:t>
      </w:r>
    </w:p>
    <w:p w14:paraId="13B2AD49" w14:textId="01E7680C" w:rsidR="00800903" w:rsidRDefault="00DE4BBB" w:rsidP="00800903">
      <w:r>
        <w:t>Reference p</w:t>
      </w:r>
      <w:r w:rsidR="00D42D17" w:rsidRPr="00386C8A">
        <w:t>ages</w:t>
      </w:r>
      <w:r w:rsidR="00800903" w:rsidRPr="00386C8A">
        <w:t xml:space="preserve"> 20</w:t>
      </w:r>
      <w:r>
        <w:t xml:space="preserve"> and</w:t>
      </w:r>
      <w:r w:rsidR="00800903" w:rsidRPr="00386C8A">
        <w:t xml:space="preserve"> 44-45</w:t>
      </w:r>
      <w:r>
        <w:t xml:space="preserve">. </w:t>
      </w:r>
      <w:r w:rsidR="006F3EB8">
        <w:t xml:space="preserve">A hot spot is a cluster of 2 or more samples exceeding the SL. If a hot spot is present, can it be selectively dredged? </w:t>
      </w:r>
      <w:r w:rsidR="00800903">
        <w:t>If it can, assess as a separate dredge spoil unit.</w:t>
      </w:r>
    </w:p>
    <w:p w14:paraId="0C82F156" w14:textId="258F5134" w:rsidR="00BC6487" w:rsidRDefault="006F3EB8" w:rsidP="00800903">
      <w:pPr>
        <w:pStyle w:val="Heading2"/>
        <w:ind w:left="0" w:firstLine="0"/>
      </w:pPr>
      <w:r>
        <w:t xml:space="preserve">Comparison of Data to Ambient Baseline Concentration </w:t>
      </w:r>
    </w:p>
    <w:p w14:paraId="3EE1217B" w14:textId="71B23D86" w:rsidR="00800903" w:rsidRDefault="00BC6487" w:rsidP="00386C8A">
      <w:r>
        <w:t>C</w:t>
      </w:r>
      <w:r w:rsidR="00800903">
        <w:t xml:space="preserve">ompare TBT data to ambient background </w:t>
      </w:r>
      <w:r w:rsidR="001C03E5">
        <w:t xml:space="preserve">concentration </w:t>
      </w:r>
      <w:r w:rsidR="00800903">
        <w:t>at a reference area near disposal site</w:t>
      </w:r>
      <w:r>
        <w:t>.</w:t>
      </w:r>
    </w:p>
    <w:p w14:paraId="48AE91E6" w14:textId="1AB71449" w:rsidR="00800903" w:rsidRDefault="00800903" w:rsidP="00800903">
      <w:r>
        <w:t>A reference area is an area with similar sediment grainsize and oceanographic characteristics as the disposal site, and nearby, but outside the area whose sediment chemistry could be affected by disposal at the site (</w:t>
      </w:r>
      <w:r w:rsidR="00D42D17">
        <w:t>page</w:t>
      </w:r>
      <w:r>
        <w:t xml:space="preserve"> 38, 76, 80). Refer to the Screening Level </w:t>
      </w:r>
      <w:r w:rsidR="00DE4BBB">
        <w:t>a</w:t>
      </w:r>
      <w:r>
        <w:t>ssessment (above) for the minimum sample numbers for calculation of the 95% UCL. The spoil data (95% UCL) is compared to the 80</w:t>
      </w:r>
      <w:r w:rsidRPr="00D308A6">
        <w:rPr>
          <w:vertAlign w:val="superscript"/>
        </w:rPr>
        <w:t>th</w:t>
      </w:r>
      <w:r>
        <w:t xml:space="preserve"> percentile for reference site sediments (</w:t>
      </w:r>
      <w:r w:rsidR="00D42D17">
        <w:t>page</w:t>
      </w:r>
      <w:r>
        <w:t xml:space="preserve"> 38). </w:t>
      </w:r>
    </w:p>
    <w:p w14:paraId="07C36161" w14:textId="4450DE3E" w:rsidR="00DE4BBB" w:rsidRDefault="00800903" w:rsidP="00800903">
      <w:pPr>
        <w:pStyle w:val="Heading2"/>
        <w:ind w:left="0" w:firstLine="0"/>
      </w:pPr>
      <w:r>
        <w:t xml:space="preserve">PHASE III </w:t>
      </w:r>
      <w:r w:rsidR="00EB40A8">
        <w:t xml:space="preserve">– Elutriate and bioavailability testing </w:t>
      </w:r>
    </w:p>
    <w:p w14:paraId="3EEE858A" w14:textId="0B5B5F09" w:rsidR="00800903" w:rsidRPr="00386C8A" w:rsidRDefault="00800903" w:rsidP="00800903">
      <w:pPr>
        <w:pStyle w:val="Heading2"/>
        <w:ind w:left="0" w:firstLine="0"/>
        <w:rPr>
          <w:rFonts w:asciiTheme="majorHAnsi" w:eastAsiaTheme="minorHAnsi" w:hAnsiTheme="majorHAnsi"/>
          <w:b w:val="0"/>
          <w:bCs w:val="0"/>
          <w:color w:val="auto"/>
          <w:sz w:val="22"/>
          <w:szCs w:val="22"/>
          <w:lang w:eastAsia="en-US"/>
        </w:rPr>
      </w:pPr>
      <w:r w:rsidRPr="00386C8A">
        <w:rPr>
          <w:rFonts w:asciiTheme="majorHAnsi" w:eastAsiaTheme="minorHAnsi" w:hAnsiTheme="majorHAnsi"/>
          <w:b w:val="0"/>
          <w:bCs w:val="0"/>
          <w:color w:val="auto"/>
          <w:sz w:val="22"/>
          <w:szCs w:val="22"/>
          <w:lang w:eastAsia="en-US"/>
        </w:rPr>
        <w:t>Compare TBT elutriate data to marine water quality guideline value (</w:t>
      </w:r>
      <w:r w:rsidR="007D0B4B">
        <w:rPr>
          <w:rFonts w:asciiTheme="majorHAnsi" w:eastAsiaTheme="minorHAnsi" w:hAnsiTheme="majorHAnsi"/>
          <w:b w:val="0"/>
          <w:bCs w:val="0"/>
          <w:color w:val="auto"/>
          <w:sz w:val="22"/>
          <w:szCs w:val="22"/>
          <w:lang w:eastAsia="en-US"/>
        </w:rPr>
        <w:t>WQ</w:t>
      </w:r>
      <w:r w:rsidR="00C15C29">
        <w:rPr>
          <w:rFonts w:asciiTheme="majorHAnsi" w:eastAsiaTheme="minorHAnsi" w:hAnsiTheme="majorHAnsi"/>
          <w:b w:val="0"/>
          <w:bCs w:val="0"/>
          <w:color w:val="auto"/>
          <w:sz w:val="22"/>
          <w:szCs w:val="22"/>
          <w:lang w:eastAsia="en-US"/>
        </w:rPr>
        <w:t xml:space="preserve"> </w:t>
      </w:r>
      <w:r w:rsidRPr="00386C8A">
        <w:rPr>
          <w:rFonts w:asciiTheme="majorHAnsi" w:eastAsiaTheme="minorHAnsi" w:hAnsiTheme="majorHAnsi"/>
          <w:b w:val="0"/>
          <w:bCs w:val="0"/>
          <w:color w:val="auto"/>
          <w:sz w:val="22"/>
          <w:szCs w:val="22"/>
          <w:lang w:eastAsia="en-US"/>
        </w:rPr>
        <w:t xml:space="preserve">GV) after 4-hour dilution (dilution calculation methods, </w:t>
      </w:r>
      <w:r w:rsidR="00D42D17" w:rsidRPr="00386C8A">
        <w:rPr>
          <w:rFonts w:asciiTheme="majorHAnsi" w:eastAsiaTheme="minorHAnsi" w:hAnsiTheme="majorHAnsi"/>
          <w:b w:val="0"/>
          <w:bCs w:val="0"/>
          <w:color w:val="auto"/>
          <w:sz w:val="22"/>
          <w:szCs w:val="22"/>
          <w:lang w:eastAsia="en-US"/>
        </w:rPr>
        <w:t>pages</w:t>
      </w:r>
      <w:r w:rsidRPr="00386C8A">
        <w:rPr>
          <w:rFonts w:asciiTheme="majorHAnsi" w:eastAsiaTheme="minorHAnsi" w:hAnsiTheme="majorHAnsi"/>
          <w:b w:val="0"/>
          <w:bCs w:val="0"/>
          <w:color w:val="auto"/>
          <w:sz w:val="22"/>
          <w:szCs w:val="22"/>
          <w:lang w:eastAsia="en-US"/>
        </w:rPr>
        <w:t xml:space="preserve"> 39-40)</w:t>
      </w:r>
      <w:r w:rsidR="00DE4BBB">
        <w:rPr>
          <w:rFonts w:asciiTheme="majorHAnsi" w:eastAsiaTheme="minorHAnsi" w:hAnsiTheme="majorHAnsi"/>
          <w:b w:val="0"/>
          <w:bCs w:val="0"/>
          <w:color w:val="auto"/>
          <w:sz w:val="22"/>
          <w:szCs w:val="22"/>
          <w:lang w:eastAsia="en-US"/>
        </w:rPr>
        <w:t>.</w:t>
      </w:r>
    </w:p>
    <w:p w14:paraId="6C201039" w14:textId="5169143F" w:rsidR="00800903" w:rsidRDefault="00800903" w:rsidP="00800903">
      <w:r>
        <w:t xml:space="preserve">This assesses potential impacts on water column organisms during disposal. Test results are normally compared to the relevant ANZECC/ARMCANZ (2000a, b) marine </w:t>
      </w:r>
      <w:r w:rsidR="00C15C29">
        <w:t xml:space="preserve">WQ GV (called </w:t>
      </w:r>
      <w:r>
        <w:t xml:space="preserve">trigger value </w:t>
      </w:r>
      <w:r w:rsidR="00C15C29">
        <w:t xml:space="preserve">in </w:t>
      </w:r>
      <w:proofErr w:type="gramStart"/>
      <w:r w:rsidR="00C15C29">
        <w:t>that  document</w:t>
      </w:r>
      <w:proofErr w:type="gramEnd"/>
      <w:r w:rsidR="00C15C29">
        <w:t>)</w:t>
      </w:r>
      <w:r w:rsidR="004B1285">
        <w:t xml:space="preserve"> </w:t>
      </w:r>
      <w:r>
        <w:t>for 95</w:t>
      </w:r>
      <w:r w:rsidR="00EA0F7A">
        <w:t>%</w:t>
      </w:r>
      <w:r>
        <w:t xml:space="preserve"> protection (0.006 µg Sn/L), or subsequent updates to these values</w:t>
      </w:r>
      <w:r w:rsidR="00894B2A">
        <w:t xml:space="preserve"> (ANZG, 2018)</w:t>
      </w:r>
      <w:r w:rsidR="00543D1F">
        <w:t>.</w:t>
      </w:r>
      <w:r>
        <w:t xml:space="preserve"> </w:t>
      </w:r>
      <w:r w:rsidR="00543D1F">
        <w:t>E</w:t>
      </w:r>
      <w:r>
        <w:t>xcept where the water body has been zoned to have a higher (or lower) level of protection, in which case the relevant ANZECC/ ARMCANZ (2000a, b) trigger values</w:t>
      </w:r>
      <w:r w:rsidR="009D5FDE">
        <w:t>, or subsequent updates to these values,</w:t>
      </w:r>
      <w:r>
        <w:t xml:space="preserve"> are to be used (Section 4.2.3, </w:t>
      </w:r>
      <w:r w:rsidR="00D42D17">
        <w:t>page</w:t>
      </w:r>
      <w:r>
        <w:t xml:space="preserve"> 14). </w:t>
      </w:r>
      <w:r w:rsidR="00DA5F94">
        <w:t>ANZG, 2018, recommends that, for bioaccumulating contaminants (such as TBT) the next most protective DGV should be used (</w:t>
      </w:r>
      <w:proofErr w:type="gramStart"/>
      <w:r w:rsidR="00DA5F94">
        <w:t>e.g.</w:t>
      </w:r>
      <w:proofErr w:type="gramEnd"/>
      <w:r w:rsidR="00DA5F94">
        <w:t xml:space="preserve"> 99% species protection rather than 95%, if the water body is zoned 95%).</w:t>
      </w:r>
    </w:p>
    <w:p w14:paraId="0939100B" w14:textId="77777777" w:rsidR="00A94BF3" w:rsidRDefault="00A94BF3" w:rsidP="00800903">
      <w:pPr>
        <w:pStyle w:val="Heading2"/>
        <w:ind w:left="0" w:firstLine="0"/>
      </w:pPr>
    </w:p>
    <w:p w14:paraId="6289EE2B" w14:textId="5776F244" w:rsidR="00927CA8" w:rsidRDefault="00927CA8" w:rsidP="00800903">
      <w:pPr>
        <w:pStyle w:val="Heading2"/>
        <w:ind w:left="0" w:firstLine="0"/>
      </w:pPr>
      <w:r>
        <w:t xml:space="preserve">Bioavailability and toxicity assessment </w:t>
      </w:r>
    </w:p>
    <w:p w14:paraId="251B5B96" w14:textId="317923C8" w:rsidR="00800903" w:rsidRDefault="00927CA8" w:rsidP="00800903">
      <w:r>
        <w:t>B</w:t>
      </w:r>
      <w:r w:rsidR="00800903">
        <w:t xml:space="preserve">ioavailability and toxicity </w:t>
      </w:r>
      <w:r>
        <w:t xml:space="preserve">are assessed </w:t>
      </w:r>
      <w:r w:rsidR="00800903">
        <w:t>by comparing TBT pore water data to relevant marine WQ GV – without dilution</w:t>
      </w:r>
      <w:r>
        <w:t xml:space="preserve">. </w:t>
      </w:r>
      <w:r w:rsidR="00800903">
        <w:t>This test assesses potential impacts on benthic organisms exposed to sediment pore water after disposal. Toxicity testing does not apply to TBT because standard tests are unresponsive except at high levels (</w:t>
      </w:r>
      <w:r w:rsidR="00D42D17">
        <w:t>page</w:t>
      </w:r>
      <w:r w:rsidR="00800903">
        <w:t xml:space="preserve"> 43), however the marine </w:t>
      </w:r>
      <w:r w:rsidR="00B617EB">
        <w:t xml:space="preserve">WQ </w:t>
      </w:r>
      <w:r w:rsidR="00800903">
        <w:t xml:space="preserve">GVs are based on chronic toxicity and, if exceeded, indicate that TBT is bioavailable and likely to be toxic. </w:t>
      </w:r>
    </w:p>
    <w:p w14:paraId="25954D28" w14:textId="0C4737AF" w:rsidR="00800903" w:rsidRDefault="00800903" w:rsidP="00800903">
      <w:r>
        <w:t>Test results are normally compared to the relevant ANZECC/ARMCANZ (2000a,</w:t>
      </w:r>
      <w:r w:rsidR="00520928">
        <w:t xml:space="preserve"> </w:t>
      </w:r>
      <w:r>
        <w:t>b) marine water quality trigger values for 95</w:t>
      </w:r>
      <w:r w:rsidR="00EA0F7A">
        <w:t>%</w:t>
      </w:r>
      <w:r>
        <w:t xml:space="preserve"> protection (0.006 µg Sn/L), or subsequent updates to these values</w:t>
      </w:r>
      <w:r w:rsidR="00D324B9">
        <w:t>.</w:t>
      </w:r>
      <w:r>
        <w:t xml:space="preserve"> </w:t>
      </w:r>
      <w:r w:rsidR="00D324B9">
        <w:t>E</w:t>
      </w:r>
      <w:r>
        <w:t>xcept where the water body has been zoned to have a higher (or lower) level of protection, in which case the relevant ANZECC/ ARMCANZ (2000a, b) trigger values</w:t>
      </w:r>
      <w:r w:rsidR="00941CF5">
        <w:t>, or subsequent updates to these values,</w:t>
      </w:r>
      <w:r>
        <w:t xml:space="preserve"> are to be used. </w:t>
      </w:r>
      <w:r w:rsidR="00DA5F94">
        <w:t>ANZG, 2018, recommends that, for bioaccumulating contaminants (such as TBT) the next most protective DGV should be used (e.g., 99% species protection rather than 95%, if the water body is zoned 95%).</w:t>
      </w:r>
    </w:p>
    <w:p w14:paraId="6BBDABD4" w14:textId="1541CD59" w:rsidR="00800903" w:rsidRDefault="00800903" w:rsidP="00800903">
      <w:r>
        <w:t xml:space="preserve">If pore water cannot be obtained, which needs to be established to the satisfaction of the DA, elutriate data can be used to </w:t>
      </w:r>
      <w:r w:rsidRPr="00386C8A">
        <w:rPr>
          <w:b/>
          <w:bCs/>
        </w:rPr>
        <w:t>estimate</w:t>
      </w:r>
      <w:r>
        <w:t xml:space="preserve"> pore water concentrations. If the TBT data is above the GV without dilution, the spoil is unacceptable for sea disposal. For marine areas zoned for a high level of ecological protection, any significant toxicity may render the sediments unacceptable for ocean disposal in that area (Section 4.2.4, </w:t>
      </w:r>
      <w:r w:rsidR="00D42D17">
        <w:t>page</w:t>
      </w:r>
      <w:r>
        <w:t xml:space="preserve"> 14).</w:t>
      </w:r>
    </w:p>
    <w:p w14:paraId="6675DBF9" w14:textId="35C2A1DB" w:rsidR="00800903" w:rsidRDefault="00800903" w:rsidP="00800903">
      <w:r>
        <w:t xml:space="preserve">If the TBT data for pore water or elutriate water is below the relevant marine </w:t>
      </w:r>
      <w:r w:rsidR="00B617EB">
        <w:t xml:space="preserve">WQ </w:t>
      </w:r>
      <w:r>
        <w:t xml:space="preserve">GV, but the sediment TBT level (95% UCL) exceeds the </w:t>
      </w:r>
      <w:r w:rsidR="00B617EB">
        <w:t>sediment quality guidelines (</w:t>
      </w:r>
      <w:r>
        <w:t>SQG</w:t>
      </w:r>
      <w:r w:rsidR="00B617EB">
        <w:t>)</w:t>
      </w:r>
      <w:r>
        <w:t xml:space="preserve">-High value of 70 µg Sn/kg in Table 4, bioaccumulation testing is required in PHASE IV. Organisms can also be exposed to contaminants by contact with or consumption of the sediment, or by consuming other organisms, and bioaccumulation may be of concern even where toxicity has not been identified. </w:t>
      </w:r>
    </w:p>
    <w:p w14:paraId="317BE26C" w14:textId="186F8908" w:rsidR="00215100" w:rsidRDefault="00800903" w:rsidP="00800903">
      <w:pPr>
        <w:pStyle w:val="Heading2"/>
        <w:ind w:left="0" w:firstLine="0"/>
      </w:pPr>
      <w:r>
        <w:t xml:space="preserve">PHASE IV – Assess TBT bioaccumulation </w:t>
      </w:r>
    </w:p>
    <w:p w14:paraId="1A64AD59" w14:textId="77777777" w:rsidR="0099294B" w:rsidRDefault="00215100" w:rsidP="00800903">
      <w:pPr>
        <w:pStyle w:val="Heading2"/>
        <w:ind w:left="0" w:firstLine="0"/>
        <w:rPr>
          <w:rFonts w:asciiTheme="majorHAnsi" w:eastAsiaTheme="minorHAnsi" w:hAnsiTheme="majorHAnsi"/>
          <w:b w:val="0"/>
          <w:bCs w:val="0"/>
          <w:color w:val="auto"/>
          <w:sz w:val="22"/>
          <w:szCs w:val="22"/>
          <w:lang w:eastAsia="en-US"/>
        </w:rPr>
      </w:pPr>
      <w:r w:rsidRPr="00386C8A">
        <w:rPr>
          <w:rFonts w:asciiTheme="majorHAnsi" w:eastAsiaTheme="minorHAnsi" w:hAnsiTheme="majorHAnsi"/>
          <w:b w:val="0"/>
          <w:bCs w:val="0"/>
          <w:color w:val="auto"/>
          <w:sz w:val="22"/>
          <w:szCs w:val="22"/>
          <w:lang w:eastAsia="en-US"/>
        </w:rPr>
        <w:t>Reference</w:t>
      </w:r>
      <w:r w:rsidR="0099294B">
        <w:rPr>
          <w:rFonts w:asciiTheme="majorHAnsi" w:eastAsiaTheme="minorHAnsi" w:hAnsiTheme="majorHAnsi"/>
          <w:b w:val="0"/>
          <w:bCs w:val="0"/>
          <w:color w:val="auto"/>
          <w:sz w:val="22"/>
          <w:szCs w:val="22"/>
          <w:lang w:eastAsia="en-US"/>
        </w:rPr>
        <w:t>:</w:t>
      </w:r>
    </w:p>
    <w:p w14:paraId="1C44D0A2" w14:textId="04E7827A" w:rsidR="0099294B" w:rsidRDefault="00800903" w:rsidP="00386C8A">
      <w:pPr>
        <w:pStyle w:val="Heading2"/>
        <w:numPr>
          <w:ilvl w:val="0"/>
          <w:numId w:val="44"/>
        </w:numPr>
        <w:rPr>
          <w:rFonts w:asciiTheme="majorHAnsi" w:eastAsiaTheme="minorHAnsi" w:hAnsiTheme="majorHAnsi"/>
          <w:b w:val="0"/>
          <w:bCs w:val="0"/>
          <w:color w:val="auto"/>
          <w:sz w:val="22"/>
          <w:szCs w:val="22"/>
          <w:lang w:eastAsia="en-US"/>
        </w:rPr>
      </w:pPr>
      <w:r w:rsidRPr="00386C8A">
        <w:rPr>
          <w:rFonts w:asciiTheme="majorHAnsi" w:eastAsiaTheme="minorHAnsi" w:hAnsiTheme="majorHAnsi"/>
          <w:b w:val="0"/>
          <w:bCs w:val="0"/>
          <w:color w:val="auto"/>
          <w:sz w:val="22"/>
          <w:szCs w:val="22"/>
          <w:lang w:eastAsia="en-US"/>
        </w:rPr>
        <w:t xml:space="preserve">Section 4.2.4, </w:t>
      </w:r>
      <w:r w:rsidR="00D42D17" w:rsidRPr="00386C8A">
        <w:rPr>
          <w:rFonts w:asciiTheme="majorHAnsi" w:eastAsiaTheme="minorHAnsi" w:hAnsiTheme="majorHAnsi"/>
          <w:b w:val="0"/>
          <w:bCs w:val="0"/>
          <w:color w:val="auto"/>
          <w:sz w:val="22"/>
          <w:szCs w:val="22"/>
          <w:lang w:eastAsia="en-US"/>
        </w:rPr>
        <w:t>page</w:t>
      </w:r>
      <w:r w:rsidRPr="00386C8A">
        <w:rPr>
          <w:rFonts w:asciiTheme="majorHAnsi" w:eastAsiaTheme="minorHAnsi" w:hAnsiTheme="majorHAnsi"/>
          <w:b w:val="0"/>
          <w:bCs w:val="0"/>
          <w:color w:val="auto"/>
          <w:sz w:val="22"/>
          <w:szCs w:val="22"/>
          <w:lang w:eastAsia="en-US"/>
        </w:rPr>
        <w:t xml:space="preserve"> 14</w:t>
      </w:r>
    </w:p>
    <w:p w14:paraId="5A1E9DB0" w14:textId="7A444B47" w:rsidR="0099294B" w:rsidRDefault="00800903" w:rsidP="00386C8A">
      <w:pPr>
        <w:pStyle w:val="Heading2"/>
        <w:numPr>
          <w:ilvl w:val="0"/>
          <w:numId w:val="44"/>
        </w:numPr>
        <w:rPr>
          <w:rFonts w:asciiTheme="majorHAnsi" w:eastAsiaTheme="minorHAnsi" w:hAnsiTheme="majorHAnsi"/>
          <w:b w:val="0"/>
          <w:bCs w:val="0"/>
          <w:color w:val="auto"/>
          <w:sz w:val="22"/>
          <w:szCs w:val="22"/>
          <w:lang w:eastAsia="en-US"/>
        </w:rPr>
      </w:pPr>
      <w:r w:rsidRPr="00386C8A">
        <w:rPr>
          <w:rFonts w:asciiTheme="majorHAnsi" w:eastAsiaTheme="minorHAnsi" w:hAnsiTheme="majorHAnsi"/>
          <w:b w:val="0"/>
          <w:bCs w:val="0"/>
          <w:color w:val="auto"/>
          <w:sz w:val="22"/>
          <w:szCs w:val="22"/>
          <w:lang w:eastAsia="en-US"/>
        </w:rPr>
        <w:t xml:space="preserve">Appendix A, </w:t>
      </w:r>
      <w:r w:rsidR="00D42D17" w:rsidRPr="00386C8A">
        <w:rPr>
          <w:rFonts w:asciiTheme="majorHAnsi" w:eastAsiaTheme="minorHAnsi" w:hAnsiTheme="majorHAnsi"/>
          <w:b w:val="0"/>
          <w:bCs w:val="0"/>
          <w:color w:val="auto"/>
          <w:sz w:val="22"/>
          <w:szCs w:val="22"/>
          <w:lang w:eastAsia="en-US"/>
        </w:rPr>
        <w:t>pages</w:t>
      </w:r>
      <w:r w:rsidRPr="00386C8A">
        <w:rPr>
          <w:rFonts w:asciiTheme="majorHAnsi" w:eastAsiaTheme="minorHAnsi" w:hAnsiTheme="majorHAnsi"/>
          <w:b w:val="0"/>
          <w:bCs w:val="0"/>
          <w:color w:val="auto"/>
          <w:sz w:val="22"/>
          <w:szCs w:val="22"/>
          <w:lang w:eastAsia="en-US"/>
        </w:rPr>
        <w:t xml:space="preserve"> 43, 44-46</w:t>
      </w:r>
    </w:p>
    <w:p w14:paraId="4AB8939E" w14:textId="43A74714" w:rsidR="0099294B" w:rsidRDefault="00800903" w:rsidP="00386C8A">
      <w:pPr>
        <w:pStyle w:val="Heading2"/>
        <w:numPr>
          <w:ilvl w:val="0"/>
          <w:numId w:val="44"/>
        </w:numPr>
        <w:rPr>
          <w:rFonts w:asciiTheme="majorHAnsi" w:eastAsiaTheme="minorHAnsi" w:hAnsiTheme="majorHAnsi"/>
          <w:b w:val="0"/>
          <w:bCs w:val="0"/>
          <w:color w:val="auto"/>
          <w:sz w:val="22"/>
          <w:szCs w:val="22"/>
          <w:lang w:eastAsia="en-US"/>
        </w:rPr>
      </w:pPr>
      <w:r w:rsidRPr="00386C8A">
        <w:rPr>
          <w:rFonts w:asciiTheme="majorHAnsi" w:eastAsiaTheme="minorHAnsi" w:hAnsiTheme="majorHAnsi"/>
          <w:b w:val="0"/>
          <w:bCs w:val="0"/>
          <w:color w:val="auto"/>
          <w:sz w:val="22"/>
          <w:szCs w:val="22"/>
          <w:lang w:eastAsia="en-US"/>
        </w:rPr>
        <w:t>Appendix D</w:t>
      </w:r>
      <w:r w:rsidR="0099294B">
        <w:rPr>
          <w:rFonts w:asciiTheme="majorHAnsi" w:eastAsiaTheme="minorHAnsi" w:hAnsiTheme="majorHAnsi"/>
          <w:b w:val="0"/>
          <w:bCs w:val="0"/>
          <w:color w:val="auto"/>
          <w:sz w:val="22"/>
          <w:szCs w:val="22"/>
          <w:lang w:eastAsia="en-US"/>
        </w:rPr>
        <w:t>,</w:t>
      </w:r>
      <w:r w:rsidRPr="00386C8A">
        <w:rPr>
          <w:rFonts w:asciiTheme="majorHAnsi" w:eastAsiaTheme="minorHAnsi" w:hAnsiTheme="majorHAnsi"/>
          <w:b w:val="0"/>
          <w:bCs w:val="0"/>
          <w:color w:val="auto"/>
          <w:sz w:val="22"/>
          <w:szCs w:val="22"/>
          <w:lang w:eastAsia="en-US"/>
        </w:rPr>
        <w:t xml:space="preserve"> </w:t>
      </w:r>
      <w:r w:rsidR="00D42D17" w:rsidRPr="00386C8A">
        <w:rPr>
          <w:rFonts w:asciiTheme="majorHAnsi" w:eastAsiaTheme="minorHAnsi" w:hAnsiTheme="majorHAnsi"/>
          <w:b w:val="0"/>
          <w:bCs w:val="0"/>
          <w:color w:val="auto"/>
          <w:sz w:val="22"/>
          <w:szCs w:val="22"/>
          <w:lang w:eastAsia="en-US"/>
        </w:rPr>
        <w:t>pages</w:t>
      </w:r>
      <w:r w:rsidRPr="00386C8A">
        <w:rPr>
          <w:rFonts w:asciiTheme="majorHAnsi" w:eastAsiaTheme="minorHAnsi" w:hAnsiTheme="majorHAnsi"/>
          <w:b w:val="0"/>
          <w:bCs w:val="0"/>
          <w:color w:val="auto"/>
          <w:sz w:val="22"/>
          <w:szCs w:val="22"/>
          <w:lang w:eastAsia="en-US"/>
        </w:rPr>
        <w:t xml:space="preserve"> 62-63</w:t>
      </w:r>
    </w:p>
    <w:p w14:paraId="04923137" w14:textId="004CD9AE" w:rsidR="00800903" w:rsidRPr="00386C8A" w:rsidRDefault="0078599A" w:rsidP="00386C8A">
      <w:pPr>
        <w:pStyle w:val="Heading2"/>
        <w:numPr>
          <w:ilvl w:val="0"/>
          <w:numId w:val="44"/>
        </w:numPr>
        <w:rPr>
          <w:rFonts w:asciiTheme="majorHAnsi" w:eastAsiaTheme="minorHAnsi" w:hAnsiTheme="majorHAnsi"/>
          <w:b w:val="0"/>
          <w:bCs w:val="0"/>
          <w:color w:val="auto"/>
          <w:sz w:val="22"/>
          <w:szCs w:val="22"/>
          <w:lang w:eastAsia="en-US"/>
        </w:rPr>
      </w:pPr>
      <w:hyperlink r:id="rId15" w:history="1">
        <w:r w:rsidR="00800903" w:rsidRPr="00386C8A">
          <w:rPr>
            <w:rStyle w:val="Hyperlink"/>
            <w:rFonts w:asciiTheme="majorHAnsi" w:eastAsiaTheme="minorHAnsi" w:hAnsiTheme="majorHAnsi"/>
            <w:b w:val="0"/>
            <w:bCs w:val="0"/>
            <w:sz w:val="22"/>
            <w:szCs w:val="22"/>
            <w:lang w:eastAsia="en-US"/>
          </w:rPr>
          <w:t>Simpson et al., 2013</w:t>
        </w:r>
      </w:hyperlink>
      <w:r w:rsidR="00215100">
        <w:rPr>
          <w:rFonts w:asciiTheme="majorHAnsi" w:eastAsiaTheme="minorHAnsi" w:hAnsiTheme="majorHAnsi"/>
          <w:b w:val="0"/>
          <w:bCs w:val="0"/>
          <w:color w:val="auto"/>
          <w:sz w:val="22"/>
          <w:szCs w:val="22"/>
          <w:lang w:eastAsia="en-US"/>
        </w:rPr>
        <w:t>.</w:t>
      </w:r>
    </w:p>
    <w:p w14:paraId="5284D851" w14:textId="7DEEE8E2" w:rsidR="00800903" w:rsidRDefault="00800903" w:rsidP="00800903">
      <w:r>
        <w:t xml:space="preserve">Where bioaccumulation is rated as very significant or significant (columns 2 and 3 of Table 3, respectively) </w:t>
      </w:r>
      <w:r w:rsidRPr="00386C8A">
        <w:rPr>
          <w:b/>
          <w:bCs/>
        </w:rPr>
        <w:t>in any of the tests on any of the samples</w:t>
      </w:r>
      <w:r>
        <w:t xml:space="preserve">, if the proponent wishes to dispose of this material at </w:t>
      </w:r>
      <w:proofErr w:type="gramStart"/>
      <w:r>
        <w:t>sea</w:t>
      </w:r>
      <w:proofErr w:type="gramEnd"/>
      <w:r>
        <w:t xml:space="preserve"> they would need to check existing data to see if a hot spot can be identified. If not, carry out step-out sampling (</w:t>
      </w:r>
      <w:proofErr w:type="gramStart"/>
      <w:r>
        <w:t>i.e.</w:t>
      </w:r>
      <w:proofErr w:type="gramEnd"/>
      <w:r w:rsidR="0030374B">
        <w:t xml:space="preserve"> </w:t>
      </w:r>
      <w:r>
        <w:t xml:space="preserve">collect two or </w:t>
      </w:r>
      <w:r w:rsidR="00A239A0">
        <w:t xml:space="preserve">more </w:t>
      </w:r>
      <w:r>
        <w:t xml:space="preserve">samples stepped out at appropriate distances from the sample or samples in which bioaccumulation has been identified, in order to determine the extent of the contamination). </w:t>
      </w:r>
    </w:p>
    <w:p w14:paraId="4D6B74BD" w14:textId="4A69799B" w:rsidR="00800903" w:rsidRDefault="00800903" w:rsidP="00800903">
      <w:r>
        <w:t xml:space="preserve">These samples would be tested for chemistry as per NAGD PHASE II </w:t>
      </w:r>
      <w:r w:rsidR="00917D74">
        <w:t xml:space="preserve">(page 13) </w:t>
      </w:r>
      <w:r>
        <w:t>and bioaccumulation as per PHASE IV</w:t>
      </w:r>
      <w:r w:rsidR="00917D74">
        <w:t xml:space="preserve"> (page 14)</w:t>
      </w:r>
      <w:r>
        <w:t>. Then:</w:t>
      </w:r>
    </w:p>
    <w:p w14:paraId="2E6A6448" w14:textId="53522F03" w:rsidR="00800903" w:rsidRDefault="00800903" w:rsidP="00800903">
      <w:pPr>
        <w:pStyle w:val="ListBullet"/>
      </w:pPr>
      <w:r>
        <w:t>If any hot spots are identified, sediments within them are unacceptable for sea disposal.</w:t>
      </w:r>
    </w:p>
    <w:p w14:paraId="4295EE08" w14:textId="6BE7EF42" w:rsidR="00800903" w:rsidRDefault="00800903" w:rsidP="00800903">
      <w:pPr>
        <w:pStyle w:val="ListBullet"/>
      </w:pPr>
      <w:r>
        <w:t>If no hot spot is found, and bioaccumulation only occurs in one sample, the spoil is acceptable.</w:t>
      </w:r>
    </w:p>
    <w:p w14:paraId="3BD2B53B" w14:textId="1D7F74D3" w:rsidR="00CF02FA" w:rsidRDefault="00CF02FA" w:rsidP="00CF02FA">
      <w:pPr>
        <w:pStyle w:val="ListBullet"/>
        <w:numPr>
          <w:ilvl w:val="0"/>
          <w:numId w:val="0"/>
        </w:numPr>
        <w:ind w:left="850" w:hanging="425"/>
      </w:pPr>
    </w:p>
    <w:p w14:paraId="3DB174B4" w14:textId="5BD7041E" w:rsidR="00CF02FA" w:rsidRDefault="00CF02FA" w:rsidP="00CF02FA">
      <w:pPr>
        <w:pStyle w:val="ListBullet"/>
        <w:numPr>
          <w:ilvl w:val="0"/>
          <w:numId w:val="0"/>
        </w:numPr>
        <w:ind w:left="850" w:hanging="425"/>
      </w:pPr>
    </w:p>
    <w:p w14:paraId="62C5CDDC" w14:textId="77777777" w:rsidR="00CF02FA" w:rsidRDefault="00CF02FA" w:rsidP="00CF02FA">
      <w:pPr>
        <w:pStyle w:val="ListBullet"/>
        <w:numPr>
          <w:ilvl w:val="0"/>
          <w:numId w:val="0"/>
        </w:numPr>
        <w:ind w:left="850" w:hanging="425"/>
      </w:pPr>
    </w:p>
    <w:p w14:paraId="26097671" w14:textId="77777777" w:rsidR="00B87CC6" w:rsidRPr="00B87CC6" w:rsidRDefault="00800903" w:rsidP="00B87CC6">
      <w:pPr>
        <w:pStyle w:val="ListBullet"/>
        <w:rPr>
          <w:rStyle w:val="Heading2Char"/>
          <w:rFonts w:asciiTheme="majorHAnsi" w:eastAsiaTheme="minorHAnsi" w:hAnsiTheme="majorHAnsi"/>
          <w:b w:val="0"/>
          <w:bCs w:val="0"/>
          <w:color w:val="auto"/>
          <w:sz w:val="22"/>
          <w:szCs w:val="22"/>
          <w:lang w:eastAsia="en-US"/>
        </w:rPr>
      </w:pPr>
      <w:r>
        <w:t>If bioaccumulation is identified at scattered locations throughout the dredge area that do not constitute hot spots, with the agreement of the DA a Weight-of-Evidence (WOE) assessment may be carried ou</w:t>
      </w:r>
      <w:r w:rsidR="00386C8A">
        <w:t>t.</w:t>
      </w:r>
    </w:p>
    <w:p w14:paraId="47B49EC5" w14:textId="3CE5FC91" w:rsidR="00E8077F" w:rsidRPr="00386C8A" w:rsidRDefault="00800903" w:rsidP="00B87CC6">
      <w:pPr>
        <w:pStyle w:val="ListBullet"/>
        <w:numPr>
          <w:ilvl w:val="0"/>
          <w:numId w:val="0"/>
        </w:numPr>
        <w:rPr>
          <w:rStyle w:val="Heading2Char"/>
          <w:rFonts w:asciiTheme="majorHAnsi" w:eastAsiaTheme="minorHAnsi" w:hAnsiTheme="majorHAnsi"/>
          <w:b w:val="0"/>
          <w:bCs w:val="0"/>
          <w:color w:val="auto"/>
          <w:sz w:val="22"/>
          <w:szCs w:val="22"/>
          <w:lang w:eastAsia="en-US"/>
        </w:rPr>
      </w:pPr>
      <w:r w:rsidRPr="00800903">
        <w:rPr>
          <w:rStyle w:val="Heading2Char"/>
        </w:rPr>
        <w:t xml:space="preserve">PHASE V – Assess Weight-of-Evidence </w:t>
      </w:r>
    </w:p>
    <w:p w14:paraId="31369A2C" w14:textId="77777777" w:rsidR="00E8077F" w:rsidRDefault="00E8077F" w:rsidP="00800903">
      <w:r w:rsidRPr="00386C8A">
        <w:t xml:space="preserve">Reference: </w:t>
      </w:r>
    </w:p>
    <w:p w14:paraId="29193F63" w14:textId="10EE871C" w:rsidR="00E8077F" w:rsidRPr="00883A9D" w:rsidRDefault="00800903" w:rsidP="00386C8A">
      <w:pPr>
        <w:pStyle w:val="Heading2"/>
        <w:numPr>
          <w:ilvl w:val="0"/>
          <w:numId w:val="44"/>
        </w:numPr>
        <w:rPr>
          <w:rFonts w:asciiTheme="majorHAnsi" w:eastAsiaTheme="minorHAnsi" w:hAnsiTheme="majorHAnsi"/>
          <w:b w:val="0"/>
          <w:bCs w:val="0"/>
          <w:color w:val="auto"/>
          <w:sz w:val="22"/>
          <w:szCs w:val="22"/>
          <w:lang w:eastAsia="en-US"/>
        </w:rPr>
      </w:pPr>
      <w:r w:rsidRPr="00883A9D">
        <w:rPr>
          <w:rFonts w:asciiTheme="majorHAnsi" w:eastAsiaTheme="minorHAnsi" w:hAnsiTheme="majorHAnsi"/>
          <w:b w:val="0"/>
          <w:bCs w:val="0"/>
          <w:color w:val="auto"/>
          <w:sz w:val="22"/>
          <w:szCs w:val="22"/>
          <w:lang w:eastAsia="en-US"/>
        </w:rPr>
        <w:t xml:space="preserve">Section 4.2.4, </w:t>
      </w:r>
      <w:r w:rsidR="00D42D17" w:rsidRPr="00883A9D">
        <w:rPr>
          <w:rFonts w:asciiTheme="majorHAnsi" w:eastAsiaTheme="minorHAnsi" w:hAnsiTheme="majorHAnsi"/>
          <w:b w:val="0"/>
          <w:bCs w:val="0"/>
          <w:color w:val="auto"/>
          <w:sz w:val="22"/>
          <w:szCs w:val="22"/>
          <w:lang w:eastAsia="en-US"/>
        </w:rPr>
        <w:t>page</w:t>
      </w:r>
      <w:r w:rsidRPr="00883A9D">
        <w:rPr>
          <w:rFonts w:asciiTheme="majorHAnsi" w:eastAsiaTheme="minorHAnsi" w:hAnsiTheme="majorHAnsi"/>
          <w:b w:val="0"/>
          <w:bCs w:val="0"/>
          <w:color w:val="auto"/>
          <w:sz w:val="22"/>
          <w:szCs w:val="22"/>
          <w:lang w:eastAsia="en-US"/>
        </w:rPr>
        <w:t xml:space="preserve"> 15 </w:t>
      </w:r>
    </w:p>
    <w:p w14:paraId="54FE3AED" w14:textId="0C2BF52D" w:rsidR="00800903" w:rsidRDefault="00800903" w:rsidP="00E8077F">
      <w:pPr>
        <w:pStyle w:val="Heading2"/>
        <w:numPr>
          <w:ilvl w:val="0"/>
          <w:numId w:val="44"/>
        </w:numPr>
        <w:rPr>
          <w:rFonts w:asciiTheme="majorHAnsi" w:eastAsiaTheme="minorHAnsi" w:hAnsiTheme="majorHAnsi"/>
          <w:b w:val="0"/>
          <w:bCs w:val="0"/>
          <w:color w:val="auto"/>
          <w:sz w:val="22"/>
          <w:szCs w:val="22"/>
          <w:lang w:eastAsia="en-US"/>
        </w:rPr>
      </w:pPr>
      <w:r w:rsidRPr="00883A9D">
        <w:rPr>
          <w:rFonts w:asciiTheme="majorHAnsi" w:eastAsiaTheme="minorHAnsi" w:hAnsiTheme="majorHAnsi"/>
          <w:b w:val="0"/>
          <w:bCs w:val="0"/>
          <w:color w:val="auto"/>
          <w:sz w:val="22"/>
          <w:szCs w:val="22"/>
          <w:lang w:eastAsia="en-US"/>
        </w:rPr>
        <w:t>Appendix</w:t>
      </w:r>
      <w:r w:rsidR="00E8077F">
        <w:rPr>
          <w:rFonts w:asciiTheme="majorHAnsi" w:eastAsiaTheme="minorHAnsi" w:hAnsiTheme="majorHAnsi"/>
          <w:b w:val="0"/>
          <w:bCs w:val="0"/>
          <w:color w:val="auto"/>
          <w:sz w:val="22"/>
          <w:szCs w:val="22"/>
          <w:lang w:eastAsia="en-US"/>
        </w:rPr>
        <w:t xml:space="preserve"> </w:t>
      </w:r>
      <w:r w:rsidRPr="00883A9D">
        <w:rPr>
          <w:rFonts w:asciiTheme="majorHAnsi" w:eastAsiaTheme="minorHAnsi" w:hAnsiTheme="majorHAnsi"/>
          <w:b w:val="0"/>
          <w:bCs w:val="0"/>
          <w:color w:val="auto"/>
          <w:sz w:val="22"/>
          <w:szCs w:val="22"/>
          <w:lang w:eastAsia="en-US"/>
        </w:rPr>
        <w:t>A</w:t>
      </w:r>
      <w:r w:rsidR="004C19A4">
        <w:rPr>
          <w:rFonts w:asciiTheme="majorHAnsi" w:eastAsiaTheme="minorHAnsi" w:hAnsiTheme="majorHAnsi"/>
          <w:b w:val="0"/>
          <w:bCs w:val="0"/>
          <w:color w:val="auto"/>
          <w:sz w:val="22"/>
          <w:szCs w:val="22"/>
          <w:lang w:eastAsia="en-US"/>
        </w:rPr>
        <w:t xml:space="preserve">, </w:t>
      </w:r>
      <w:r w:rsidR="00D42D17" w:rsidRPr="00883A9D">
        <w:rPr>
          <w:rFonts w:asciiTheme="majorHAnsi" w:eastAsiaTheme="minorHAnsi" w:hAnsiTheme="majorHAnsi"/>
          <w:b w:val="0"/>
          <w:bCs w:val="0"/>
          <w:color w:val="auto"/>
          <w:sz w:val="22"/>
          <w:szCs w:val="22"/>
          <w:lang w:eastAsia="en-US"/>
        </w:rPr>
        <w:t>page</w:t>
      </w:r>
      <w:r w:rsidRPr="00883A9D">
        <w:rPr>
          <w:rFonts w:asciiTheme="majorHAnsi" w:eastAsiaTheme="minorHAnsi" w:hAnsiTheme="majorHAnsi"/>
          <w:b w:val="0"/>
          <w:bCs w:val="0"/>
          <w:color w:val="auto"/>
          <w:sz w:val="22"/>
          <w:szCs w:val="22"/>
          <w:lang w:eastAsia="en-US"/>
        </w:rPr>
        <w:t xml:space="preserve"> 48</w:t>
      </w:r>
    </w:p>
    <w:p w14:paraId="77AE451A" w14:textId="23EABD5B" w:rsidR="00E8077F" w:rsidRPr="00883A9D" w:rsidRDefault="00E8077F" w:rsidP="00386C8A">
      <w:pPr>
        <w:pStyle w:val="Heading2"/>
        <w:numPr>
          <w:ilvl w:val="0"/>
          <w:numId w:val="44"/>
        </w:numPr>
        <w:rPr>
          <w:rFonts w:asciiTheme="majorHAnsi" w:eastAsiaTheme="minorHAnsi" w:hAnsiTheme="majorHAnsi"/>
          <w:b w:val="0"/>
          <w:bCs w:val="0"/>
          <w:color w:val="auto"/>
          <w:sz w:val="22"/>
          <w:szCs w:val="22"/>
          <w:lang w:eastAsia="en-US"/>
        </w:rPr>
      </w:pPr>
      <w:r w:rsidRPr="00E8077F">
        <w:rPr>
          <w:rFonts w:asciiTheme="majorHAnsi" w:eastAsiaTheme="minorHAnsi" w:hAnsiTheme="majorHAnsi"/>
          <w:b w:val="0"/>
          <w:bCs w:val="0"/>
          <w:color w:val="auto"/>
          <w:sz w:val="22"/>
          <w:szCs w:val="22"/>
          <w:lang w:eastAsia="en-US"/>
        </w:rPr>
        <w:t>Table 3</w:t>
      </w:r>
      <w:r w:rsidR="006A45C8">
        <w:rPr>
          <w:rFonts w:asciiTheme="majorHAnsi" w:eastAsiaTheme="minorHAnsi" w:hAnsiTheme="majorHAnsi"/>
          <w:b w:val="0"/>
          <w:bCs w:val="0"/>
          <w:color w:val="auto"/>
          <w:sz w:val="22"/>
          <w:szCs w:val="22"/>
          <w:lang w:eastAsia="en-US"/>
        </w:rPr>
        <w:t xml:space="preserve">, </w:t>
      </w:r>
      <w:r w:rsidR="00917D74">
        <w:rPr>
          <w:rFonts w:asciiTheme="majorHAnsi" w:eastAsiaTheme="minorHAnsi" w:hAnsiTheme="majorHAnsi"/>
          <w:b w:val="0"/>
          <w:bCs w:val="0"/>
          <w:color w:val="auto"/>
          <w:sz w:val="22"/>
          <w:szCs w:val="22"/>
          <w:lang w:eastAsia="en-US"/>
        </w:rPr>
        <w:t>page 46</w:t>
      </w:r>
    </w:p>
    <w:p w14:paraId="0D5783A2" w14:textId="3DA99551" w:rsidR="00800903" w:rsidRDefault="00800903" w:rsidP="00800903">
      <w:r>
        <w:t xml:space="preserve">More detailed WOE procedures, and examples, are set out in </w:t>
      </w:r>
      <w:hyperlink r:id="rId16" w:history="1">
        <w:r w:rsidRPr="00C45D74">
          <w:rPr>
            <w:rStyle w:val="Hyperlink"/>
          </w:rPr>
          <w:t>Simpson et al., 2013</w:t>
        </w:r>
      </w:hyperlink>
      <w:r>
        <w:t>. If the WOE is passed the spoil is acceptable for sea disposal. If the WOE is failed, the spoil is unacceptable</w:t>
      </w:r>
      <w:r w:rsidR="00E8077F">
        <w:t xml:space="preserve"> for unconfined ocean disposal</w:t>
      </w:r>
      <w:r>
        <w:t>.</w:t>
      </w:r>
    </w:p>
    <w:p w14:paraId="5AAC1166" w14:textId="2332EE0E" w:rsidR="00E83E78" w:rsidRDefault="00E83E78" w:rsidP="00800903"/>
    <w:p w14:paraId="1E6E9501" w14:textId="3C2D20F6" w:rsidR="00E83E78" w:rsidRDefault="00E83E78" w:rsidP="00E91F98">
      <w:pPr>
        <w:pStyle w:val="Heading2"/>
      </w:pPr>
      <w:r>
        <w:br w:type="page"/>
      </w:r>
      <w:r w:rsidR="00C45D74">
        <w:lastRenderedPageBreak/>
        <w:t>Figure 1. Clarifi</w:t>
      </w:r>
      <w:r w:rsidR="00E91F98">
        <w:t>cation of the</w:t>
      </w:r>
      <w:r w:rsidR="00C45D74">
        <w:t xml:space="preserve"> </w:t>
      </w:r>
      <w:r w:rsidR="001368A8">
        <w:t>N</w:t>
      </w:r>
      <w:r w:rsidR="00C45D74">
        <w:t xml:space="preserve">ational </w:t>
      </w:r>
      <w:r w:rsidR="001368A8">
        <w:t>A</w:t>
      </w:r>
      <w:r w:rsidR="00C45D74">
        <w:t xml:space="preserve">ssessment </w:t>
      </w:r>
      <w:r w:rsidR="001368A8">
        <w:t>G</w:t>
      </w:r>
      <w:r w:rsidR="00C45D74">
        <w:t xml:space="preserve">uidelines for </w:t>
      </w:r>
      <w:r w:rsidR="001368A8">
        <w:t>D</w:t>
      </w:r>
      <w:r w:rsidR="00C45D74">
        <w:t>redging 2009 (NAGD)</w:t>
      </w:r>
      <w:r w:rsidR="006F3EB8">
        <w:t xml:space="preserve"> </w:t>
      </w:r>
      <w:r w:rsidR="00C45D74" w:rsidRPr="000C3E96">
        <w:t xml:space="preserve">decision tree for assessment of </w:t>
      </w:r>
      <w:r w:rsidR="00C45D74">
        <w:t>tributyltin (</w:t>
      </w:r>
      <w:r w:rsidR="003E0E42">
        <w:t>TBT</w:t>
      </w:r>
      <w:r w:rsidR="00C45D74">
        <w:t>) in dredge spoil</w:t>
      </w:r>
    </w:p>
    <w:p w14:paraId="0E37955F" w14:textId="73235F0F" w:rsidR="00E83E78" w:rsidRPr="000C3E96" w:rsidRDefault="00AC3C0F" w:rsidP="00E83E78">
      <w:r>
        <w:rPr>
          <w:noProof/>
        </w:rPr>
        <mc:AlternateContent>
          <mc:Choice Requires="wps">
            <w:drawing>
              <wp:anchor distT="0" distB="0" distL="114300" distR="114300" simplePos="0" relativeHeight="251512832" behindDoc="0" locked="0" layoutInCell="1" allowOverlap="1" wp14:anchorId="336FB57D" wp14:editId="0ADCB887">
                <wp:simplePos x="0" y="0"/>
                <wp:positionH relativeFrom="column">
                  <wp:posOffset>1030605</wp:posOffset>
                </wp:positionH>
                <wp:positionV relativeFrom="paragraph">
                  <wp:posOffset>116840</wp:posOffset>
                </wp:positionV>
                <wp:extent cx="2853055" cy="508000"/>
                <wp:effectExtent l="0" t="0" r="4445" b="6350"/>
                <wp:wrapNone/>
                <wp:docPr id="1" name="Rectangle 1"/>
                <wp:cNvGraphicFramePr/>
                <a:graphic xmlns:a="http://schemas.openxmlformats.org/drawingml/2006/main">
                  <a:graphicData uri="http://schemas.microsoft.com/office/word/2010/wordprocessingShape">
                    <wps:wsp>
                      <wps:cNvSpPr/>
                      <wps:spPr>
                        <a:xfrm>
                          <a:off x="0" y="0"/>
                          <a:ext cx="2853055" cy="508000"/>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B1D13C" w14:textId="77777777" w:rsidR="00E83E78" w:rsidRDefault="00E83E78" w:rsidP="00E83E78">
                            <w:pPr>
                              <w:jc w:val="center"/>
                              <w:rPr>
                                <w:color w:val="000000" w:themeColor="text1"/>
                                <w:sz w:val="18"/>
                                <w:szCs w:val="18"/>
                              </w:rPr>
                            </w:pPr>
                            <w:r>
                              <w:rPr>
                                <w:color w:val="000000" w:themeColor="text1"/>
                                <w:sz w:val="18"/>
                                <w:szCs w:val="18"/>
                              </w:rPr>
                              <w:t xml:space="preserve">SUFFICIENT INFORMATION FOR DECISION, </w:t>
                            </w:r>
                          </w:p>
                          <w:p w14:paraId="00B4C876" w14:textId="77777777" w:rsidR="00E83E78" w:rsidRPr="001478E4" w:rsidRDefault="00E83E78" w:rsidP="00E83E78">
                            <w:pPr>
                              <w:jc w:val="center"/>
                              <w:rPr>
                                <w:color w:val="000000" w:themeColor="text1"/>
                                <w:sz w:val="18"/>
                                <w:szCs w:val="18"/>
                              </w:rPr>
                            </w:pPr>
                            <w:r>
                              <w:rPr>
                                <w:color w:val="000000" w:themeColor="text1"/>
                                <w:sz w:val="18"/>
                                <w:szCs w:val="18"/>
                              </w:rPr>
                              <w:t>FROM NAGD FIG. 3 PHASE 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FB57D" id="Rectangle 1" o:spid="_x0000_s1026" style="position:absolute;margin-left:81.15pt;margin-top:9.2pt;width:224.65pt;height:40pt;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" fillcolor="#f2dbdb [661]" stroked="f" strokeweight="2pt">
                <v:textbox>
                  <w:txbxContent>
                    <w:p w14:paraId="40B1D13C" w14:textId="77777777" w:rsidR="00E83E78" w:rsidRDefault="00E83E78" w:rsidP="00E83E78">
                      <w:pPr>
                        <w:jc w:val="center"/>
                        <w:rPr>
                          <w:color w:val="000000" w:themeColor="text1"/>
                          <w:sz w:val="18"/>
                          <w:szCs w:val="18"/>
                        </w:rPr>
                      </w:pPr>
                      <w:r>
                        <w:rPr>
                          <w:color w:val="000000" w:themeColor="text1"/>
                          <w:sz w:val="18"/>
                          <w:szCs w:val="18"/>
                        </w:rPr>
                        <w:t xml:space="preserve">SUFFICIENT INFORMATION FOR DECISION, </w:t>
                      </w:r>
                    </w:p>
                    <w:p w14:paraId="00B4C876" w14:textId="77777777" w:rsidR="00E83E78" w:rsidRPr="001478E4" w:rsidRDefault="00E83E78" w:rsidP="00E83E78">
                      <w:pPr>
                        <w:jc w:val="center"/>
                        <w:rPr>
                          <w:color w:val="000000" w:themeColor="text1"/>
                          <w:sz w:val="18"/>
                          <w:szCs w:val="18"/>
                        </w:rPr>
                      </w:pPr>
                      <w:r>
                        <w:rPr>
                          <w:color w:val="000000" w:themeColor="text1"/>
                          <w:sz w:val="18"/>
                          <w:szCs w:val="18"/>
                        </w:rPr>
                        <w:t>FROM NAGD FIG. 3 PHASE I</w:t>
                      </w:r>
                    </w:p>
                  </w:txbxContent>
                </v:textbox>
              </v:rect>
            </w:pict>
          </mc:Fallback>
        </mc:AlternateContent>
      </w:r>
      <w:r w:rsidR="00E83E78">
        <w:rPr>
          <w:noProof/>
        </w:rPr>
        <mc:AlternateContent>
          <mc:Choice Requires="wps">
            <w:drawing>
              <wp:anchor distT="0" distB="0" distL="114300" distR="114300" simplePos="0" relativeHeight="251684864" behindDoc="0" locked="0" layoutInCell="1" allowOverlap="1" wp14:anchorId="056A1437" wp14:editId="51962605">
                <wp:simplePos x="0" y="0"/>
                <wp:positionH relativeFrom="column">
                  <wp:posOffset>3771265</wp:posOffset>
                </wp:positionH>
                <wp:positionV relativeFrom="paragraph">
                  <wp:posOffset>7643283</wp:posOffset>
                </wp:positionV>
                <wp:extent cx="401955" cy="232410"/>
                <wp:effectExtent l="0" t="0" r="0" b="0"/>
                <wp:wrapNone/>
                <wp:docPr id="52" name="Text Box 52"/>
                <wp:cNvGraphicFramePr/>
                <a:graphic xmlns:a="http://schemas.openxmlformats.org/drawingml/2006/main">
                  <a:graphicData uri="http://schemas.microsoft.com/office/word/2010/wordprocessingShape">
                    <wps:wsp>
                      <wps:cNvSpPr txBox="1"/>
                      <wps:spPr>
                        <a:xfrm>
                          <a:off x="0" y="0"/>
                          <a:ext cx="401955" cy="232410"/>
                        </a:xfrm>
                        <a:prstGeom prst="rect">
                          <a:avLst/>
                        </a:prstGeom>
                        <a:noFill/>
                        <a:ln w="6350">
                          <a:noFill/>
                        </a:ln>
                      </wps:spPr>
                      <wps:txbx>
                        <w:txbxContent>
                          <w:p w14:paraId="2FB7DD7B" w14:textId="77777777" w:rsidR="00E83E78" w:rsidRPr="006328D4" w:rsidRDefault="00E83E78" w:rsidP="00E83E78">
                            <w:pPr>
                              <w:rPr>
                                <w:b/>
                                <w:bCs/>
                                <w:sz w:val="16"/>
                                <w:szCs w:val="16"/>
                              </w:rPr>
                            </w:pPr>
                            <w:r w:rsidRPr="006328D4">
                              <w:rPr>
                                <w:b/>
                                <w:bCs/>
                                <w:sz w:val="16"/>
                                <w:szCs w:val="16"/>
                              </w:rPr>
                              <w:t>Fail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56A1437" id="_x0000_t202" coordsize="21600,21600" o:spt="202" path="m,l,21600r21600,l21600,xe">
                <v:stroke joinstyle="miter"/>
                <v:path gradientshapeok="t" o:connecttype="rect"/>
              </v:shapetype>
              <v:shape id="Text Box 52" o:spid="_x0000_s1027" type="#_x0000_t202" style="position:absolute;margin-left:296.95pt;margin-top:601.85pt;width:31.65pt;height:18.3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" filled="f" stroked="f" strokeweight=".5pt">
                <v:textbox>
                  <w:txbxContent>
                    <w:p w14:paraId="2FB7DD7B" w14:textId="77777777" w:rsidR="00E83E78" w:rsidRPr="006328D4" w:rsidRDefault="00E83E78" w:rsidP="00E83E78">
                      <w:pPr>
                        <w:rPr>
                          <w:b/>
                          <w:bCs/>
                          <w:sz w:val="16"/>
                          <w:szCs w:val="16"/>
                        </w:rPr>
                      </w:pPr>
                      <w:r w:rsidRPr="006328D4">
                        <w:rPr>
                          <w:b/>
                          <w:bCs/>
                          <w:sz w:val="16"/>
                          <w:szCs w:val="16"/>
                        </w:rPr>
                        <w:t>Fail</w:t>
                      </w:r>
                    </w:p>
                  </w:txbxContent>
                </v:textbox>
              </v:shape>
            </w:pict>
          </mc:Fallback>
        </mc:AlternateContent>
      </w:r>
      <w:r w:rsidR="00E83E78">
        <w:rPr>
          <w:noProof/>
        </w:rPr>
        <mc:AlternateContent>
          <mc:Choice Requires="wps">
            <w:drawing>
              <wp:anchor distT="0" distB="0" distL="114300" distR="114300" simplePos="0" relativeHeight="251695104" behindDoc="0" locked="0" layoutInCell="1" allowOverlap="1" wp14:anchorId="083D75D2" wp14:editId="38DDB143">
                <wp:simplePos x="0" y="0"/>
                <wp:positionH relativeFrom="column">
                  <wp:posOffset>777239</wp:posOffset>
                </wp:positionH>
                <wp:positionV relativeFrom="paragraph">
                  <wp:posOffset>7648997</wp:posOffset>
                </wp:positionV>
                <wp:extent cx="338667" cy="228177"/>
                <wp:effectExtent l="0" t="0" r="0" b="0"/>
                <wp:wrapNone/>
                <wp:docPr id="66" name="Text Box 66"/>
                <wp:cNvGraphicFramePr/>
                <a:graphic xmlns:a="http://schemas.openxmlformats.org/drawingml/2006/main">
                  <a:graphicData uri="http://schemas.microsoft.com/office/word/2010/wordprocessingShape">
                    <wps:wsp>
                      <wps:cNvSpPr txBox="1"/>
                      <wps:spPr>
                        <a:xfrm>
                          <a:off x="0" y="0"/>
                          <a:ext cx="338667" cy="228177"/>
                        </a:xfrm>
                        <a:prstGeom prst="rect">
                          <a:avLst/>
                        </a:prstGeom>
                        <a:noFill/>
                        <a:ln w="6350">
                          <a:noFill/>
                        </a:ln>
                      </wps:spPr>
                      <wps:txbx>
                        <w:txbxContent>
                          <w:p w14:paraId="3BB891BF" w14:textId="77777777" w:rsidR="00E83E78" w:rsidRPr="002E6677" w:rsidRDefault="00E83E78" w:rsidP="00E83E78">
                            <w:pPr>
                              <w:ind w:right="-580"/>
                              <w:rPr>
                                <w:b/>
                                <w:bCs/>
                                <w:sz w:val="16"/>
                                <w:szCs w:val="16"/>
                              </w:rPr>
                            </w:pPr>
                            <w:r>
                              <w:rPr>
                                <w:b/>
                                <w:bCs/>
                                <w:sz w:val="16"/>
                                <w:szCs w:val="16"/>
                              </w:rPr>
                              <w:t>Pass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3D75D2" id="Text Box 66" o:spid="_x0000_s1028" type="#_x0000_t202" style="position:absolute;margin-left:61.2pt;margin-top:602.3pt;width:26.65pt;height:17.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" filled="f" stroked="f" strokeweight=".5pt">
                <v:textbox>
                  <w:txbxContent>
                    <w:p w14:paraId="3BB891BF" w14:textId="77777777" w:rsidR="00E83E78" w:rsidRPr="002E6677" w:rsidRDefault="00E83E78" w:rsidP="00E83E78">
                      <w:pPr>
                        <w:ind w:right="-580"/>
                        <w:rPr>
                          <w:b/>
                          <w:bCs/>
                          <w:sz w:val="16"/>
                          <w:szCs w:val="16"/>
                        </w:rPr>
                      </w:pPr>
                      <w:r>
                        <w:rPr>
                          <w:b/>
                          <w:bCs/>
                          <w:sz w:val="16"/>
                          <w:szCs w:val="16"/>
                        </w:rPr>
                        <w:t>Pass</w:t>
                      </w:r>
                    </w:p>
                  </w:txbxContent>
                </v:textbox>
              </v:shape>
            </w:pict>
          </mc:Fallback>
        </mc:AlternateContent>
      </w:r>
      <w:r w:rsidR="00E83E78">
        <w:rPr>
          <w:noProof/>
        </w:rPr>
        <mc:AlternateContent>
          <mc:Choice Requires="wps">
            <w:drawing>
              <wp:anchor distT="0" distB="0" distL="114300" distR="114300" simplePos="0" relativeHeight="251713536" behindDoc="0" locked="0" layoutInCell="1" allowOverlap="1" wp14:anchorId="106A9F14" wp14:editId="237C1416">
                <wp:simplePos x="0" y="0"/>
                <wp:positionH relativeFrom="column">
                  <wp:posOffset>3886200</wp:posOffset>
                </wp:positionH>
                <wp:positionV relativeFrom="paragraph">
                  <wp:posOffset>6976322</wp:posOffset>
                </wp:positionV>
                <wp:extent cx="694267" cy="212"/>
                <wp:effectExtent l="0" t="63500" r="0" b="76200"/>
                <wp:wrapNone/>
                <wp:docPr id="81" name="Straight Arrow Connector 81"/>
                <wp:cNvGraphicFramePr/>
                <a:graphic xmlns:a="http://schemas.openxmlformats.org/drawingml/2006/main">
                  <a:graphicData uri="http://schemas.microsoft.com/office/word/2010/wordprocessingShape">
                    <wps:wsp>
                      <wps:cNvCnPr/>
                      <wps:spPr>
                        <a:xfrm>
                          <a:off x="0" y="0"/>
                          <a:ext cx="694267" cy="21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DE9F66A" id="_x0000_t32" coordsize="21600,21600" o:spt="32" o:oned="t" path="m,l21600,21600e" filled="f">
                <v:path arrowok="t" fillok="f" o:connecttype="none"/>
                <o:lock v:ext="edit" shapetype="t"/>
              </v:shapetype>
              <v:shape id="Straight Arrow Connector 81" o:spid="_x0000_s1026" type="#_x0000_t32" style="position:absolute;margin-left:306pt;margin-top:549.3pt;width:54.65pt;height:0;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" strokecolor="black [3213]">
                <v:stroke endarrow="block"/>
              </v:shape>
            </w:pict>
          </mc:Fallback>
        </mc:AlternateContent>
      </w:r>
      <w:r w:rsidR="00E83E78">
        <w:rPr>
          <w:noProof/>
        </w:rPr>
        <mc:AlternateContent>
          <mc:Choice Requires="wps">
            <w:drawing>
              <wp:anchor distT="0" distB="0" distL="114300" distR="114300" simplePos="0" relativeHeight="251709440" behindDoc="0" locked="0" layoutInCell="1" allowOverlap="1" wp14:anchorId="250221A9" wp14:editId="44D60E58">
                <wp:simplePos x="0" y="0"/>
                <wp:positionH relativeFrom="column">
                  <wp:posOffset>4820285</wp:posOffset>
                </wp:positionH>
                <wp:positionV relativeFrom="paragraph">
                  <wp:posOffset>7425690</wp:posOffset>
                </wp:positionV>
                <wp:extent cx="681567" cy="232833"/>
                <wp:effectExtent l="0" t="0" r="4445" b="0"/>
                <wp:wrapNone/>
                <wp:docPr id="79" name="Text Box 79"/>
                <wp:cNvGraphicFramePr/>
                <a:graphic xmlns:a="http://schemas.openxmlformats.org/drawingml/2006/main">
                  <a:graphicData uri="http://schemas.microsoft.com/office/word/2010/wordprocessingShape">
                    <wps:wsp>
                      <wps:cNvSpPr txBox="1"/>
                      <wps:spPr>
                        <a:xfrm>
                          <a:off x="0" y="0"/>
                          <a:ext cx="681567" cy="232833"/>
                        </a:xfrm>
                        <a:prstGeom prst="rect">
                          <a:avLst/>
                        </a:prstGeom>
                        <a:solidFill>
                          <a:schemeClr val="lt1"/>
                        </a:solidFill>
                        <a:ln w="6350">
                          <a:noFill/>
                        </a:ln>
                      </wps:spPr>
                      <wps:txbx>
                        <w:txbxContent>
                          <w:p w14:paraId="5C86F267" w14:textId="77777777" w:rsidR="00E83E78" w:rsidRPr="00EA61B3" w:rsidRDefault="00E83E78" w:rsidP="00E83E78">
                            <w:pPr>
                              <w:rPr>
                                <w:b/>
                                <w:bCs/>
                                <w:sz w:val="18"/>
                                <w:szCs w:val="18"/>
                              </w:rPr>
                            </w:pPr>
                            <w:r>
                              <w:rPr>
                                <w:b/>
                                <w:bCs/>
                                <w:sz w:val="18"/>
                                <w:szCs w:val="18"/>
                              </w:rPr>
                              <w:t>PHASE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50221A9" id="Text Box 79" o:spid="_x0000_s1029" type="#_x0000_t202" style="position:absolute;margin-left:379.55pt;margin-top:584.7pt;width:53.65pt;height:18.35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" fillcolor="white [3201]" stroked="f" strokeweight=".5pt">
                <v:textbox>
                  <w:txbxContent>
                    <w:p w14:paraId="5C86F267" w14:textId="77777777" w:rsidR="00E83E78" w:rsidRPr="00EA61B3" w:rsidRDefault="00E83E78" w:rsidP="00E83E78">
                      <w:pPr>
                        <w:rPr>
                          <w:b/>
                          <w:bCs/>
                          <w:sz w:val="18"/>
                          <w:szCs w:val="18"/>
                        </w:rPr>
                      </w:pPr>
                      <w:r>
                        <w:rPr>
                          <w:b/>
                          <w:bCs/>
                          <w:sz w:val="18"/>
                          <w:szCs w:val="18"/>
                        </w:rPr>
                        <w:t>PHASE V</w:t>
                      </w:r>
                    </w:p>
                  </w:txbxContent>
                </v:textbox>
              </v:shape>
            </w:pict>
          </mc:Fallback>
        </mc:AlternateContent>
      </w:r>
      <w:r w:rsidR="00E83E78">
        <w:rPr>
          <w:noProof/>
        </w:rPr>
        <mc:AlternateContent>
          <mc:Choice Requires="wps">
            <w:drawing>
              <wp:anchor distT="0" distB="0" distL="114300" distR="114300" simplePos="0" relativeHeight="251707392" behindDoc="0" locked="0" layoutInCell="1" allowOverlap="1" wp14:anchorId="6146A181" wp14:editId="6DAEB78A">
                <wp:simplePos x="0" y="0"/>
                <wp:positionH relativeFrom="column">
                  <wp:posOffset>4813089</wp:posOffset>
                </wp:positionH>
                <wp:positionV relativeFrom="paragraph">
                  <wp:posOffset>6628765</wp:posOffset>
                </wp:positionV>
                <wp:extent cx="681355" cy="232410"/>
                <wp:effectExtent l="0" t="0" r="4445" b="0"/>
                <wp:wrapNone/>
                <wp:docPr id="78" name="Text Box 78"/>
                <wp:cNvGraphicFramePr/>
                <a:graphic xmlns:a="http://schemas.openxmlformats.org/drawingml/2006/main">
                  <a:graphicData uri="http://schemas.microsoft.com/office/word/2010/wordprocessingShape">
                    <wps:wsp>
                      <wps:cNvSpPr txBox="1"/>
                      <wps:spPr>
                        <a:xfrm>
                          <a:off x="0" y="0"/>
                          <a:ext cx="681355" cy="232410"/>
                        </a:xfrm>
                        <a:prstGeom prst="rect">
                          <a:avLst/>
                        </a:prstGeom>
                        <a:solidFill>
                          <a:schemeClr val="lt1"/>
                        </a:solidFill>
                        <a:ln w="6350">
                          <a:noFill/>
                        </a:ln>
                      </wps:spPr>
                      <wps:txbx>
                        <w:txbxContent>
                          <w:p w14:paraId="400E4697" w14:textId="77777777" w:rsidR="00E83E78" w:rsidRPr="00EA61B3" w:rsidRDefault="00E83E78" w:rsidP="00E83E78">
                            <w:pPr>
                              <w:rPr>
                                <w:b/>
                                <w:bCs/>
                                <w:sz w:val="18"/>
                                <w:szCs w:val="18"/>
                              </w:rPr>
                            </w:pPr>
                            <w:r>
                              <w:rPr>
                                <w:b/>
                                <w:bCs/>
                                <w:sz w:val="18"/>
                                <w:szCs w:val="18"/>
                              </w:rPr>
                              <w:t>PHASE IV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146A181" id="Text Box 78" o:spid="_x0000_s1030" type="#_x0000_t202" style="position:absolute;margin-left:379pt;margin-top:521.95pt;width:53.65pt;height:18.3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" fillcolor="white [3201]" stroked="f" strokeweight=".5pt">
                <v:textbox>
                  <w:txbxContent>
                    <w:p w14:paraId="400E4697" w14:textId="77777777" w:rsidR="00E83E78" w:rsidRPr="00EA61B3" w:rsidRDefault="00E83E78" w:rsidP="00E83E78">
                      <w:pPr>
                        <w:rPr>
                          <w:b/>
                          <w:bCs/>
                          <w:sz w:val="18"/>
                          <w:szCs w:val="18"/>
                        </w:rPr>
                      </w:pPr>
                      <w:r>
                        <w:rPr>
                          <w:b/>
                          <w:bCs/>
                          <w:sz w:val="18"/>
                          <w:szCs w:val="18"/>
                        </w:rPr>
                        <w:t>PHASE IV</w:t>
                      </w:r>
                    </w:p>
                  </w:txbxContent>
                </v:textbox>
              </v:shape>
            </w:pict>
          </mc:Fallback>
        </mc:AlternateContent>
      </w:r>
      <w:r w:rsidR="00E83E78">
        <w:rPr>
          <w:noProof/>
        </w:rPr>
        <mc:AlternateContent>
          <mc:Choice Requires="wps">
            <w:drawing>
              <wp:anchor distT="0" distB="0" distL="114300" distR="114300" simplePos="0" relativeHeight="251637760" behindDoc="0" locked="0" layoutInCell="1" allowOverlap="1" wp14:anchorId="6F30B626" wp14:editId="050FD09A">
                <wp:simplePos x="0" y="0"/>
                <wp:positionH relativeFrom="column">
                  <wp:posOffset>4006638</wp:posOffset>
                </wp:positionH>
                <wp:positionV relativeFrom="paragraph">
                  <wp:posOffset>6739044</wp:posOffset>
                </wp:positionV>
                <wp:extent cx="461645" cy="224367"/>
                <wp:effectExtent l="0" t="0" r="0" b="0"/>
                <wp:wrapNone/>
                <wp:docPr id="51" name="Text Box 51"/>
                <wp:cNvGraphicFramePr/>
                <a:graphic xmlns:a="http://schemas.openxmlformats.org/drawingml/2006/main">
                  <a:graphicData uri="http://schemas.microsoft.com/office/word/2010/wordprocessingShape">
                    <wps:wsp>
                      <wps:cNvSpPr txBox="1"/>
                      <wps:spPr>
                        <a:xfrm>
                          <a:off x="0" y="0"/>
                          <a:ext cx="461645" cy="224367"/>
                        </a:xfrm>
                        <a:prstGeom prst="rect">
                          <a:avLst/>
                        </a:prstGeom>
                        <a:solidFill>
                          <a:schemeClr val="lt1"/>
                        </a:solidFill>
                        <a:ln w="6350">
                          <a:noFill/>
                        </a:ln>
                      </wps:spPr>
                      <wps:txbx>
                        <w:txbxContent>
                          <w:p w14:paraId="48073D7C" w14:textId="77777777" w:rsidR="00E83E78" w:rsidRPr="006328D4" w:rsidRDefault="00E83E78" w:rsidP="00E83E78">
                            <w:pPr>
                              <w:rPr>
                                <w:b/>
                                <w:bCs/>
                                <w:sz w:val="16"/>
                                <w:szCs w:val="16"/>
                              </w:rPr>
                            </w:pPr>
                            <w:r w:rsidRPr="006328D4">
                              <w:rPr>
                                <w:b/>
                                <w:bCs/>
                                <w:sz w:val="16"/>
                                <w:szCs w:val="16"/>
                              </w:rPr>
                              <w:t>Fail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30B626" id="Text Box 51" o:spid="_x0000_s1031" type="#_x0000_t202" style="position:absolute;margin-left:315.5pt;margin-top:530.65pt;width:36.35pt;height:17.6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" fillcolor="white [3201]" stroked="f" strokeweight=".5pt">
                <v:textbox>
                  <w:txbxContent>
                    <w:p w14:paraId="48073D7C" w14:textId="77777777" w:rsidR="00E83E78" w:rsidRPr="006328D4" w:rsidRDefault="00E83E78" w:rsidP="00E83E78">
                      <w:pPr>
                        <w:rPr>
                          <w:b/>
                          <w:bCs/>
                          <w:sz w:val="16"/>
                          <w:szCs w:val="16"/>
                        </w:rPr>
                      </w:pPr>
                      <w:r w:rsidRPr="006328D4">
                        <w:rPr>
                          <w:b/>
                          <w:bCs/>
                          <w:sz w:val="16"/>
                          <w:szCs w:val="16"/>
                        </w:rPr>
                        <w:t>Fail</w:t>
                      </w:r>
                    </w:p>
                  </w:txbxContent>
                </v:textbox>
              </v:shape>
            </w:pict>
          </mc:Fallback>
        </mc:AlternateContent>
      </w:r>
      <w:r w:rsidR="00E83E78">
        <w:rPr>
          <w:noProof/>
        </w:rPr>
        <mc:AlternateContent>
          <mc:Choice Requires="wps">
            <w:drawing>
              <wp:anchor distT="0" distB="0" distL="114300" distR="114300" simplePos="0" relativeHeight="251691008" behindDoc="0" locked="0" layoutInCell="1" allowOverlap="1" wp14:anchorId="459E65F0" wp14:editId="68B98519">
                <wp:simplePos x="0" y="0"/>
                <wp:positionH relativeFrom="column">
                  <wp:posOffset>596900</wp:posOffset>
                </wp:positionH>
                <wp:positionV relativeFrom="paragraph">
                  <wp:posOffset>6743065</wp:posOffset>
                </wp:positionV>
                <wp:extent cx="321310" cy="204470"/>
                <wp:effectExtent l="0" t="0" r="0" b="0"/>
                <wp:wrapNone/>
                <wp:docPr id="71" name="Text Box 71"/>
                <wp:cNvGraphicFramePr/>
                <a:graphic xmlns:a="http://schemas.openxmlformats.org/drawingml/2006/main">
                  <a:graphicData uri="http://schemas.microsoft.com/office/word/2010/wordprocessingShape">
                    <wps:wsp>
                      <wps:cNvSpPr txBox="1"/>
                      <wps:spPr>
                        <a:xfrm>
                          <a:off x="0" y="0"/>
                          <a:ext cx="321310" cy="204470"/>
                        </a:xfrm>
                        <a:prstGeom prst="rect">
                          <a:avLst/>
                        </a:prstGeom>
                        <a:solidFill>
                          <a:schemeClr val="lt1"/>
                        </a:solidFill>
                        <a:ln w="6350">
                          <a:noFill/>
                        </a:ln>
                      </wps:spPr>
                      <wps:txbx>
                        <w:txbxContent>
                          <w:p w14:paraId="58CEA047" w14:textId="77777777" w:rsidR="00E83E78" w:rsidRPr="009665AA" w:rsidRDefault="00E83E78" w:rsidP="00E83E78">
                            <w:pPr>
                              <w:ind w:right="-607"/>
                              <w:rPr>
                                <w:b/>
                                <w:bCs/>
                                <w:sz w:val="16"/>
                                <w:szCs w:val="16"/>
                              </w:rPr>
                            </w:pPr>
                            <w:r>
                              <w:rPr>
                                <w:b/>
                                <w:bCs/>
                                <w:sz w:val="16"/>
                                <w:szCs w:val="16"/>
                              </w:rPr>
                              <w:t>Pass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9E65F0" id="Text Box 71" o:spid="_x0000_s1032" type="#_x0000_t202" style="position:absolute;margin-left:47pt;margin-top:530.95pt;width:25.3pt;height:16.1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" fillcolor="white [3201]" stroked="f" strokeweight=".5pt">
                <v:textbox>
                  <w:txbxContent>
                    <w:p w14:paraId="58CEA047" w14:textId="77777777" w:rsidR="00E83E78" w:rsidRPr="009665AA" w:rsidRDefault="00E83E78" w:rsidP="00E83E78">
                      <w:pPr>
                        <w:ind w:right="-607"/>
                        <w:rPr>
                          <w:b/>
                          <w:bCs/>
                          <w:sz w:val="16"/>
                          <w:szCs w:val="16"/>
                        </w:rPr>
                      </w:pPr>
                      <w:r>
                        <w:rPr>
                          <w:b/>
                          <w:bCs/>
                          <w:sz w:val="16"/>
                          <w:szCs w:val="16"/>
                        </w:rPr>
                        <w:t>Pass</w:t>
                      </w:r>
                    </w:p>
                  </w:txbxContent>
                </v:textbox>
              </v:shape>
            </w:pict>
          </mc:Fallback>
        </mc:AlternateContent>
      </w:r>
      <w:r w:rsidR="00E83E78">
        <w:rPr>
          <w:noProof/>
        </w:rPr>
        <mc:AlternateContent>
          <mc:Choice Requires="wps">
            <w:drawing>
              <wp:anchor distT="0" distB="0" distL="114300" distR="114300" simplePos="0" relativeHeight="251697152" behindDoc="0" locked="0" layoutInCell="1" allowOverlap="1" wp14:anchorId="319BC2E7" wp14:editId="3702909F">
                <wp:simplePos x="0" y="0"/>
                <wp:positionH relativeFrom="column">
                  <wp:posOffset>4807585</wp:posOffset>
                </wp:positionH>
                <wp:positionV relativeFrom="paragraph">
                  <wp:posOffset>165524</wp:posOffset>
                </wp:positionV>
                <wp:extent cx="681355" cy="232410"/>
                <wp:effectExtent l="0" t="0" r="4445" b="0"/>
                <wp:wrapNone/>
                <wp:docPr id="75" name="Text Box 75"/>
                <wp:cNvGraphicFramePr/>
                <a:graphic xmlns:a="http://schemas.openxmlformats.org/drawingml/2006/main">
                  <a:graphicData uri="http://schemas.microsoft.com/office/word/2010/wordprocessingShape">
                    <wps:wsp>
                      <wps:cNvSpPr txBox="1"/>
                      <wps:spPr>
                        <a:xfrm>
                          <a:off x="0" y="0"/>
                          <a:ext cx="681355" cy="232410"/>
                        </a:xfrm>
                        <a:prstGeom prst="rect">
                          <a:avLst/>
                        </a:prstGeom>
                        <a:solidFill>
                          <a:schemeClr val="lt1"/>
                        </a:solidFill>
                        <a:ln w="6350">
                          <a:noFill/>
                        </a:ln>
                      </wps:spPr>
                      <wps:txbx>
                        <w:txbxContent>
                          <w:p w14:paraId="196E8A06" w14:textId="77777777" w:rsidR="00E83E78" w:rsidRPr="00EA61B3" w:rsidRDefault="00E83E78" w:rsidP="00E83E78">
                            <w:pPr>
                              <w:rPr>
                                <w:b/>
                                <w:bCs/>
                                <w:sz w:val="18"/>
                                <w:szCs w:val="18"/>
                              </w:rPr>
                            </w:pPr>
                            <w:r>
                              <w:rPr>
                                <w:b/>
                                <w:bCs/>
                                <w:sz w:val="18"/>
                                <w:szCs w:val="18"/>
                              </w:rPr>
                              <w:t>PHASE 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BC2E7" id="Text Box 75" o:spid="_x0000_s1033" type="#_x0000_t202" style="position:absolute;margin-left:378.55pt;margin-top:13.05pt;width:53.65pt;height:18.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" fillcolor="white [3201]" stroked="f" strokeweight=".5pt">
                <v:textbox>
                  <w:txbxContent>
                    <w:p w14:paraId="196E8A06" w14:textId="77777777" w:rsidR="00E83E78" w:rsidRPr="00EA61B3" w:rsidRDefault="00E83E78" w:rsidP="00E83E78">
                      <w:pPr>
                        <w:rPr>
                          <w:b/>
                          <w:bCs/>
                          <w:sz w:val="18"/>
                          <w:szCs w:val="18"/>
                        </w:rPr>
                      </w:pPr>
                      <w:r>
                        <w:rPr>
                          <w:b/>
                          <w:bCs/>
                          <w:sz w:val="18"/>
                          <w:szCs w:val="18"/>
                        </w:rPr>
                        <w:t>PHASE I</w:t>
                      </w:r>
                    </w:p>
                  </w:txbxContent>
                </v:textbox>
              </v:shape>
            </w:pict>
          </mc:Fallback>
        </mc:AlternateContent>
      </w:r>
      <w:r w:rsidR="00E83E78">
        <w:rPr>
          <w:noProof/>
        </w:rPr>
        <mc:AlternateContent>
          <mc:Choice Requires="wps">
            <w:drawing>
              <wp:anchor distT="0" distB="0" distL="114300" distR="114300" simplePos="0" relativeHeight="251777024" behindDoc="0" locked="0" layoutInCell="1" allowOverlap="1" wp14:anchorId="52021ED0" wp14:editId="48105209">
                <wp:simplePos x="0" y="0"/>
                <wp:positionH relativeFrom="column">
                  <wp:posOffset>2386965</wp:posOffset>
                </wp:positionH>
                <wp:positionV relativeFrom="paragraph">
                  <wp:posOffset>2669540</wp:posOffset>
                </wp:positionV>
                <wp:extent cx="334010" cy="228600"/>
                <wp:effectExtent l="0" t="0" r="0" b="0"/>
                <wp:wrapNone/>
                <wp:docPr id="41" name="Text Box 41"/>
                <wp:cNvGraphicFramePr/>
                <a:graphic xmlns:a="http://schemas.openxmlformats.org/drawingml/2006/main">
                  <a:graphicData uri="http://schemas.microsoft.com/office/word/2010/wordprocessingShape">
                    <wps:wsp>
                      <wps:cNvSpPr txBox="1"/>
                      <wps:spPr>
                        <a:xfrm>
                          <a:off x="0" y="0"/>
                          <a:ext cx="334010" cy="228600"/>
                        </a:xfrm>
                        <a:prstGeom prst="rect">
                          <a:avLst/>
                        </a:prstGeom>
                        <a:noFill/>
                        <a:ln w="6350">
                          <a:noFill/>
                        </a:ln>
                      </wps:spPr>
                      <wps:txbx>
                        <w:txbxContent>
                          <w:p w14:paraId="70AA90C6" w14:textId="77777777" w:rsidR="00E83E78" w:rsidRPr="00F046ED" w:rsidRDefault="00E83E78" w:rsidP="00E83E78">
                            <w:pPr>
                              <w:ind w:right="-754"/>
                              <w:rPr>
                                <w:b/>
                                <w:bCs/>
                                <w:sz w:val="16"/>
                                <w:szCs w:val="16"/>
                              </w:rPr>
                            </w:pPr>
                            <w:r>
                              <w:rPr>
                                <w:b/>
                                <w:bCs/>
                                <w:sz w:val="16"/>
                                <w:szCs w:val="16"/>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21ED0" id="Text Box 41" o:spid="_x0000_s1034" type="#_x0000_t202" style="position:absolute;margin-left:187.95pt;margin-top:210.2pt;width:26.3pt;height:18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" filled="f" stroked="f" strokeweight=".5pt">
                <v:textbox>
                  <w:txbxContent>
                    <w:p w14:paraId="70AA90C6" w14:textId="77777777" w:rsidR="00E83E78" w:rsidRPr="00F046ED" w:rsidRDefault="00E83E78" w:rsidP="00E83E78">
                      <w:pPr>
                        <w:ind w:right="-754"/>
                        <w:rPr>
                          <w:b/>
                          <w:bCs/>
                          <w:sz w:val="16"/>
                          <w:szCs w:val="16"/>
                        </w:rPr>
                      </w:pPr>
                      <w:r>
                        <w:rPr>
                          <w:b/>
                          <w:bCs/>
                          <w:sz w:val="16"/>
                          <w:szCs w:val="16"/>
                        </w:rPr>
                        <w:t>No</w:t>
                      </w:r>
                    </w:p>
                  </w:txbxContent>
                </v:textbox>
              </v:shape>
            </w:pict>
          </mc:Fallback>
        </mc:AlternateContent>
      </w:r>
      <w:r w:rsidR="00E83E78">
        <w:rPr>
          <w:noProof/>
        </w:rPr>
        <mc:AlternateContent>
          <mc:Choice Requires="wps">
            <w:drawing>
              <wp:anchor distT="0" distB="0" distL="114300" distR="114300" simplePos="0" relativeHeight="251680768" behindDoc="0" locked="0" layoutInCell="1" allowOverlap="1" wp14:anchorId="57F293B3" wp14:editId="101928D9">
                <wp:simplePos x="0" y="0"/>
                <wp:positionH relativeFrom="column">
                  <wp:posOffset>2386965</wp:posOffset>
                </wp:positionH>
                <wp:positionV relativeFrom="paragraph">
                  <wp:posOffset>2220595</wp:posOffset>
                </wp:positionV>
                <wp:extent cx="329565" cy="228600"/>
                <wp:effectExtent l="0" t="0" r="0" b="0"/>
                <wp:wrapNone/>
                <wp:docPr id="68" name="Text Box 68"/>
                <wp:cNvGraphicFramePr/>
                <a:graphic xmlns:a="http://schemas.openxmlformats.org/drawingml/2006/main">
                  <a:graphicData uri="http://schemas.microsoft.com/office/word/2010/wordprocessingShape">
                    <wps:wsp>
                      <wps:cNvSpPr txBox="1"/>
                      <wps:spPr>
                        <a:xfrm>
                          <a:off x="0" y="0"/>
                          <a:ext cx="329565" cy="228600"/>
                        </a:xfrm>
                        <a:prstGeom prst="rect">
                          <a:avLst/>
                        </a:prstGeom>
                        <a:noFill/>
                        <a:ln w="6350">
                          <a:noFill/>
                        </a:ln>
                      </wps:spPr>
                      <wps:txbx>
                        <w:txbxContent>
                          <w:p w14:paraId="5A80F670" w14:textId="77777777" w:rsidR="00E83E78" w:rsidRPr="00F046ED" w:rsidRDefault="00E83E78" w:rsidP="00E83E78">
                            <w:pPr>
                              <w:ind w:right="-754"/>
                              <w:rPr>
                                <w:b/>
                                <w:bCs/>
                                <w:sz w:val="16"/>
                                <w:szCs w:val="16"/>
                              </w:rPr>
                            </w:pPr>
                            <w:r>
                              <w:rPr>
                                <w:b/>
                                <w:bCs/>
                                <w:sz w:val="16"/>
                                <w:szCs w:val="16"/>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F293B3" id="Text Box 68" o:spid="_x0000_s1035" type="#_x0000_t202" style="position:absolute;margin-left:187.95pt;margin-top:174.85pt;width:25.95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" filled="f" stroked="f" strokeweight=".5pt">
                <v:textbox>
                  <w:txbxContent>
                    <w:p w14:paraId="5A80F670" w14:textId="77777777" w:rsidR="00E83E78" w:rsidRPr="00F046ED" w:rsidRDefault="00E83E78" w:rsidP="00E83E78">
                      <w:pPr>
                        <w:ind w:right="-754"/>
                        <w:rPr>
                          <w:b/>
                          <w:bCs/>
                          <w:sz w:val="16"/>
                          <w:szCs w:val="16"/>
                        </w:rPr>
                      </w:pPr>
                      <w:r>
                        <w:rPr>
                          <w:b/>
                          <w:bCs/>
                          <w:sz w:val="16"/>
                          <w:szCs w:val="16"/>
                        </w:rPr>
                        <w:t>No</w:t>
                      </w:r>
                    </w:p>
                  </w:txbxContent>
                </v:textbox>
              </v:shape>
            </w:pict>
          </mc:Fallback>
        </mc:AlternateContent>
      </w:r>
      <w:r w:rsidR="00E83E78">
        <w:rPr>
          <w:noProof/>
        </w:rPr>
        <mc:AlternateContent>
          <mc:Choice Requires="wps">
            <w:drawing>
              <wp:anchor distT="0" distB="0" distL="114300" distR="114300" simplePos="0" relativeHeight="251662336" behindDoc="0" locked="0" layoutInCell="1" allowOverlap="1" wp14:anchorId="7F457315" wp14:editId="7CA51875">
                <wp:simplePos x="0" y="0"/>
                <wp:positionH relativeFrom="column">
                  <wp:posOffset>600710</wp:posOffset>
                </wp:positionH>
                <wp:positionV relativeFrom="paragraph">
                  <wp:posOffset>3375025</wp:posOffset>
                </wp:positionV>
                <wp:extent cx="321310" cy="237067"/>
                <wp:effectExtent l="0" t="0" r="0" b="0"/>
                <wp:wrapNone/>
                <wp:docPr id="64" name="Text Box 64"/>
                <wp:cNvGraphicFramePr/>
                <a:graphic xmlns:a="http://schemas.openxmlformats.org/drawingml/2006/main">
                  <a:graphicData uri="http://schemas.microsoft.com/office/word/2010/wordprocessingShape">
                    <wps:wsp>
                      <wps:cNvSpPr txBox="1"/>
                      <wps:spPr>
                        <a:xfrm>
                          <a:off x="0" y="0"/>
                          <a:ext cx="321310" cy="237067"/>
                        </a:xfrm>
                        <a:prstGeom prst="rect">
                          <a:avLst/>
                        </a:prstGeom>
                        <a:noFill/>
                        <a:ln w="6350">
                          <a:noFill/>
                        </a:ln>
                      </wps:spPr>
                      <wps:txbx>
                        <w:txbxContent>
                          <w:p w14:paraId="3B5152BF" w14:textId="77777777" w:rsidR="00E83E78" w:rsidRPr="00326EE9" w:rsidRDefault="00E83E78" w:rsidP="00E83E78">
                            <w:pPr>
                              <w:ind w:right="-607"/>
                              <w:rPr>
                                <w:b/>
                                <w:bCs/>
                                <w:sz w:val="16"/>
                                <w:szCs w:val="16"/>
                              </w:rPr>
                            </w:pPr>
                            <w:r>
                              <w:rPr>
                                <w:b/>
                                <w:bCs/>
                                <w:sz w:val="16"/>
                                <w:szCs w:val="16"/>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457315" id="Text Box 64" o:spid="_x0000_s1036" type="#_x0000_t202" style="position:absolute;margin-left:47.3pt;margin-top:265.75pt;width:25.3pt;height:1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" filled="f" stroked="f" strokeweight=".5pt">
                <v:textbox>
                  <w:txbxContent>
                    <w:p w14:paraId="3B5152BF" w14:textId="77777777" w:rsidR="00E83E78" w:rsidRPr="00326EE9" w:rsidRDefault="00E83E78" w:rsidP="00E83E78">
                      <w:pPr>
                        <w:ind w:right="-607"/>
                        <w:rPr>
                          <w:b/>
                          <w:bCs/>
                          <w:sz w:val="16"/>
                          <w:szCs w:val="16"/>
                        </w:rPr>
                      </w:pPr>
                      <w:r>
                        <w:rPr>
                          <w:b/>
                          <w:bCs/>
                          <w:sz w:val="16"/>
                          <w:szCs w:val="16"/>
                        </w:rPr>
                        <w:t>Yes</w:t>
                      </w:r>
                    </w:p>
                  </w:txbxContent>
                </v:textbox>
              </v:shape>
            </w:pict>
          </mc:Fallback>
        </mc:AlternateContent>
      </w:r>
      <w:r w:rsidR="00E83E78">
        <w:rPr>
          <w:noProof/>
        </w:rPr>
        <mc:AlternateContent>
          <mc:Choice Requires="wps">
            <w:drawing>
              <wp:anchor distT="0" distB="0" distL="114300" distR="114300" simplePos="0" relativeHeight="251627520" behindDoc="0" locked="0" layoutInCell="1" allowOverlap="1" wp14:anchorId="2B57C3B3" wp14:editId="3CA99F90">
                <wp:simplePos x="0" y="0"/>
                <wp:positionH relativeFrom="column">
                  <wp:posOffset>4003886</wp:posOffset>
                </wp:positionH>
                <wp:positionV relativeFrom="paragraph">
                  <wp:posOffset>4868121</wp:posOffset>
                </wp:positionV>
                <wp:extent cx="270933" cy="22860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270933" cy="228600"/>
                        </a:xfrm>
                        <a:prstGeom prst="rect">
                          <a:avLst/>
                        </a:prstGeom>
                        <a:noFill/>
                        <a:ln w="6350">
                          <a:noFill/>
                        </a:ln>
                      </wps:spPr>
                      <wps:txbx>
                        <w:txbxContent>
                          <w:p w14:paraId="232E7EBC" w14:textId="77777777" w:rsidR="00E83E78" w:rsidRPr="00F265E1" w:rsidRDefault="00E83E78" w:rsidP="00E83E78">
                            <w:pPr>
                              <w:ind w:right="-580"/>
                              <w:rPr>
                                <w:b/>
                                <w:bCs/>
                                <w:sz w:val="16"/>
                                <w:szCs w:val="16"/>
                              </w:rPr>
                            </w:pPr>
                            <w:r w:rsidRPr="00F265E1">
                              <w:rPr>
                                <w:b/>
                                <w:bCs/>
                                <w:sz w:val="16"/>
                                <w:szCs w:val="16"/>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7C3B3" id="Text Box 37" o:spid="_x0000_s1037" type="#_x0000_t202" style="position:absolute;margin-left:315.25pt;margin-top:383.3pt;width:21.35pt;height:18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" filled="f" stroked="f" strokeweight=".5pt">
                <v:textbox>
                  <w:txbxContent>
                    <w:p w14:paraId="232E7EBC" w14:textId="77777777" w:rsidR="00E83E78" w:rsidRPr="00F265E1" w:rsidRDefault="00E83E78" w:rsidP="00E83E78">
                      <w:pPr>
                        <w:ind w:right="-580"/>
                        <w:rPr>
                          <w:b/>
                          <w:bCs/>
                          <w:sz w:val="16"/>
                          <w:szCs w:val="16"/>
                        </w:rPr>
                      </w:pPr>
                      <w:r w:rsidRPr="00F265E1">
                        <w:rPr>
                          <w:b/>
                          <w:bCs/>
                          <w:sz w:val="16"/>
                          <w:szCs w:val="16"/>
                        </w:rPr>
                        <w:t>Yes</w:t>
                      </w:r>
                    </w:p>
                  </w:txbxContent>
                </v:textbox>
              </v:shape>
            </w:pict>
          </mc:Fallback>
        </mc:AlternateContent>
      </w:r>
      <w:r w:rsidR="00E83E78">
        <w:rPr>
          <w:noProof/>
        </w:rPr>
        <mc:AlternateContent>
          <mc:Choice Requires="wps">
            <w:drawing>
              <wp:anchor distT="0" distB="0" distL="114300" distR="114300" simplePos="0" relativeHeight="251602944" behindDoc="0" locked="0" layoutInCell="1" allowOverlap="1" wp14:anchorId="2A2D0246" wp14:editId="1BBCF9E5">
                <wp:simplePos x="0" y="0"/>
                <wp:positionH relativeFrom="column">
                  <wp:posOffset>3885565</wp:posOffset>
                </wp:positionH>
                <wp:positionV relativeFrom="paragraph">
                  <wp:posOffset>4834254</wp:posOffset>
                </wp:positionV>
                <wp:extent cx="690245" cy="452967"/>
                <wp:effectExtent l="25400" t="0" r="20955" b="42545"/>
                <wp:wrapNone/>
                <wp:docPr id="27" name="Straight Connector 27"/>
                <wp:cNvGraphicFramePr/>
                <a:graphic xmlns:a="http://schemas.openxmlformats.org/drawingml/2006/main">
                  <a:graphicData uri="http://schemas.microsoft.com/office/word/2010/wordprocessingShape">
                    <wps:wsp>
                      <wps:cNvCnPr/>
                      <wps:spPr>
                        <a:xfrm flipH="1">
                          <a:off x="0" y="0"/>
                          <a:ext cx="690245" cy="452967"/>
                        </a:xfrm>
                        <a:prstGeom prst="line">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F218A6" id="Straight Connector 27" o:spid="_x0000_s1026" style="position:absolute;flip:x;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95pt,380.65pt" to="360.3pt,4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" strokecolor="black [3213]">
                <v:stroke endarrow="block"/>
              </v:line>
            </w:pict>
          </mc:Fallback>
        </mc:AlternateContent>
      </w:r>
      <w:r w:rsidR="00E83E78">
        <w:rPr>
          <w:noProof/>
        </w:rPr>
        <mc:AlternateContent>
          <mc:Choice Requires="wps">
            <w:drawing>
              <wp:anchor distT="0" distB="0" distL="114300" distR="114300" simplePos="0" relativeHeight="251609088" behindDoc="0" locked="0" layoutInCell="1" allowOverlap="1" wp14:anchorId="69581312" wp14:editId="25466557">
                <wp:simplePos x="0" y="0"/>
                <wp:positionH relativeFrom="column">
                  <wp:posOffset>4571365</wp:posOffset>
                </wp:positionH>
                <wp:positionV relativeFrom="paragraph">
                  <wp:posOffset>5187739</wp:posOffset>
                </wp:positionV>
                <wp:extent cx="917575" cy="397933"/>
                <wp:effectExtent l="0" t="0" r="0" b="0"/>
                <wp:wrapNone/>
                <wp:docPr id="33" name="Text Box 33"/>
                <wp:cNvGraphicFramePr/>
                <a:graphic xmlns:a="http://schemas.openxmlformats.org/drawingml/2006/main">
                  <a:graphicData uri="http://schemas.microsoft.com/office/word/2010/wordprocessingShape">
                    <wps:wsp>
                      <wps:cNvSpPr txBox="1"/>
                      <wps:spPr>
                        <a:xfrm>
                          <a:off x="0" y="0"/>
                          <a:ext cx="917575" cy="397933"/>
                        </a:xfrm>
                        <a:prstGeom prst="rect">
                          <a:avLst/>
                        </a:prstGeom>
                        <a:solidFill>
                          <a:schemeClr val="lt1"/>
                        </a:solidFill>
                        <a:ln w="6350">
                          <a:noFill/>
                        </a:ln>
                      </wps:spPr>
                      <wps:txbx>
                        <w:txbxContent>
                          <w:p w14:paraId="03337A19" w14:textId="77777777" w:rsidR="00E83E78" w:rsidRPr="00017A45" w:rsidRDefault="00E83E78" w:rsidP="00E83E78">
                            <w:pPr>
                              <w:rPr>
                                <w:sz w:val="17"/>
                                <w:szCs w:val="17"/>
                              </w:rPr>
                            </w:pPr>
                            <w:r w:rsidRPr="00017A45">
                              <w:rPr>
                                <w:sz w:val="17"/>
                                <w:szCs w:val="17"/>
                              </w:rPr>
                              <w:t xml:space="preserve">Unsuitable for </w:t>
                            </w:r>
                            <w:r>
                              <w:rPr>
                                <w:sz w:val="17"/>
                                <w:szCs w:val="17"/>
                              </w:rPr>
                              <w:t>ocean</w:t>
                            </w:r>
                            <w:r w:rsidRPr="00017A45">
                              <w:rPr>
                                <w:sz w:val="17"/>
                                <w:szCs w:val="17"/>
                              </w:rPr>
                              <w:t xml:space="preserve"> disposal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81312" id="Text Box 33" o:spid="_x0000_s1038" type="#_x0000_t202" style="position:absolute;margin-left:359.95pt;margin-top:408.5pt;width:72.25pt;height:31.3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" fillcolor="white [3201]" stroked="f" strokeweight=".5pt">
                <v:textbox>
                  <w:txbxContent>
                    <w:p w14:paraId="03337A19" w14:textId="77777777" w:rsidR="00E83E78" w:rsidRPr="00017A45" w:rsidRDefault="00E83E78" w:rsidP="00E83E78">
                      <w:pPr>
                        <w:rPr>
                          <w:sz w:val="17"/>
                          <w:szCs w:val="17"/>
                        </w:rPr>
                      </w:pPr>
                      <w:r w:rsidRPr="00017A45">
                        <w:rPr>
                          <w:sz w:val="17"/>
                          <w:szCs w:val="17"/>
                        </w:rPr>
                        <w:t xml:space="preserve">Unsuitable for </w:t>
                      </w:r>
                      <w:r>
                        <w:rPr>
                          <w:sz w:val="17"/>
                          <w:szCs w:val="17"/>
                        </w:rPr>
                        <w:t>ocean</w:t>
                      </w:r>
                      <w:r w:rsidRPr="00017A45">
                        <w:rPr>
                          <w:sz w:val="17"/>
                          <w:szCs w:val="17"/>
                        </w:rPr>
                        <w:t xml:space="preserve"> disposal</w:t>
                      </w:r>
                    </w:p>
                  </w:txbxContent>
                </v:textbox>
              </v:shape>
            </w:pict>
          </mc:Fallback>
        </mc:AlternateContent>
      </w:r>
      <w:r w:rsidR="00E83E78">
        <w:rPr>
          <w:noProof/>
        </w:rPr>
        <mc:AlternateContent>
          <mc:Choice Requires="wps">
            <w:drawing>
              <wp:anchor distT="0" distB="0" distL="114300" distR="114300" simplePos="0" relativeHeight="251703296" behindDoc="0" locked="0" layoutInCell="1" allowOverlap="1" wp14:anchorId="2D2C230F" wp14:editId="1149C7E6">
                <wp:simplePos x="0" y="0"/>
                <wp:positionH relativeFrom="column">
                  <wp:posOffset>4807585</wp:posOffset>
                </wp:positionH>
                <wp:positionV relativeFrom="paragraph">
                  <wp:posOffset>960755</wp:posOffset>
                </wp:positionV>
                <wp:extent cx="681567" cy="232833"/>
                <wp:effectExtent l="0" t="0" r="4445" b="0"/>
                <wp:wrapNone/>
                <wp:docPr id="76" name="Text Box 76"/>
                <wp:cNvGraphicFramePr/>
                <a:graphic xmlns:a="http://schemas.openxmlformats.org/drawingml/2006/main">
                  <a:graphicData uri="http://schemas.microsoft.com/office/word/2010/wordprocessingShape">
                    <wps:wsp>
                      <wps:cNvSpPr txBox="1"/>
                      <wps:spPr>
                        <a:xfrm>
                          <a:off x="0" y="0"/>
                          <a:ext cx="681567" cy="232833"/>
                        </a:xfrm>
                        <a:prstGeom prst="rect">
                          <a:avLst/>
                        </a:prstGeom>
                        <a:solidFill>
                          <a:schemeClr val="lt1"/>
                        </a:solidFill>
                        <a:ln w="6350">
                          <a:noFill/>
                        </a:ln>
                      </wps:spPr>
                      <wps:txbx>
                        <w:txbxContent>
                          <w:p w14:paraId="68DFD2F1" w14:textId="77777777" w:rsidR="00E83E78" w:rsidRPr="00EA61B3" w:rsidRDefault="00E83E78" w:rsidP="00E83E78">
                            <w:pPr>
                              <w:rPr>
                                <w:b/>
                                <w:bCs/>
                                <w:sz w:val="18"/>
                                <w:szCs w:val="18"/>
                              </w:rPr>
                            </w:pPr>
                            <w:r>
                              <w:rPr>
                                <w:b/>
                                <w:bCs/>
                                <w:sz w:val="18"/>
                                <w:szCs w:val="18"/>
                              </w:rPr>
                              <w:t>PHASE 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D2C230F" id="Text Box 76" o:spid="_x0000_s1039" type="#_x0000_t202" style="position:absolute;margin-left:378.55pt;margin-top:75.65pt;width:53.65pt;height:18.3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" fillcolor="white [3201]" stroked="f" strokeweight=".5pt">
                <v:textbox>
                  <w:txbxContent>
                    <w:p w14:paraId="68DFD2F1" w14:textId="77777777" w:rsidR="00E83E78" w:rsidRPr="00EA61B3" w:rsidRDefault="00E83E78" w:rsidP="00E83E78">
                      <w:pPr>
                        <w:rPr>
                          <w:b/>
                          <w:bCs/>
                          <w:sz w:val="18"/>
                          <w:szCs w:val="18"/>
                        </w:rPr>
                      </w:pPr>
                      <w:r>
                        <w:rPr>
                          <w:b/>
                          <w:bCs/>
                          <w:sz w:val="18"/>
                          <w:szCs w:val="18"/>
                        </w:rPr>
                        <w:t>PHASE II</w:t>
                      </w:r>
                    </w:p>
                  </w:txbxContent>
                </v:textbox>
              </v:shape>
            </w:pict>
          </mc:Fallback>
        </mc:AlternateContent>
      </w:r>
      <w:r w:rsidR="00E83E78">
        <w:rPr>
          <w:noProof/>
        </w:rPr>
        <mc:AlternateContent>
          <mc:Choice Requires="wps">
            <w:drawing>
              <wp:anchor distT="0" distB="0" distL="114300" distR="114300" simplePos="0" relativeHeight="251674624" behindDoc="0" locked="0" layoutInCell="1" allowOverlap="1" wp14:anchorId="2E338A21" wp14:editId="3270195D">
                <wp:simplePos x="0" y="0"/>
                <wp:positionH relativeFrom="column">
                  <wp:posOffset>2411518</wp:posOffset>
                </wp:positionH>
                <wp:positionV relativeFrom="paragraph">
                  <wp:posOffset>697019</wp:posOffset>
                </wp:positionV>
                <wp:extent cx="266700" cy="228600"/>
                <wp:effectExtent l="0" t="0" r="0" b="0"/>
                <wp:wrapNone/>
                <wp:docPr id="67" name="Text Box 67"/>
                <wp:cNvGraphicFramePr/>
                <a:graphic xmlns:a="http://schemas.openxmlformats.org/drawingml/2006/main">
                  <a:graphicData uri="http://schemas.microsoft.com/office/word/2010/wordprocessingShape">
                    <wps:wsp>
                      <wps:cNvSpPr txBox="1"/>
                      <wps:spPr>
                        <a:xfrm>
                          <a:off x="0" y="0"/>
                          <a:ext cx="266700" cy="228600"/>
                        </a:xfrm>
                        <a:prstGeom prst="rect">
                          <a:avLst/>
                        </a:prstGeom>
                        <a:noFill/>
                        <a:ln w="6350">
                          <a:noFill/>
                        </a:ln>
                      </wps:spPr>
                      <wps:txbx>
                        <w:txbxContent>
                          <w:p w14:paraId="72464DAD" w14:textId="77777777" w:rsidR="00E83E78" w:rsidRPr="00F046ED" w:rsidRDefault="00E83E78" w:rsidP="00E83E78">
                            <w:pPr>
                              <w:ind w:right="-754"/>
                              <w:rPr>
                                <w:b/>
                                <w:bCs/>
                                <w:sz w:val="16"/>
                                <w:szCs w:val="16"/>
                              </w:rPr>
                            </w:pPr>
                            <w:r>
                              <w:rPr>
                                <w:b/>
                                <w:bCs/>
                                <w:sz w:val="16"/>
                                <w:szCs w:val="16"/>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38A21" id="Text Box 67" o:spid="_x0000_s1040" type="#_x0000_t202" style="position:absolute;margin-left:189.9pt;margin-top:54.9pt;width:21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" filled="f" stroked="f" strokeweight=".5pt">
                <v:textbox>
                  <w:txbxContent>
                    <w:p w14:paraId="72464DAD" w14:textId="77777777" w:rsidR="00E83E78" w:rsidRPr="00F046ED" w:rsidRDefault="00E83E78" w:rsidP="00E83E78">
                      <w:pPr>
                        <w:ind w:right="-754"/>
                        <w:rPr>
                          <w:b/>
                          <w:bCs/>
                          <w:sz w:val="16"/>
                          <w:szCs w:val="16"/>
                        </w:rPr>
                      </w:pPr>
                      <w:r>
                        <w:rPr>
                          <w:b/>
                          <w:bCs/>
                          <w:sz w:val="16"/>
                          <w:szCs w:val="16"/>
                        </w:rPr>
                        <w:t>No</w:t>
                      </w:r>
                    </w:p>
                  </w:txbxContent>
                </v:textbox>
              </v:shape>
            </w:pict>
          </mc:Fallback>
        </mc:AlternateContent>
      </w:r>
      <w:r w:rsidR="00E83E78">
        <w:rPr>
          <w:noProof/>
        </w:rPr>
        <mc:AlternateContent>
          <mc:Choice Requires="wps">
            <w:drawing>
              <wp:anchor distT="0" distB="0" distL="114300" distR="114300" simplePos="0" relativeHeight="251656192" behindDoc="0" locked="0" layoutInCell="1" allowOverlap="1" wp14:anchorId="5D66B7F6" wp14:editId="48AC5353">
                <wp:simplePos x="0" y="0"/>
                <wp:positionH relativeFrom="column">
                  <wp:posOffset>2404110</wp:posOffset>
                </wp:positionH>
                <wp:positionV relativeFrom="paragraph">
                  <wp:posOffset>621453</wp:posOffset>
                </wp:positionV>
                <wp:extent cx="0" cy="338667"/>
                <wp:effectExtent l="63500" t="0" r="38100" b="29845"/>
                <wp:wrapNone/>
                <wp:docPr id="58" name="Straight Arrow Connector 58"/>
                <wp:cNvGraphicFramePr/>
                <a:graphic xmlns:a="http://schemas.openxmlformats.org/drawingml/2006/main">
                  <a:graphicData uri="http://schemas.microsoft.com/office/word/2010/wordprocessingShape">
                    <wps:wsp>
                      <wps:cNvCnPr/>
                      <wps:spPr>
                        <a:xfrm>
                          <a:off x="0" y="0"/>
                          <a:ext cx="0" cy="33866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9AE9E6" id="Straight Arrow Connector 58" o:spid="_x0000_s1026" type="#_x0000_t32" style="position:absolute;margin-left:189.3pt;margin-top:48.95pt;width:0;height:26.65pt;z-index:251656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" strokecolor="black [3213]">
                <v:stroke endarrow="block"/>
              </v:shape>
            </w:pict>
          </mc:Fallback>
        </mc:AlternateContent>
      </w:r>
      <w:r w:rsidR="00E83E78">
        <w:rPr>
          <w:noProof/>
        </w:rPr>
        <mc:AlternateContent>
          <mc:Choice Requires="wps">
            <w:drawing>
              <wp:anchor distT="0" distB="0" distL="114300" distR="114300" simplePos="0" relativeHeight="251731968" behindDoc="0" locked="0" layoutInCell="1" allowOverlap="1" wp14:anchorId="2F3AE0B8" wp14:editId="2A2D3E38">
                <wp:simplePos x="0" y="0"/>
                <wp:positionH relativeFrom="column">
                  <wp:posOffset>2404533</wp:posOffset>
                </wp:positionH>
                <wp:positionV relativeFrom="paragraph">
                  <wp:posOffset>2216150</wp:posOffset>
                </wp:positionV>
                <wp:extent cx="0" cy="690033"/>
                <wp:effectExtent l="63500" t="0" r="76200" b="34290"/>
                <wp:wrapNone/>
                <wp:docPr id="22" name="Straight Arrow Connector 22"/>
                <wp:cNvGraphicFramePr/>
                <a:graphic xmlns:a="http://schemas.openxmlformats.org/drawingml/2006/main">
                  <a:graphicData uri="http://schemas.microsoft.com/office/word/2010/wordprocessingShape">
                    <wps:wsp>
                      <wps:cNvCnPr/>
                      <wps:spPr>
                        <a:xfrm>
                          <a:off x="0" y="0"/>
                          <a:ext cx="0" cy="69003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4C66395" id="Straight Arrow Connector 22" o:spid="_x0000_s1026" type="#_x0000_t32" style="position:absolute;margin-left:189.35pt;margin-top:174.5pt;width:0;height:54.35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" strokecolor="black [3213]">
                <v:stroke endarrow="block"/>
              </v:shape>
            </w:pict>
          </mc:Fallback>
        </mc:AlternateContent>
      </w:r>
    </w:p>
    <w:p w14:paraId="65810F40" w14:textId="3C0B98E6" w:rsidR="00E83E78" w:rsidRDefault="00E00D68" w:rsidP="00800903">
      <w:r>
        <w:rPr>
          <w:noProof/>
        </w:rPr>
        <mc:AlternateContent>
          <mc:Choice Requires="wps">
            <w:drawing>
              <wp:anchor distT="0" distB="0" distL="114300" distR="114300" simplePos="0" relativeHeight="251762688" behindDoc="0" locked="0" layoutInCell="1" allowOverlap="1" wp14:anchorId="3DE78F55" wp14:editId="76EA9DE0">
                <wp:simplePos x="0" y="0"/>
                <wp:positionH relativeFrom="column">
                  <wp:posOffset>628650</wp:posOffset>
                </wp:positionH>
                <wp:positionV relativeFrom="paragraph">
                  <wp:posOffset>99504</wp:posOffset>
                </wp:positionV>
                <wp:extent cx="304800" cy="228600"/>
                <wp:effectExtent l="0" t="0" r="0" b="0"/>
                <wp:wrapNone/>
                <wp:docPr id="5" name="Text Box 5"/>
                <wp:cNvGraphicFramePr/>
                <a:graphic xmlns:a="http://schemas.openxmlformats.org/drawingml/2006/main">
                  <a:graphicData uri="http://schemas.microsoft.com/office/word/2010/wordprocessingShape">
                    <wps:wsp>
                      <wps:cNvSpPr txBox="1"/>
                      <wps:spPr>
                        <a:xfrm>
                          <a:off x="0" y="0"/>
                          <a:ext cx="304800" cy="228600"/>
                        </a:xfrm>
                        <a:prstGeom prst="rect">
                          <a:avLst/>
                        </a:prstGeom>
                        <a:noFill/>
                        <a:ln w="6350">
                          <a:noFill/>
                        </a:ln>
                      </wps:spPr>
                      <wps:txbx>
                        <w:txbxContent>
                          <w:p w14:paraId="29B90DC0" w14:textId="77777777" w:rsidR="00E83E78" w:rsidRPr="004D6F7E" w:rsidRDefault="00E83E78" w:rsidP="00E83E78">
                            <w:pPr>
                              <w:ind w:right="-634"/>
                              <w:rPr>
                                <w:b/>
                                <w:bCs/>
                                <w:sz w:val="16"/>
                                <w:szCs w:val="16"/>
                              </w:rPr>
                            </w:pPr>
                            <w:r>
                              <w:rPr>
                                <w:b/>
                                <w:bCs/>
                                <w:sz w:val="16"/>
                                <w:szCs w:val="16"/>
                              </w:rPr>
                              <w:t>Yes</w:t>
                            </w:r>
                            <w:r>
                              <w:rPr>
                                <w:b/>
                                <w:bCs/>
                                <w:sz w:val="16"/>
                                <w:szCs w:val="16"/>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E78F55" id="Text Box 5" o:spid="_x0000_s1041" type="#_x0000_t202" style="position:absolute;margin-left:49.5pt;margin-top:7.85pt;width:24pt;height:18pt;z-index:251762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" filled="f" stroked="f" strokeweight=".5pt">
                <v:textbox>
                  <w:txbxContent>
                    <w:p w14:paraId="29B90DC0" w14:textId="77777777" w:rsidR="00E83E78" w:rsidRPr="004D6F7E" w:rsidRDefault="00E83E78" w:rsidP="00E83E78">
                      <w:pPr>
                        <w:ind w:right="-634"/>
                        <w:rPr>
                          <w:b/>
                          <w:bCs/>
                          <w:sz w:val="16"/>
                          <w:szCs w:val="16"/>
                        </w:rPr>
                      </w:pPr>
                      <w:r>
                        <w:rPr>
                          <w:b/>
                          <w:bCs/>
                          <w:sz w:val="16"/>
                          <w:szCs w:val="16"/>
                        </w:rPr>
                        <w:t>Yes</w:t>
                      </w:r>
                      <w:r>
                        <w:rPr>
                          <w:b/>
                          <w:bCs/>
                          <w:sz w:val="16"/>
                          <w:szCs w:val="16"/>
                        </w:rPr>
                        <w:tab/>
                      </w:r>
                    </w:p>
                  </w:txbxContent>
                </v:textbox>
              </v:shape>
            </w:pict>
          </mc:Fallback>
        </mc:AlternateContent>
      </w:r>
      <w:r w:rsidR="008A3454">
        <w:rPr>
          <w:noProof/>
        </w:rPr>
        <mc:AlternateContent>
          <mc:Choice Requires="wps">
            <w:drawing>
              <wp:anchor distT="0" distB="0" distL="114300" distR="114300" simplePos="0" relativeHeight="251744256" behindDoc="0" locked="0" layoutInCell="1" allowOverlap="1" wp14:anchorId="4336F2FC" wp14:editId="40AAEAB6">
                <wp:simplePos x="0" y="0"/>
                <wp:positionH relativeFrom="column">
                  <wp:posOffset>4456430</wp:posOffset>
                </wp:positionH>
                <wp:positionV relativeFrom="paragraph">
                  <wp:posOffset>2172970</wp:posOffset>
                </wp:positionV>
                <wp:extent cx="1257300" cy="400050"/>
                <wp:effectExtent l="0" t="0" r="0" b="0"/>
                <wp:wrapNone/>
                <wp:docPr id="30" name="Rectangle 30"/>
                <wp:cNvGraphicFramePr/>
                <a:graphic xmlns:a="http://schemas.openxmlformats.org/drawingml/2006/main">
                  <a:graphicData uri="http://schemas.microsoft.com/office/word/2010/wordprocessingShape">
                    <wps:wsp>
                      <wps:cNvSpPr/>
                      <wps:spPr>
                        <a:xfrm>
                          <a:off x="0" y="0"/>
                          <a:ext cx="1257300" cy="400050"/>
                        </a:xfrm>
                        <a:prstGeom prst="rect">
                          <a:avLst/>
                        </a:prstGeom>
                        <a:solidFill>
                          <a:schemeClr val="accent3">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23F62A" w14:textId="77777777" w:rsidR="00E83E78" w:rsidRPr="00CE031F" w:rsidRDefault="00E83E78" w:rsidP="00E83E78">
                            <w:pPr>
                              <w:jc w:val="center"/>
                              <w:rPr>
                                <w:color w:val="000000" w:themeColor="text1"/>
                                <w:sz w:val="16"/>
                                <w:szCs w:val="16"/>
                              </w:rPr>
                            </w:pPr>
                            <w:r>
                              <w:rPr>
                                <w:color w:val="000000" w:themeColor="text1"/>
                                <w:sz w:val="16"/>
                                <w:szCs w:val="16"/>
                              </w:rPr>
                              <w:t>Assess as a separate dredging unit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6F2FC" id="Rectangle 30" o:spid="_x0000_s1042" style="position:absolute;margin-left:350.9pt;margin-top:171.1pt;width:99pt;height:31.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" fillcolor="#eaf1dd [662]" stroked="f" strokeweight="2pt">
                <v:textbox>
                  <w:txbxContent>
                    <w:p w14:paraId="0823F62A" w14:textId="77777777" w:rsidR="00E83E78" w:rsidRPr="00CE031F" w:rsidRDefault="00E83E78" w:rsidP="00E83E78">
                      <w:pPr>
                        <w:jc w:val="center"/>
                        <w:rPr>
                          <w:color w:val="000000" w:themeColor="text1"/>
                          <w:sz w:val="16"/>
                          <w:szCs w:val="16"/>
                        </w:rPr>
                      </w:pPr>
                      <w:r>
                        <w:rPr>
                          <w:color w:val="000000" w:themeColor="text1"/>
                          <w:sz w:val="16"/>
                          <w:szCs w:val="16"/>
                        </w:rPr>
                        <w:t>Assess as a separate dredging unit</w:t>
                      </w:r>
                    </w:p>
                  </w:txbxContent>
                </v:textbox>
              </v:rect>
            </w:pict>
          </mc:Fallback>
        </mc:AlternateContent>
      </w:r>
    </w:p>
    <w:p w14:paraId="2B4C7882" w14:textId="4FB6180A" w:rsidR="00E83E78" w:rsidRDefault="00F4718D">
      <w:pPr>
        <w:spacing w:after="0" w:line="240" w:lineRule="auto"/>
      </w:pPr>
      <w:r>
        <w:rPr>
          <w:noProof/>
        </w:rPr>
        <mc:AlternateContent>
          <mc:Choice Requires="wps">
            <w:drawing>
              <wp:anchor distT="0" distB="0" distL="114300" distR="114300" simplePos="0" relativeHeight="251821056" behindDoc="0" locked="0" layoutInCell="1" allowOverlap="1" wp14:anchorId="17C51765" wp14:editId="08718382">
                <wp:simplePos x="0" y="0"/>
                <wp:positionH relativeFrom="column">
                  <wp:posOffset>574819</wp:posOffset>
                </wp:positionH>
                <wp:positionV relativeFrom="paragraph">
                  <wp:posOffset>68389</wp:posOffset>
                </wp:positionV>
                <wp:extent cx="462136" cy="5610"/>
                <wp:effectExtent l="19050" t="57150" r="0" b="90170"/>
                <wp:wrapNone/>
                <wp:docPr id="50" name="Straight Arrow Connector 50"/>
                <wp:cNvGraphicFramePr/>
                <a:graphic xmlns:a="http://schemas.openxmlformats.org/drawingml/2006/main">
                  <a:graphicData uri="http://schemas.microsoft.com/office/word/2010/wordprocessingShape">
                    <wps:wsp>
                      <wps:cNvCnPr/>
                      <wps:spPr>
                        <a:xfrm flipH="1">
                          <a:off x="0" y="0"/>
                          <a:ext cx="462136" cy="56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FABDBD4" id="Straight Arrow Connector 50" o:spid="_x0000_s1026" type="#_x0000_t32" style="position:absolute;margin-left:45.25pt;margin-top:5.4pt;width:36.4pt;height:.45pt;flip:x;z-index:251821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" strokecolor="black [3040]">
                <v:stroke endarrow="block"/>
              </v:shape>
            </w:pict>
          </mc:Fallback>
        </mc:AlternateContent>
      </w:r>
      <w:r>
        <w:rPr>
          <w:noProof/>
        </w:rPr>
        <mc:AlternateContent>
          <mc:Choice Requires="wps">
            <w:drawing>
              <wp:anchor distT="0" distB="0" distL="114300" distR="114300" simplePos="0" relativeHeight="251770880" behindDoc="0" locked="0" layoutInCell="1" allowOverlap="1" wp14:anchorId="21A1C7B6" wp14:editId="77FEDBFD">
                <wp:simplePos x="0" y="0"/>
                <wp:positionH relativeFrom="column">
                  <wp:posOffset>529733</wp:posOffset>
                </wp:positionH>
                <wp:positionV relativeFrom="paragraph">
                  <wp:posOffset>62780</wp:posOffset>
                </wp:positionV>
                <wp:extent cx="45719" cy="7486124"/>
                <wp:effectExtent l="76200" t="0" r="50165" b="57785"/>
                <wp:wrapNone/>
                <wp:docPr id="38" name="Straight Arrow Connector 38"/>
                <wp:cNvGraphicFramePr/>
                <a:graphic xmlns:a="http://schemas.openxmlformats.org/drawingml/2006/main">
                  <a:graphicData uri="http://schemas.microsoft.com/office/word/2010/wordprocessingShape">
                    <wps:wsp>
                      <wps:cNvCnPr/>
                      <wps:spPr>
                        <a:xfrm flipH="1">
                          <a:off x="0" y="0"/>
                          <a:ext cx="45719" cy="748612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D8B915" id="Straight Arrow Connector 38" o:spid="_x0000_s1026" type="#_x0000_t32" style="position:absolute;margin-left:41.7pt;margin-top:4.95pt;width:3.6pt;height:589.45pt;flip:x;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" strokecolor="black [3213]">
                <v:stroke endarrow="block"/>
              </v:shape>
            </w:pict>
          </mc:Fallback>
        </mc:AlternateContent>
      </w:r>
      <w:r>
        <w:rPr>
          <w:noProof/>
        </w:rPr>
        <mc:AlternateContent>
          <mc:Choice Requires="wps">
            <w:drawing>
              <wp:anchor distT="0" distB="0" distL="114300" distR="114300" simplePos="0" relativeHeight="251820032" behindDoc="0" locked="0" layoutInCell="1" allowOverlap="1" wp14:anchorId="2DF23C5E" wp14:editId="24636676">
                <wp:simplePos x="0" y="0"/>
                <wp:positionH relativeFrom="column">
                  <wp:posOffset>553568</wp:posOffset>
                </wp:positionH>
                <wp:positionV relativeFrom="paragraph">
                  <wp:posOffset>3131675</wp:posOffset>
                </wp:positionV>
                <wp:extent cx="481855" cy="0"/>
                <wp:effectExtent l="38100" t="76200" r="0" b="95250"/>
                <wp:wrapNone/>
                <wp:docPr id="46" name="Straight Arrow Connector 46"/>
                <wp:cNvGraphicFramePr/>
                <a:graphic xmlns:a="http://schemas.openxmlformats.org/drawingml/2006/main">
                  <a:graphicData uri="http://schemas.microsoft.com/office/word/2010/wordprocessingShape">
                    <wps:wsp>
                      <wps:cNvCnPr/>
                      <wps:spPr>
                        <a:xfrm flipH="1">
                          <a:off x="0" y="0"/>
                          <a:ext cx="48185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39BB5EC" id="Straight Arrow Connector 46" o:spid="_x0000_s1026" type="#_x0000_t32" style="position:absolute;margin-left:43.6pt;margin-top:246.6pt;width:37.95pt;height:0;flip:x;z-index:251820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" strokecolor="black [3040]">
                <v:stroke endarrow="block"/>
              </v:shape>
            </w:pict>
          </mc:Fallback>
        </mc:AlternateContent>
      </w:r>
      <w:r>
        <w:rPr>
          <w:noProof/>
        </w:rPr>
        <mc:AlternateContent>
          <mc:Choice Requires="wps">
            <w:drawing>
              <wp:anchor distT="0" distB="0" distL="114300" distR="114300" simplePos="0" relativeHeight="251819008" behindDoc="0" locked="0" layoutInCell="1" allowOverlap="1" wp14:anchorId="4D779566" wp14:editId="2A3338B0">
                <wp:simplePos x="0" y="0"/>
                <wp:positionH relativeFrom="column">
                  <wp:posOffset>3449175</wp:posOffset>
                </wp:positionH>
                <wp:positionV relativeFrom="paragraph">
                  <wp:posOffset>7316271</wp:posOffset>
                </wp:positionV>
                <wp:extent cx="1134659" cy="11220"/>
                <wp:effectExtent l="0" t="76200" r="27940" b="84455"/>
                <wp:wrapNone/>
                <wp:docPr id="29" name="Straight Arrow Connector 29"/>
                <wp:cNvGraphicFramePr/>
                <a:graphic xmlns:a="http://schemas.openxmlformats.org/drawingml/2006/main">
                  <a:graphicData uri="http://schemas.microsoft.com/office/word/2010/wordprocessingShape">
                    <wps:wsp>
                      <wps:cNvCnPr/>
                      <wps:spPr>
                        <a:xfrm flipV="1">
                          <a:off x="0" y="0"/>
                          <a:ext cx="1134659" cy="112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9610470" id="Straight Arrow Connector 29" o:spid="_x0000_s1026" type="#_x0000_t32" style="position:absolute;margin-left:271.6pt;margin-top:576.1pt;width:89.35pt;height:.9pt;flip:y;z-index:251819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" strokecolor="black [3040]">
                <v:stroke endarrow="block"/>
              </v:shape>
            </w:pict>
          </mc:Fallback>
        </mc:AlternateContent>
      </w:r>
      <w:r>
        <w:rPr>
          <w:noProof/>
        </w:rPr>
        <mc:AlternateContent>
          <mc:Choice Requires="wps">
            <w:drawing>
              <wp:anchor distT="0" distB="0" distL="114300" distR="114300" simplePos="0" relativeHeight="251817984" behindDoc="0" locked="0" layoutInCell="1" allowOverlap="1" wp14:anchorId="6E7CF3EB" wp14:editId="74378861">
                <wp:simplePos x="0" y="0"/>
                <wp:positionH relativeFrom="column">
                  <wp:posOffset>529590</wp:posOffset>
                </wp:positionH>
                <wp:positionV relativeFrom="paragraph">
                  <wp:posOffset>7340374</wp:posOffset>
                </wp:positionV>
                <wp:extent cx="972836" cy="5610"/>
                <wp:effectExtent l="19050" t="57150" r="0" b="90170"/>
                <wp:wrapNone/>
                <wp:docPr id="8" name="Straight Arrow Connector 8"/>
                <wp:cNvGraphicFramePr/>
                <a:graphic xmlns:a="http://schemas.openxmlformats.org/drawingml/2006/main">
                  <a:graphicData uri="http://schemas.microsoft.com/office/word/2010/wordprocessingShape">
                    <wps:wsp>
                      <wps:cNvCnPr/>
                      <wps:spPr>
                        <a:xfrm flipH="1">
                          <a:off x="0" y="0"/>
                          <a:ext cx="972836" cy="56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C95A097" id="Straight Arrow Connector 8" o:spid="_x0000_s1026" type="#_x0000_t32" style="position:absolute;margin-left:41.7pt;margin-top:578pt;width:76.6pt;height:.45pt;flip:x;z-index:251817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" strokecolor="black [3040]">
                <v:stroke endarrow="block"/>
              </v:shape>
            </w:pict>
          </mc:Fallback>
        </mc:AlternateContent>
      </w:r>
      <w:r w:rsidR="00133F56">
        <w:rPr>
          <w:noProof/>
        </w:rPr>
        <mc:AlternateContent>
          <mc:Choice Requires="wps">
            <w:drawing>
              <wp:anchor distT="0" distB="0" distL="114300" distR="114300" simplePos="0" relativeHeight="251738112" behindDoc="0" locked="0" layoutInCell="1" allowOverlap="1" wp14:anchorId="160573C4" wp14:editId="3E7C00B5">
                <wp:simplePos x="0" y="0"/>
                <wp:positionH relativeFrom="column">
                  <wp:posOffset>1032039</wp:posOffset>
                </wp:positionH>
                <wp:positionV relativeFrom="paragraph">
                  <wp:posOffset>1911862</wp:posOffset>
                </wp:positionV>
                <wp:extent cx="2850597" cy="243348"/>
                <wp:effectExtent l="0" t="0" r="6985" b="4445"/>
                <wp:wrapNone/>
                <wp:docPr id="23" name="Rectangle 23"/>
                <wp:cNvGraphicFramePr/>
                <a:graphic xmlns:a="http://schemas.openxmlformats.org/drawingml/2006/main">
                  <a:graphicData uri="http://schemas.microsoft.com/office/word/2010/wordprocessingShape">
                    <wps:wsp>
                      <wps:cNvSpPr/>
                      <wps:spPr>
                        <a:xfrm>
                          <a:off x="0" y="0"/>
                          <a:ext cx="2850597" cy="243348"/>
                        </a:xfrm>
                        <a:prstGeom prst="rect">
                          <a:avLst/>
                        </a:prstGeom>
                        <a:solidFill>
                          <a:schemeClr val="accent3">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1ECE27" w14:textId="77777777" w:rsidR="00E83E78" w:rsidRPr="00CE031F" w:rsidRDefault="00E83E78" w:rsidP="00E83E78">
                            <w:pPr>
                              <w:jc w:val="center"/>
                              <w:rPr>
                                <w:b/>
                                <w:bCs/>
                                <w:color w:val="000000" w:themeColor="text1"/>
                                <w:sz w:val="16"/>
                                <w:szCs w:val="16"/>
                              </w:rPr>
                            </w:pPr>
                            <w:r w:rsidRPr="00CE031F">
                              <w:rPr>
                                <w:b/>
                                <w:bCs/>
                                <w:color w:val="000000" w:themeColor="text1"/>
                                <w:sz w:val="16"/>
                                <w:szCs w:val="16"/>
                              </w:rPr>
                              <w:t>Hot spot present and can be selectively dredged?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60573C4" id="Rectangle 23" o:spid="_x0000_s1043" style="position:absolute;margin-left:81.25pt;margin-top:150.55pt;width:224.45pt;height:19.15pt;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" fillcolor="#eaf1dd [662]" stroked="f" strokeweight="2pt">
                <v:textbox>
                  <w:txbxContent>
                    <w:p w14:paraId="0E1ECE27" w14:textId="77777777" w:rsidR="00E83E78" w:rsidRPr="00CE031F" w:rsidRDefault="00E83E78" w:rsidP="00E83E78">
                      <w:pPr>
                        <w:jc w:val="center"/>
                        <w:rPr>
                          <w:b/>
                          <w:bCs/>
                          <w:color w:val="000000" w:themeColor="text1"/>
                          <w:sz w:val="16"/>
                          <w:szCs w:val="16"/>
                        </w:rPr>
                      </w:pPr>
                      <w:r w:rsidRPr="00CE031F">
                        <w:rPr>
                          <w:b/>
                          <w:bCs/>
                          <w:color w:val="000000" w:themeColor="text1"/>
                          <w:sz w:val="16"/>
                          <w:szCs w:val="16"/>
                        </w:rPr>
                        <w:t>Hot spot present and can be selectively dredged?</w:t>
                      </w:r>
                    </w:p>
                  </w:txbxContent>
                </v:textbox>
              </v:rect>
            </w:pict>
          </mc:Fallback>
        </mc:AlternateContent>
      </w:r>
      <w:r w:rsidR="00133F56">
        <w:rPr>
          <w:noProof/>
        </w:rPr>
        <mc:AlternateContent>
          <mc:Choice Requires="wps">
            <w:drawing>
              <wp:anchor distT="0" distB="0" distL="114300" distR="114300" simplePos="0" relativeHeight="251584512" behindDoc="0" locked="0" layoutInCell="1" allowOverlap="1" wp14:anchorId="01F843F7" wp14:editId="053C66F3">
                <wp:simplePos x="0" y="0"/>
                <wp:positionH relativeFrom="column">
                  <wp:posOffset>560398</wp:posOffset>
                </wp:positionH>
                <wp:positionV relativeFrom="paragraph">
                  <wp:posOffset>1671873</wp:posOffset>
                </wp:positionV>
                <wp:extent cx="457200" cy="0"/>
                <wp:effectExtent l="25400" t="63500" r="0" b="76200"/>
                <wp:wrapNone/>
                <wp:docPr id="24" name="Straight Arrow Connector 24"/>
                <wp:cNvGraphicFramePr/>
                <a:graphic xmlns:a="http://schemas.openxmlformats.org/drawingml/2006/main">
                  <a:graphicData uri="http://schemas.microsoft.com/office/word/2010/wordprocessingShape">
                    <wps:wsp>
                      <wps:cNvCnPr/>
                      <wps:spPr>
                        <a:xfrm flipH="1">
                          <a:off x="0" y="0"/>
                          <a:ext cx="4572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7A91C1" id="Straight Arrow Connector 24" o:spid="_x0000_s1026" type="#_x0000_t32" style="position:absolute;margin-left:44.15pt;margin-top:131.65pt;width:36pt;height:0;flip:x;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" strokecolor="black [3213]">
                <v:stroke endarrow="block"/>
              </v:shape>
            </w:pict>
          </mc:Fallback>
        </mc:AlternateContent>
      </w:r>
      <w:r w:rsidR="00133F56">
        <w:rPr>
          <w:noProof/>
        </w:rPr>
        <mc:AlternateContent>
          <mc:Choice Requires="wps">
            <w:drawing>
              <wp:anchor distT="0" distB="0" distL="114300" distR="114300" simplePos="0" relativeHeight="251525120" behindDoc="0" locked="0" layoutInCell="1" allowOverlap="1" wp14:anchorId="23787B1B" wp14:editId="5CE02830">
                <wp:simplePos x="0" y="0"/>
                <wp:positionH relativeFrom="column">
                  <wp:posOffset>1012375</wp:posOffset>
                </wp:positionH>
                <wp:positionV relativeFrom="paragraph">
                  <wp:posOffset>434565</wp:posOffset>
                </wp:positionV>
                <wp:extent cx="2873478" cy="224155"/>
                <wp:effectExtent l="0" t="0" r="3175" b="4445"/>
                <wp:wrapNone/>
                <wp:docPr id="2" name="Rectangle 2"/>
                <wp:cNvGraphicFramePr/>
                <a:graphic xmlns:a="http://schemas.openxmlformats.org/drawingml/2006/main">
                  <a:graphicData uri="http://schemas.microsoft.com/office/word/2010/wordprocessingShape">
                    <wps:wsp>
                      <wps:cNvSpPr/>
                      <wps:spPr>
                        <a:xfrm>
                          <a:off x="0" y="0"/>
                          <a:ext cx="2873478" cy="224155"/>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AF5B8C" w14:textId="77777777" w:rsidR="00E83E78" w:rsidRPr="004B1285" w:rsidRDefault="00E83E78" w:rsidP="00E83E78">
                            <w:pPr>
                              <w:jc w:val="center"/>
                              <w:rPr>
                                <w:color w:val="000000" w:themeColor="text1"/>
                                <w:sz w:val="17"/>
                                <w:szCs w:val="17"/>
                              </w:rPr>
                            </w:pPr>
                            <w:r w:rsidRPr="004B1285">
                              <w:rPr>
                                <w:color w:val="000000" w:themeColor="text1"/>
                                <w:sz w:val="17"/>
                                <w:szCs w:val="17"/>
                              </w:rPr>
                              <w:t>SAMPLING AND ANALYSIS OF DREDGE SPOIL FOR TBT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87B1B" id="Rectangle 2" o:spid="_x0000_s1044" style="position:absolute;margin-left:79.7pt;margin-top:34.2pt;width:226.25pt;height:17.65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" fillcolor="#f2dbdb [661]" stroked="f" strokeweight="2pt">
                <v:textbox>
                  <w:txbxContent>
                    <w:p w14:paraId="0BAF5B8C" w14:textId="77777777" w:rsidR="00E83E78" w:rsidRPr="004B1285" w:rsidRDefault="00E83E78" w:rsidP="00E83E78">
                      <w:pPr>
                        <w:jc w:val="center"/>
                        <w:rPr>
                          <w:color w:val="000000" w:themeColor="text1"/>
                          <w:sz w:val="17"/>
                          <w:szCs w:val="17"/>
                        </w:rPr>
                      </w:pPr>
                      <w:r w:rsidRPr="004B1285">
                        <w:rPr>
                          <w:color w:val="000000" w:themeColor="text1"/>
                          <w:sz w:val="17"/>
                          <w:szCs w:val="17"/>
                        </w:rPr>
                        <w:t>SAMPLING AND ANALYSIS OF DREDGE SPOIL FOR TBT</w:t>
                      </w:r>
                    </w:p>
                  </w:txbxContent>
                </v:textbox>
              </v:rect>
            </w:pict>
          </mc:Fallback>
        </mc:AlternateContent>
      </w:r>
      <w:r w:rsidR="00133F56">
        <w:rPr>
          <w:noProof/>
        </w:rPr>
        <mc:AlternateContent>
          <mc:Choice Requires="wps">
            <w:drawing>
              <wp:anchor distT="0" distB="0" distL="114300" distR="114300" simplePos="0" relativeHeight="251545600" behindDoc="0" locked="0" layoutInCell="1" allowOverlap="1" wp14:anchorId="58351842" wp14:editId="5A9E4AFE">
                <wp:simplePos x="0" y="0"/>
                <wp:positionH relativeFrom="column">
                  <wp:posOffset>1012374</wp:posOffset>
                </wp:positionH>
                <wp:positionV relativeFrom="paragraph">
                  <wp:posOffset>1292430</wp:posOffset>
                </wp:positionV>
                <wp:extent cx="2877001" cy="393700"/>
                <wp:effectExtent l="0" t="0" r="0" b="6350"/>
                <wp:wrapNone/>
                <wp:docPr id="40" name="Rectangle 40"/>
                <wp:cNvGraphicFramePr/>
                <a:graphic xmlns:a="http://schemas.openxmlformats.org/drawingml/2006/main">
                  <a:graphicData uri="http://schemas.microsoft.com/office/word/2010/wordprocessingShape">
                    <wps:wsp>
                      <wps:cNvSpPr/>
                      <wps:spPr>
                        <a:xfrm>
                          <a:off x="0" y="0"/>
                          <a:ext cx="2877001" cy="393700"/>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D75BA6" w14:textId="77777777" w:rsidR="00E83E78" w:rsidRPr="006E0C88" w:rsidRDefault="00E83E78" w:rsidP="00E83E78">
                            <w:pPr>
                              <w:jc w:val="center"/>
                              <w:rPr>
                                <w:b/>
                                <w:bCs/>
                                <w:color w:val="000000" w:themeColor="text1"/>
                                <w:sz w:val="18"/>
                                <w:szCs w:val="18"/>
                              </w:rPr>
                            </w:pPr>
                            <w:r>
                              <w:rPr>
                                <w:b/>
                                <w:bCs/>
                                <w:color w:val="000000" w:themeColor="text1"/>
                                <w:sz w:val="18"/>
                                <w:szCs w:val="18"/>
                              </w:rPr>
                              <w:t xml:space="preserve">Is </w:t>
                            </w:r>
                            <w:r w:rsidRPr="006E0C88">
                              <w:rPr>
                                <w:b/>
                                <w:bCs/>
                                <w:color w:val="000000" w:themeColor="text1"/>
                                <w:sz w:val="18"/>
                                <w:szCs w:val="18"/>
                              </w:rPr>
                              <w:t xml:space="preserve">TBT </w:t>
                            </w:r>
                            <w:r>
                              <w:rPr>
                                <w:b/>
                                <w:bCs/>
                                <w:color w:val="000000" w:themeColor="text1"/>
                                <w:sz w:val="18"/>
                                <w:szCs w:val="18"/>
                              </w:rPr>
                              <w:t xml:space="preserve">(normalised to 1% TOC) </w:t>
                            </w:r>
                            <w:r w:rsidRPr="006E0C88">
                              <w:rPr>
                                <w:b/>
                                <w:bCs/>
                                <w:color w:val="000000" w:themeColor="text1"/>
                                <w:sz w:val="18"/>
                                <w:szCs w:val="18"/>
                              </w:rPr>
                              <w:t>below Screening Level</w:t>
                            </w:r>
                            <w:r>
                              <w:rPr>
                                <w:b/>
                                <w:bCs/>
                                <w:color w:val="000000" w:themeColor="text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351842" id="Rectangle 40" o:spid="_x0000_s1045" style="position:absolute;margin-left:79.7pt;margin-top:101.75pt;width:226.55pt;height:31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" fillcolor="#f2dbdb [661]" stroked="f" strokeweight="2pt">
                <v:textbox>
                  <w:txbxContent>
                    <w:p w14:paraId="4ED75BA6" w14:textId="77777777" w:rsidR="00E83E78" w:rsidRPr="006E0C88" w:rsidRDefault="00E83E78" w:rsidP="00E83E78">
                      <w:pPr>
                        <w:jc w:val="center"/>
                        <w:rPr>
                          <w:b/>
                          <w:bCs/>
                          <w:color w:val="000000" w:themeColor="text1"/>
                          <w:sz w:val="18"/>
                          <w:szCs w:val="18"/>
                        </w:rPr>
                      </w:pPr>
                      <w:r>
                        <w:rPr>
                          <w:b/>
                          <w:bCs/>
                          <w:color w:val="000000" w:themeColor="text1"/>
                          <w:sz w:val="18"/>
                          <w:szCs w:val="18"/>
                        </w:rPr>
                        <w:t xml:space="preserve">Is </w:t>
                      </w:r>
                      <w:r w:rsidRPr="006E0C88">
                        <w:rPr>
                          <w:b/>
                          <w:bCs/>
                          <w:color w:val="000000" w:themeColor="text1"/>
                          <w:sz w:val="18"/>
                          <w:szCs w:val="18"/>
                        </w:rPr>
                        <w:t xml:space="preserve">TBT </w:t>
                      </w:r>
                      <w:r>
                        <w:rPr>
                          <w:b/>
                          <w:bCs/>
                          <w:color w:val="000000" w:themeColor="text1"/>
                          <w:sz w:val="18"/>
                          <w:szCs w:val="18"/>
                        </w:rPr>
                        <w:t xml:space="preserve">(normalised to 1% TOC) </w:t>
                      </w:r>
                      <w:r w:rsidRPr="006E0C88">
                        <w:rPr>
                          <w:b/>
                          <w:bCs/>
                          <w:color w:val="000000" w:themeColor="text1"/>
                          <w:sz w:val="18"/>
                          <w:szCs w:val="18"/>
                        </w:rPr>
                        <w:t>below Screening Level</w:t>
                      </w:r>
                      <w:r>
                        <w:rPr>
                          <w:b/>
                          <w:bCs/>
                          <w:color w:val="000000" w:themeColor="text1"/>
                          <w:sz w:val="18"/>
                          <w:szCs w:val="18"/>
                        </w:rPr>
                        <w:t>?</w:t>
                      </w:r>
                    </w:p>
                  </w:txbxContent>
                </v:textbox>
              </v:rect>
            </w:pict>
          </mc:Fallback>
        </mc:AlternateContent>
      </w:r>
      <w:r w:rsidR="00133F56">
        <w:rPr>
          <w:noProof/>
        </w:rPr>
        <mc:AlternateContent>
          <mc:Choice Requires="wps">
            <w:drawing>
              <wp:anchor distT="0" distB="0" distL="114300" distR="114300" simplePos="0" relativeHeight="251535360" behindDoc="0" locked="0" layoutInCell="1" allowOverlap="1" wp14:anchorId="110A1351" wp14:editId="1DED8030">
                <wp:simplePos x="0" y="0"/>
                <wp:positionH relativeFrom="column">
                  <wp:posOffset>1012374</wp:posOffset>
                </wp:positionH>
                <wp:positionV relativeFrom="paragraph">
                  <wp:posOffset>658249</wp:posOffset>
                </wp:positionV>
                <wp:extent cx="2875116" cy="723900"/>
                <wp:effectExtent l="0" t="0" r="1905" b="0"/>
                <wp:wrapNone/>
                <wp:docPr id="9" name="Rectangle 9"/>
                <wp:cNvGraphicFramePr/>
                <a:graphic xmlns:a="http://schemas.openxmlformats.org/drawingml/2006/main">
                  <a:graphicData uri="http://schemas.microsoft.com/office/word/2010/wordprocessingShape">
                    <wps:wsp>
                      <wps:cNvSpPr/>
                      <wps:spPr>
                        <a:xfrm>
                          <a:off x="0" y="0"/>
                          <a:ext cx="2875116" cy="723900"/>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58DD59" w14:textId="77777777" w:rsidR="00E83E78" w:rsidRPr="0029423B" w:rsidRDefault="00E83E78" w:rsidP="00E83E78">
                            <w:pPr>
                              <w:pStyle w:val="ListParagraph"/>
                              <w:ind w:left="0" w:right="-138"/>
                              <w:rPr>
                                <w:rFonts w:asciiTheme="majorHAnsi" w:hAnsiTheme="majorHAnsi"/>
                                <w:color w:val="000000" w:themeColor="text1"/>
                                <w:sz w:val="17"/>
                                <w:szCs w:val="17"/>
                              </w:rPr>
                            </w:pPr>
                            <w:r w:rsidRPr="0029423B">
                              <w:rPr>
                                <w:rFonts w:asciiTheme="majorHAnsi" w:hAnsiTheme="majorHAnsi"/>
                                <w:color w:val="000000" w:themeColor="text1"/>
                                <w:sz w:val="17"/>
                                <w:szCs w:val="17"/>
                              </w:rPr>
                              <w:t>1. Sampling design – enough samples for very variable TBT</w:t>
                            </w:r>
                          </w:p>
                          <w:p w14:paraId="4096F496" w14:textId="77777777" w:rsidR="00E91F98" w:rsidRPr="0029423B" w:rsidRDefault="00E83E78" w:rsidP="00E91F98">
                            <w:pPr>
                              <w:pStyle w:val="ListParagraph"/>
                              <w:ind w:left="0"/>
                              <w:rPr>
                                <w:rFonts w:asciiTheme="majorHAnsi" w:hAnsiTheme="majorHAnsi"/>
                                <w:color w:val="000000" w:themeColor="text1"/>
                                <w:sz w:val="17"/>
                                <w:szCs w:val="17"/>
                              </w:rPr>
                            </w:pPr>
                            <w:r w:rsidRPr="0029423B">
                              <w:rPr>
                                <w:rFonts w:asciiTheme="majorHAnsi" w:hAnsiTheme="majorHAnsi"/>
                                <w:color w:val="000000" w:themeColor="text1"/>
                                <w:sz w:val="17"/>
                                <w:szCs w:val="17"/>
                              </w:rPr>
                              <w:t>2. Submit SAP to determining authority (DA) for approval</w:t>
                            </w:r>
                          </w:p>
                          <w:p w14:paraId="35CB57CF" w14:textId="77777777" w:rsidR="00690C00" w:rsidRPr="0029423B" w:rsidRDefault="00E83E78" w:rsidP="00832ABF">
                            <w:pPr>
                              <w:pStyle w:val="ListParagraph"/>
                              <w:ind w:left="0"/>
                              <w:rPr>
                                <w:rFonts w:asciiTheme="majorHAnsi" w:hAnsiTheme="majorHAnsi"/>
                                <w:color w:val="000000" w:themeColor="text1"/>
                                <w:sz w:val="17"/>
                                <w:szCs w:val="17"/>
                              </w:rPr>
                            </w:pPr>
                            <w:r w:rsidRPr="0029423B">
                              <w:rPr>
                                <w:rFonts w:asciiTheme="majorHAnsi" w:hAnsiTheme="majorHAnsi"/>
                                <w:color w:val="000000" w:themeColor="text1"/>
                                <w:sz w:val="17"/>
                                <w:szCs w:val="17"/>
                              </w:rPr>
                              <w:t>3. Sampling and analysis as per NAGD Fig. 3 PHASE II</w:t>
                            </w:r>
                          </w:p>
                          <w:p w14:paraId="071D576B" w14:textId="54F463A2" w:rsidR="00E83E78" w:rsidRPr="0029423B" w:rsidRDefault="00690C00" w:rsidP="00832ABF">
                            <w:pPr>
                              <w:pStyle w:val="ListParagraph"/>
                              <w:ind w:left="0"/>
                              <w:rPr>
                                <w:rFonts w:asciiTheme="majorHAnsi" w:hAnsiTheme="majorHAnsi"/>
                                <w:color w:val="000000" w:themeColor="text1"/>
                                <w:sz w:val="17"/>
                                <w:szCs w:val="17"/>
                              </w:rPr>
                            </w:pPr>
                            <w:r w:rsidRPr="0029423B">
                              <w:rPr>
                                <w:rFonts w:asciiTheme="majorHAnsi" w:hAnsiTheme="majorHAnsi"/>
                                <w:color w:val="000000" w:themeColor="text1"/>
                                <w:sz w:val="17"/>
                                <w:szCs w:val="17"/>
                              </w:rPr>
                              <w:t>4</w:t>
                            </w:r>
                            <w:r w:rsidR="00E83E78" w:rsidRPr="0029423B">
                              <w:rPr>
                                <w:rFonts w:asciiTheme="majorHAnsi" w:hAnsiTheme="majorHAnsi"/>
                                <w:color w:val="000000" w:themeColor="text1"/>
                                <w:sz w:val="17"/>
                                <w:szCs w:val="17"/>
                              </w:rPr>
                              <w:t>. Compare TBT analysis data to Screening Level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0A1351" id="Rectangle 9" o:spid="_x0000_s1046" style="position:absolute;margin-left:79.7pt;margin-top:51.85pt;width:226.4pt;height:57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" fillcolor="#f2dbdb [661]" stroked="f" strokeweight="2pt">
                <v:textbox>
                  <w:txbxContent>
                    <w:p w14:paraId="5C58DD59" w14:textId="77777777" w:rsidR="00E83E78" w:rsidRPr="0029423B" w:rsidRDefault="00E83E78" w:rsidP="00E83E78">
                      <w:pPr>
                        <w:pStyle w:val="ListParagraph"/>
                        <w:ind w:left="0" w:right="-138"/>
                        <w:rPr>
                          <w:rFonts w:asciiTheme="majorHAnsi" w:hAnsiTheme="majorHAnsi"/>
                          <w:color w:val="000000" w:themeColor="text1"/>
                          <w:sz w:val="17"/>
                          <w:szCs w:val="17"/>
                        </w:rPr>
                      </w:pPr>
                      <w:r w:rsidRPr="0029423B">
                        <w:rPr>
                          <w:rFonts w:asciiTheme="majorHAnsi" w:hAnsiTheme="majorHAnsi"/>
                          <w:color w:val="000000" w:themeColor="text1"/>
                          <w:sz w:val="17"/>
                          <w:szCs w:val="17"/>
                        </w:rPr>
                        <w:t>1. Sampling design – enough samples for very variable TBT</w:t>
                      </w:r>
                    </w:p>
                    <w:p w14:paraId="4096F496" w14:textId="77777777" w:rsidR="00E91F98" w:rsidRPr="0029423B" w:rsidRDefault="00E83E78" w:rsidP="00E91F98">
                      <w:pPr>
                        <w:pStyle w:val="ListParagraph"/>
                        <w:ind w:left="0"/>
                        <w:rPr>
                          <w:rFonts w:asciiTheme="majorHAnsi" w:hAnsiTheme="majorHAnsi"/>
                          <w:color w:val="000000" w:themeColor="text1"/>
                          <w:sz w:val="17"/>
                          <w:szCs w:val="17"/>
                        </w:rPr>
                      </w:pPr>
                      <w:r w:rsidRPr="0029423B">
                        <w:rPr>
                          <w:rFonts w:asciiTheme="majorHAnsi" w:hAnsiTheme="majorHAnsi"/>
                          <w:color w:val="000000" w:themeColor="text1"/>
                          <w:sz w:val="17"/>
                          <w:szCs w:val="17"/>
                        </w:rPr>
                        <w:t>2. Submit SAP to determining authority (DA) for approval</w:t>
                      </w:r>
                    </w:p>
                    <w:p w14:paraId="35CB57CF" w14:textId="77777777" w:rsidR="00690C00" w:rsidRPr="0029423B" w:rsidRDefault="00E83E78" w:rsidP="00832ABF">
                      <w:pPr>
                        <w:pStyle w:val="ListParagraph"/>
                        <w:ind w:left="0"/>
                        <w:rPr>
                          <w:rFonts w:asciiTheme="majorHAnsi" w:hAnsiTheme="majorHAnsi"/>
                          <w:color w:val="000000" w:themeColor="text1"/>
                          <w:sz w:val="17"/>
                          <w:szCs w:val="17"/>
                        </w:rPr>
                      </w:pPr>
                      <w:r w:rsidRPr="0029423B">
                        <w:rPr>
                          <w:rFonts w:asciiTheme="majorHAnsi" w:hAnsiTheme="majorHAnsi"/>
                          <w:color w:val="000000" w:themeColor="text1"/>
                          <w:sz w:val="17"/>
                          <w:szCs w:val="17"/>
                        </w:rPr>
                        <w:t>3. Sampling and analysis as per NAGD Fig. 3 PHASE II</w:t>
                      </w:r>
                    </w:p>
                    <w:p w14:paraId="071D576B" w14:textId="54F463A2" w:rsidR="00E83E78" w:rsidRPr="0029423B" w:rsidRDefault="00690C00" w:rsidP="00832ABF">
                      <w:pPr>
                        <w:pStyle w:val="ListParagraph"/>
                        <w:ind w:left="0"/>
                        <w:rPr>
                          <w:rFonts w:asciiTheme="majorHAnsi" w:hAnsiTheme="majorHAnsi"/>
                          <w:color w:val="000000" w:themeColor="text1"/>
                          <w:sz w:val="17"/>
                          <w:szCs w:val="17"/>
                        </w:rPr>
                      </w:pPr>
                      <w:r w:rsidRPr="0029423B">
                        <w:rPr>
                          <w:rFonts w:asciiTheme="majorHAnsi" w:hAnsiTheme="majorHAnsi"/>
                          <w:color w:val="000000" w:themeColor="text1"/>
                          <w:sz w:val="17"/>
                          <w:szCs w:val="17"/>
                        </w:rPr>
                        <w:t>4</w:t>
                      </w:r>
                      <w:r w:rsidR="00E83E78" w:rsidRPr="0029423B">
                        <w:rPr>
                          <w:rFonts w:asciiTheme="majorHAnsi" w:hAnsiTheme="majorHAnsi"/>
                          <w:color w:val="000000" w:themeColor="text1"/>
                          <w:sz w:val="17"/>
                          <w:szCs w:val="17"/>
                        </w:rPr>
                        <w:t>. Compare TBT analysis data to Screening Level</w:t>
                      </w:r>
                    </w:p>
                  </w:txbxContent>
                </v:textbox>
              </v:rect>
            </w:pict>
          </mc:Fallback>
        </mc:AlternateContent>
      </w:r>
      <w:r w:rsidR="0058147A">
        <w:rPr>
          <w:noProof/>
        </w:rPr>
        <mc:AlternateContent>
          <mc:Choice Requires="wps">
            <w:drawing>
              <wp:anchor distT="0" distB="0" distL="114300" distR="114300" simplePos="0" relativeHeight="251816960" behindDoc="0" locked="0" layoutInCell="1" allowOverlap="1" wp14:anchorId="23D40417" wp14:editId="1F4F5F2B">
                <wp:simplePos x="0" y="0"/>
                <wp:positionH relativeFrom="column">
                  <wp:posOffset>4573905</wp:posOffset>
                </wp:positionH>
                <wp:positionV relativeFrom="paragraph">
                  <wp:posOffset>5470524</wp:posOffset>
                </wp:positionV>
                <wp:extent cx="8255" cy="2073275"/>
                <wp:effectExtent l="38100" t="0" r="67945" b="60325"/>
                <wp:wrapNone/>
                <wp:docPr id="44" name="Straight Arrow Connector 44"/>
                <wp:cNvGraphicFramePr/>
                <a:graphic xmlns:a="http://schemas.openxmlformats.org/drawingml/2006/main">
                  <a:graphicData uri="http://schemas.microsoft.com/office/word/2010/wordprocessingShape">
                    <wps:wsp>
                      <wps:cNvCnPr/>
                      <wps:spPr>
                        <a:xfrm>
                          <a:off x="0" y="0"/>
                          <a:ext cx="8255" cy="20732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C94ABF" id="Straight Arrow Connector 44" o:spid="_x0000_s1026" type="#_x0000_t32" style="position:absolute;margin-left:360.15pt;margin-top:430.75pt;width:.65pt;height:163.25pt;z-index:251816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" strokecolor="black [3213]">
                <v:stroke endarrow="block"/>
              </v:shape>
            </w:pict>
          </mc:Fallback>
        </mc:AlternateContent>
      </w:r>
      <w:r w:rsidR="002E616F">
        <w:rPr>
          <w:noProof/>
        </w:rPr>
        <mc:AlternateContent>
          <mc:Choice Requires="wps">
            <w:drawing>
              <wp:anchor distT="0" distB="0" distL="114300" distR="114300" simplePos="0" relativeHeight="251711488" behindDoc="0" locked="0" layoutInCell="1" allowOverlap="1" wp14:anchorId="5EAA9974" wp14:editId="198AFDEF">
                <wp:simplePos x="0" y="0"/>
                <wp:positionH relativeFrom="column">
                  <wp:posOffset>3879850</wp:posOffset>
                </wp:positionH>
                <wp:positionV relativeFrom="paragraph">
                  <wp:posOffset>5476875</wp:posOffset>
                </wp:positionV>
                <wp:extent cx="694267" cy="4233"/>
                <wp:effectExtent l="0" t="63500" r="0" b="72390"/>
                <wp:wrapNone/>
                <wp:docPr id="80" name="Straight Arrow Connector 80"/>
                <wp:cNvGraphicFramePr/>
                <a:graphic xmlns:a="http://schemas.openxmlformats.org/drawingml/2006/main">
                  <a:graphicData uri="http://schemas.microsoft.com/office/word/2010/wordprocessingShape">
                    <wps:wsp>
                      <wps:cNvCnPr/>
                      <wps:spPr>
                        <a:xfrm flipV="1">
                          <a:off x="0" y="0"/>
                          <a:ext cx="694267" cy="423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B15CFF0" id="Straight Arrow Connector 80" o:spid="_x0000_s1026" type="#_x0000_t32" style="position:absolute;margin-left:305.5pt;margin-top:431.25pt;width:54.65pt;height:.35pt;flip:y;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" strokecolor="black [3213]">
                <v:stroke endarrow="block"/>
              </v:shape>
            </w:pict>
          </mc:Fallback>
        </mc:AlternateContent>
      </w:r>
      <w:r w:rsidR="002E616F">
        <w:rPr>
          <w:noProof/>
        </w:rPr>
        <mc:AlternateContent>
          <mc:Choice Requires="wps">
            <w:drawing>
              <wp:anchor distT="0" distB="0" distL="114300" distR="114300" simplePos="0" relativeHeight="251635712" behindDoc="0" locked="0" layoutInCell="1" allowOverlap="1" wp14:anchorId="3862C6E9" wp14:editId="47DDB9C0">
                <wp:simplePos x="0" y="0"/>
                <wp:positionH relativeFrom="column">
                  <wp:posOffset>3894455</wp:posOffset>
                </wp:positionH>
                <wp:positionV relativeFrom="paragraph">
                  <wp:posOffset>5165725</wp:posOffset>
                </wp:positionV>
                <wp:extent cx="679450" cy="260350"/>
                <wp:effectExtent l="0" t="0" r="0" b="6350"/>
                <wp:wrapNone/>
                <wp:docPr id="42" name="Text Box 42"/>
                <wp:cNvGraphicFramePr/>
                <a:graphic xmlns:a="http://schemas.openxmlformats.org/drawingml/2006/main">
                  <a:graphicData uri="http://schemas.microsoft.com/office/word/2010/wordprocessingShape">
                    <wps:wsp>
                      <wps:cNvSpPr txBox="1"/>
                      <wps:spPr>
                        <a:xfrm>
                          <a:off x="0" y="0"/>
                          <a:ext cx="679450" cy="260350"/>
                        </a:xfrm>
                        <a:prstGeom prst="rect">
                          <a:avLst/>
                        </a:prstGeom>
                        <a:noFill/>
                        <a:ln w="6350">
                          <a:noFill/>
                        </a:ln>
                      </wps:spPr>
                      <wps:txbx>
                        <w:txbxContent>
                          <w:p w14:paraId="75CFB3D3" w14:textId="77777777" w:rsidR="00E83E78" w:rsidRPr="00F265E1" w:rsidRDefault="00E83E78" w:rsidP="00E83E78">
                            <w:pPr>
                              <w:rPr>
                                <w:b/>
                                <w:bCs/>
                                <w:sz w:val="16"/>
                                <w:szCs w:val="16"/>
                              </w:rPr>
                            </w:pPr>
                            <w:r w:rsidRPr="00F265E1">
                              <w:rPr>
                                <w:b/>
                                <w:bCs/>
                                <w:sz w:val="16"/>
                                <w:szCs w:val="16"/>
                              </w:rPr>
                              <w:t>No</w:t>
                            </w:r>
                            <w:r>
                              <w:rPr>
                                <w:b/>
                                <w:bCs/>
                                <w:sz w:val="16"/>
                                <w:szCs w:val="16"/>
                              </w:rPr>
                              <w:t>, toxic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2C6E9" id="Text Box 42" o:spid="_x0000_s1047" type="#_x0000_t202" style="position:absolute;margin-left:306.65pt;margin-top:406.75pt;width:53.5pt;height:20.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" filled="f" stroked="f" strokeweight=".5pt">
                <v:textbox>
                  <w:txbxContent>
                    <w:p w14:paraId="75CFB3D3" w14:textId="77777777" w:rsidR="00E83E78" w:rsidRPr="00F265E1" w:rsidRDefault="00E83E78" w:rsidP="00E83E78">
                      <w:pPr>
                        <w:rPr>
                          <w:b/>
                          <w:bCs/>
                          <w:sz w:val="16"/>
                          <w:szCs w:val="16"/>
                        </w:rPr>
                      </w:pPr>
                      <w:r w:rsidRPr="00F265E1">
                        <w:rPr>
                          <w:b/>
                          <w:bCs/>
                          <w:sz w:val="16"/>
                          <w:szCs w:val="16"/>
                        </w:rPr>
                        <w:t>No</w:t>
                      </w:r>
                      <w:r>
                        <w:rPr>
                          <w:b/>
                          <w:bCs/>
                          <w:sz w:val="16"/>
                          <w:szCs w:val="16"/>
                        </w:rPr>
                        <w:t>, toxic</w:t>
                      </w:r>
                    </w:p>
                  </w:txbxContent>
                </v:textbox>
              </v:shape>
            </w:pict>
          </mc:Fallback>
        </mc:AlternateContent>
      </w:r>
      <w:r w:rsidR="008550EB">
        <w:rPr>
          <w:noProof/>
        </w:rPr>
        <mc:AlternateContent>
          <mc:Choice Requires="wps">
            <w:drawing>
              <wp:anchor distT="0" distB="0" distL="114300" distR="114300" simplePos="0" relativeHeight="251559936" behindDoc="0" locked="0" layoutInCell="1" allowOverlap="1" wp14:anchorId="1CADFE88" wp14:editId="0175C726">
                <wp:simplePos x="0" y="0"/>
                <wp:positionH relativeFrom="column">
                  <wp:posOffset>1030605</wp:posOffset>
                </wp:positionH>
                <wp:positionV relativeFrom="paragraph">
                  <wp:posOffset>4651375</wp:posOffset>
                </wp:positionV>
                <wp:extent cx="2853055" cy="527050"/>
                <wp:effectExtent l="0" t="0" r="4445" b="6350"/>
                <wp:wrapNone/>
                <wp:docPr id="15" name="Rectangle 15"/>
                <wp:cNvGraphicFramePr/>
                <a:graphic xmlns:a="http://schemas.openxmlformats.org/drawingml/2006/main">
                  <a:graphicData uri="http://schemas.microsoft.com/office/word/2010/wordprocessingShape">
                    <wps:wsp>
                      <wps:cNvSpPr/>
                      <wps:spPr>
                        <a:xfrm>
                          <a:off x="0" y="0"/>
                          <a:ext cx="2853055" cy="527050"/>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57BBC3" w14:textId="77777777" w:rsidR="00E83E78" w:rsidRDefault="00E83E78" w:rsidP="00E83E78">
                            <w:pPr>
                              <w:jc w:val="center"/>
                              <w:rPr>
                                <w:color w:val="000000" w:themeColor="text1"/>
                                <w:sz w:val="18"/>
                                <w:szCs w:val="18"/>
                              </w:rPr>
                            </w:pPr>
                            <w:r>
                              <w:rPr>
                                <w:color w:val="000000" w:themeColor="text1"/>
                                <w:sz w:val="18"/>
                                <w:szCs w:val="18"/>
                              </w:rPr>
                              <w:t xml:space="preserve">ASSESS BIOAVAILABILITY (AND TOXICITY) </w:t>
                            </w:r>
                          </w:p>
                          <w:p w14:paraId="7DCB00A0" w14:textId="77777777" w:rsidR="00E83E78" w:rsidRPr="009B162A" w:rsidRDefault="00E83E78" w:rsidP="00E83E78">
                            <w:pPr>
                              <w:jc w:val="center"/>
                              <w:rPr>
                                <w:color w:val="000000" w:themeColor="text1"/>
                                <w:sz w:val="18"/>
                                <w:szCs w:val="18"/>
                              </w:rPr>
                            </w:pPr>
                            <w:r>
                              <w:rPr>
                                <w:color w:val="000000" w:themeColor="text1"/>
                                <w:sz w:val="18"/>
                                <w:szCs w:val="18"/>
                              </w:rPr>
                              <w:t>FROM PORE WATER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ADFE88" id="Rectangle 15" o:spid="_x0000_s1048" style="position:absolute;margin-left:81.15pt;margin-top:366.25pt;width:224.65pt;height:41.5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" fillcolor="#f2dbdb [661]" stroked="f" strokeweight="2pt">
                <v:textbox>
                  <w:txbxContent>
                    <w:p w14:paraId="6157BBC3" w14:textId="77777777" w:rsidR="00E83E78" w:rsidRDefault="00E83E78" w:rsidP="00E83E78">
                      <w:pPr>
                        <w:jc w:val="center"/>
                        <w:rPr>
                          <w:color w:val="000000" w:themeColor="text1"/>
                          <w:sz w:val="18"/>
                          <w:szCs w:val="18"/>
                        </w:rPr>
                      </w:pPr>
                      <w:r>
                        <w:rPr>
                          <w:color w:val="000000" w:themeColor="text1"/>
                          <w:sz w:val="18"/>
                          <w:szCs w:val="18"/>
                        </w:rPr>
                        <w:t xml:space="preserve">ASSESS BIOAVAILABILITY (AND TOXICITY) </w:t>
                      </w:r>
                    </w:p>
                    <w:p w14:paraId="7DCB00A0" w14:textId="77777777" w:rsidR="00E83E78" w:rsidRPr="009B162A" w:rsidRDefault="00E83E78" w:rsidP="00E83E78">
                      <w:pPr>
                        <w:jc w:val="center"/>
                        <w:rPr>
                          <w:color w:val="000000" w:themeColor="text1"/>
                          <w:sz w:val="18"/>
                          <w:szCs w:val="18"/>
                        </w:rPr>
                      </w:pPr>
                      <w:r>
                        <w:rPr>
                          <w:color w:val="000000" w:themeColor="text1"/>
                          <w:sz w:val="18"/>
                          <w:szCs w:val="18"/>
                        </w:rPr>
                        <w:t>FROM PORE WATER DATA</w:t>
                      </w:r>
                    </w:p>
                  </w:txbxContent>
                </v:textbox>
              </v:rect>
            </w:pict>
          </mc:Fallback>
        </mc:AlternateContent>
      </w:r>
      <w:r w:rsidR="006B3A71">
        <w:rPr>
          <w:noProof/>
        </w:rPr>
        <mc:AlternateContent>
          <mc:Choice Requires="wps">
            <w:drawing>
              <wp:anchor distT="0" distB="0" distL="114300" distR="114300" simplePos="0" relativeHeight="251815936" behindDoc="0" locked="0" layoutInCell="1" allowOverlap="1" wp14:anchorId="2081E217" wp14:editId="7BB0AFB5">
                <wp:simplePos x="0" y="0"/>
                <wp:positionH relativeFrom="column">
                  <wp:posOffset>2389505</wp:posOffset>
                </wp:positionH>
                <wp:positionV relativeFrom="paragraph">
                  <wp:posOffset>4291330</wp:posOffset>
                </wp:positionV>
                <wp:extent cx="0" cy="372745"/>
                <wp:effectExtent l="76200" t="0" r="95250" b="65405"/>
                <wp:wrapNone/>
                <wp:docPr id="20" name="Straight Arrow Connector 20"/>
                <wp:cNvGraphicFramePr/>
                <a:graphic xmlns:a="http://schemas.openxmlformats.org/drawingml/2006/main">
                  <a:graphicData uri="http://schemas.microsoft.com/office/word/2010/wordprocessingShape">
                    <wps:wsp>
                      <wps:cNvCnPr/>
                      <wps:spPr>
                        <a:xfrm>
                          <a:off x="0" y="0"/>
                          <a:ext cx="0" cy="37274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F84096" id="Straight Arrow Connector 20" o:spid="_x0000_s1026" type="#_x0000_t32" style="position:absolute;margin-left:188.15pt;margin-top:337.9pt;width:0;height:29.35pt;z-index:251815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" strokecolor="black [3213]">
                <v:stroke endarrow="block"/>
              </v:shape>
            </w:pict>
          </mc:Fallback>
        </mc:AlternateContent>
      </w:r>
      <w:r w:rsidR="006B3A71">
        <w:rPr>
          <w:noProof/>
        </w:rPr>
        <mc:AlternateContent>
          <mc:Choice Requires="wps">
            <w:drawing>
              <wp:anchor distT="0" distB="0" distL="114300" distR="114300" simplePos="0" relativeHeight="251814912" behindDoc="0" locked="0" layoutInCell="1" allowOverlap="1" wp14:anchorId="70FB1573" wp14:editId="5A2E0731">
                <wp:simplePos x="0" y="0"/>
                <wp:positionH relativeFrom="column">
                  <wp:posOffset>2402205</wp:posOffset>
                </wp:positionH>
                <wp:positionV relativeFrom="paragraph">
                  <wp:posOffset>5489575</wp:posOffset>
                </wp:positionV>
                <wp:extent cx="0" cy="355600"/>
                <wp:effectExtent l="76200" t="0" r="76200" b="63500"/>
                <wp:wrapNone/>
                <wp:docPr id="7" name="Straight Arrow Connector 7"/>
                <wp:cNvGraphicFramePr/>
                <a:graphic xmlns:a="http://schemas.openxmlformats.org/drawingml/2006/main">
                  <a:graphicData uri="http://schemas.microsoft.com/office/word/2010/wordprocessingShape">
                    <wps:wsp>
                      <wps:cNvCnPr/>
                      <wps:spPr>
                        <a:xfrm>
                          <a:off x="0" y="0"/>
                          <a:ext cx="0" cy="355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E0677C" id="Straight Arrow Connector 7" o:spid="_x0000_s1026" type="#_x0000_t32" style="position:absolute;margin-left:189.15pt;margin-top:432.25pt;width:0;height:28pt;z-index:251814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" strokecolor="black [3213]">
                <v:stroke endarrow="block"/>
              </v:shape>
            </w:pict>
          </mc:Fallback>
        </mc:AlternateContent>
      </w:r>
      <w:r w:rsidR="006B3A71">
        <w:rPr>
          <w:noProof/>
        </w:rPr>
        <mc:AlternateContent>
          <mc:Choice Requires="wps">
            <w:drawing>
              <wp:anchor distT="0" distB="0" distL="114300" distR="114300" simplePos="0" relativeHeight="251643904" behindDoc="0" locked="0" layoutInCell="1" allowOverlap="1" wp14:anchorId="43B2CCE5" wp14:editId="1A57A63B">
                <wp:simplePos x="0" y="0"/>
                <wp:positionH relativeFrom="column">
                  <wp:posOffset>2513330</wp:posOffset>
                </wp:positionH>
                <wp:positionV relativeFrom="paragraph">
                  <wp:posOffset>5562600</wp:posOffset>
                </wp:positionV>
                <wp:extent cx="347980" cy="266700"/>
                <wp:effectExtent l="0" t="0" r="0" b="0"/>
                <wp:wrapNone/>
                <wp:docPr id="55" name="Text Box 55"/>
                <wp:cNvGraphicFramePr/>
                <a:graphic xmlns:a="http://schemas.openxmlformats.org/drawingml/2006/main">
                  <a:graphicData uri="http://schemas.microsoft.com/office/word/2010/wordprocessingShape">
                    <wps:wsp>
                      <wps:cNvSpPr txBox="1"/>
                      <wps:spPr>
                        <a:xfrm>
                          <a:off x="0" y="0"/>
                          <a:ext cx="347980" cy="266700"/>
                        </a:xfrm>
                        <a:prstGeom prst="rect">
                          <a:avLst/>
                        </a:prstGeom>
                        <a:noFill/>
                        <a:ln w="6350">
                          <a:noFill/>
                        </a:ln>
                      </wps:spPr>
                      <wps:txbx>
                        <w:txbxContent>
                          <w:p w14:paraId="35936048" w14:textId="77777777" w:rsidR="00E83E78" w:rsidRPr="006328D4" w:rsidRDefault="00E83E78" w:rsidP="00E83E78">
                            <w:pPr>
                              <w:ind w:right="-406"/>
                              <w:rPr>
                                <w:b/>
                                <w:bCs/>
                                <w:sz w:val="16"/>
                                <w:szCs w:val="16"/>
                              </w:rPr>
                            </w:pPr>
                            <w:r w:rsidRPr="006328D4">
                              <w:rPr>
                                <w:b/>
                                <w:bCs/>
                                <w:sz w:val="16"/>
                                <w:szCs w:val="16"/>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2CCE5" id="Text Box 55" o:spid="_x0000_s1049" type="#_x0000_t202" style="position:absolute;margin-left:197.9pt;margin-top:438pt;width:27.4pt;height:21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" filled="f" stroked="f" strokeweight=".5pt">
                <v:textbox>
                  <w:txbxContent>
                    <w:p w14:paraId="35936048" w14:textId="77777777" w:rsidR="00E83E78" w:rsidRPr="006328D4" w:rsidRDefault="00E83E78" w:rsidP="00E83E78">
                      <w:pPr>
                        <w:ind w:right="-406"/>
                        <w:rPr>
                          <w:b/>
                          <w:bCs/>
                          <w:sz w:val="16"/>
                          <w:szCs w:val="16"/>
                        </w:rPr>
                      </w:pPr>
                      <w:r w:rsidRPr="006328D4">
                        <w:rPr>
                          <w:b/>
                          <w:bCs/>
                          <w:sz w:val="16"/>
                          <w:szCs w:val="16"/>
                        </w:rPr>
                        <w:t>Yes</w:t>
                      </w:r>
                    </w:p>
                  </w:txbxContent>
                </v:textbox>
              </v:shape>
            </w:pict>
          </mc:Fallback>
        </mc:AlternateContent>
      </w:r>
      <w:r w:rsidR="006B3A71">
        <w:rPr>
          <w:noProof/>
        </w:rPr>
        <mc:AlternateContent>
          <mc:Choice Requires="wps">
            <w:drawing>
              <wp:anchor distT="0" distB="0" distL="114300" distR="114300" simplePos="0" relativeHeight="251783168" behindDoc="0" locked="0" layoutInCell="1" allowOverlap="1" wp14:anchorId="591FA906" wp14:editId="2DC4BC4F">
                <wp:simplePos x="0" y="0"/>
                <wp:positionH relativeFrom="column">
                  <wp:posOffset>2411730</wp:posOffset>
                </wp:positionH>
                <wp:positionV relativeFrom="paragraph">
                  <wp:posOffset>3125470</wp:posOffset>
                </wp:positionV>
                <wp:extent cx="0" cy="279400"/>
                <wp:effectExtent l="76200" t="0" r="57150" b="63500"/>
                <wp:wrapNone/>
                <wp:docPr id="48" name="Straight Arrow Connector 48"/>
                <wp:cNvGraphicFramePr/>
                <a:graphic xmlns:a="http://schemas.openxmlformats.org/drawingml/2006/main">
                  <a:graphicData uri="http://schemas.microsoft.com/office/word/2010/wordprocessingShape">
                    <wps:wsp>
                      <wps:cNvCnPr/>
                      <wps:spPr>
                        <a:xfrm>
                          <a:off x="0" y="0"/>
                          <a:ext cx="0" cy="279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9935E83" id="Straight Arrow Connector 48" o:spid="_x0000_s1026" type="#_x0000_t32" style="position:absolute;margin-left:189.9pt;margin-top:246.1pt;width:0;height:22pt;z-index:251783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" strokecolor="black [3040]">
                <v:stroke endarrow="block"/>
              </v:shape>
            </w:pict>
          </mc:Fallback>
        </mc:AlternateContent>
      </w:r>
      <w:r w:rsidR="006B3A71">
        <w:rPr>
          <w:noProof/>
        </w:rPr>
        <mc:AlternateContent>
          <mc:Choice Requires="wps">
            <w:drawing>
              <wp:anchor distT="0" distB="0" distL="114300" distR="114300" simplePos="0" relativeHeight="251686912" behindDoc="0" locked="0" layoutInCell="1" allowOverlap="1" wp14:anchorId="5A3A10ED" wp14:editId="5F345416">
                <wp:simplePos x="0" y="0"/>
                <wp:positionH relativeFrom="column">
                  <wp:posOffset>2385060</wp:posOffset>
                </wp:positionH>
                <wp:positionV relativeFrom="paragraph">
                  <wp:posOffset>3141980</wp:posOffset>
                </wp:positionV>
                <wp:extent cx="266700" cy="228600"/>
                <wp:effectExtent l="0" t="0" r="0" b="0"/>
                <wp:wrapNone/>
                <wp:docPr id="69" name="Text Box 69"/>
                <wp:cNvGraphicFramePr/>
                <a:graphic xmlns:a="http://schemas.openxmlformats.org/drawingml/2006/main">
                  <a:graphicData uri="http://schemas.microsoft.com/office/word/2010/wordprocessingShape">
                    <wps:wsp>
                      <wps:cNvSpPr txBox="1"/>
                      <wps:spPr>
                        <a:xfrm>
                          <a:off x="0" y="0"/>
                          <a:ext cx="266700" cy="228600"/>
                        </a:xfrm>
                        <a:prstGeom prst="rect">
                          <a:avLst/>
                        </a:prstGeom>
                        <a:noFill/>
                        <a:ln w="6350">
                          <a:noFill/>
                        </a:ln>
                      </wps:spPr>
                      <wps:txbx>
                        <w:txbxContent>
                          <w:p w14:paraId="71E170A0" w14:textId="77777777" w:rsidR="00E83E78" w:rsidRPr="00F046ED" w:rsidRDefault="00E83E78" w:rsidP="00E83E78">
                            <w:pPr>
                              <w:ind w:right="-754"/>
                              <w:rPr>
                                <w:b/>
                                <w:bCs/>
                                <w:sz w:val="16"/>
                                <w:szCs w:val="16"/>
                              </w:rPr>
                            </w:pPr>
                            <w:r>
                              <w:rPr>
                                <w:b/>
                                <w:bCs/>
                                <w:sz w:val="16"/>
                                <w:szCs w:val="16"/>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3A10ED" id="Text Box 69" o:spid="_x0000_s1050" type="#_x0000_t202" style="position:absolute;margin-left:187.8pt;margin-top:247.4pt;width:21pt;height: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" filled="f" stroked="f" strokeweight=".5pt">
                <v:textbox>
                  <w:txbxContent>
                    <w:p w14:paraId="71E170A0" w14:textId="77777777" w:rsidR="00E83E78" w:rsidRPr="00F046ED" w:rsidRDefault="00E83E78" w:rsidP="00E83E78">
                      <w:pPr>
                        <w:ind w:right="-754"/>
                        <w:rPr>
                          <w:b/>
                          <w:bCs/>
                          <w:sz w:val="16"/>
                          <w:szCs w:val="16"/>
                        </w:rPr>
                      </w:pPr>
                      <w:r>
                        <w:rPr>
                          <w:b/>
                          <w:bCs/>
                          <w:sz w:val="16"/>
                          <w:szCs w:val="16"/>
                        </w:rPr>
                        <w:t>No</w:t>
                      </w:r>
                    </w:p>
                  </w:txbxContent>
                </v:textbox>
              </v:shape>
            </w:pict>
          </mc:Fallback>
        </mc:AlternateContent>
      </w:r>
      <w:r w:rsidR="00CA72C4">
        <w:rPr>
          <w:noProof/>
        </w:rPr>
        <mc:AlternateContent>
          <mc:Choice Requires="wps">
            <w:drawing>
              <wp:anchor distT="0" distB="0" distL="114300" distR="114300" simplePos="0" relativeHeight="251561984" behindDoc="0" locked="0" layoutInCell="1" allowOverlap="1" wp14:anchorId="0C287C0C" wp14:editId="1C2FE10F">
                <wp:simplePos x="0" y="0"/>
                <wp:positionH relativeFrom="column">
                  <wp:posOffset>1030605</wp:posOffset>
                </wp:positionH>
                <wp:positionV relativeFrom="paragraph">
                  <wp:posOffset>5156200</wp:posOffset>
                </wp:positionV>
                <wp:extent cx="2853055" cy="342900"/>
                <wp:effectExtent l="0" t="0" r="4445" b="0"/>
                <wp:wrapNone/>
                <wp:docPr id="16" name="Rectangle 16"/>
                <wp:cNvGraphicFramePr/>
                <a:graphic xmlns:a="http://schemas.openxmlformats.org/drawingml/2006/main">
                  <a:graphicData uri="http://schemas.microsoft.com/office/word/2010/wordprocessingShape">
                    <wps:wsp>
                      <wps:cNvSpPr/>
                      <wps:spPr>
                        <a:xfrm>
                          <a:off x="0" y="0"/>
                          <a:ext cx="2853055" cy="342900"/>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57B8DD" w14:textId="77777777" w:rsidR="00E83E78" w:rsidRPr="009B162A" w:rsidRDefault="00E83E78" w:rsidP="00E83E78">
                            <w:pPr>
                              <w:jc w:val="center"/>
                              <w:rPr>
                                <w:b/>
                                <w:bCs/>
                                <w:color w:val="000000" w:themeColor="text1"/>
                                <w:sz w:val="18"/>
                                <w:szCs w:val="18"/>
                              </w:rPr>
                            </w:pPr>
                            <w:r>
                              <w:rPr>
                                <w:b/>
                                <w:bCs/>
                                <w:color w:val="000000" w:themeColor="text1"/>
                                <w:sz w:val="18"/>
                                <w:szCs w:val="18"/>
                              </w:rPr>
                              <w:t xml:space="preserve">Is </w:t>
                            </w:r>
                            <w:r w:rsidRPr="009B162A">
                              <w:rPr>
                                <w:b/>
                                <w:bCs/>
                                <w:color w:val="000000" w:themeColor="text1"/>
                                <w:sz w:val="18"/>
                                <w:szCs w:val="18"/>
                              </w:rPr>
                              <w:t xml:space="preserve">TBT below </w:t>
                            </w:r>
                            <w:r>
                              <w:rPr>
                                <w:b/>
                                <w:bCs/>
                                <w:color w:val="000000" w:themeColor="text1"/>
                                <w:sz w:val="18"/>
                                <w:szCs w:val="18"/>
                              </w:rPr>
                              <w:t>relevant GV – no dilution</w:t>
                            </w:r>
                            <w:r w:rsidRPr="009B162A">
                              <w:rPr>
                                <w:b/>
                                <w:bCs/>
                                <w:color w:val="000000" w:themeColor="text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287C0C" id="Rectangle 16" o:spid="_x0000_s1051" style="position:absolute;margin-left:81.15pt;margin-top:406pt;width:224.65pt;height:27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" fillcolor="#f2dbdb [661]" stroked="f" strokeweight="2pt">
                <v:textbox>
                  <w:txbxContent>
                    <w:p w14:paraId="1657B8DD" w14:textId="77777777" w:rsidR="00E83E78" w:rsidRPr="009B162A" w:rsidRDefault="00E83E78" w:rsidP="00E83E78">
                      <w:pPr>
                        <w:jc w:val="center"/>
                        <w:rPr>
                          <w:b/>
                          <w:bCs/>
                          <w:color w:val="000000" w:themeColor="text1"/>
                          <w:sz w:val="18"/>
                          <w:szCs w:val="18"/>
                        </w:rPr>
                      </w:pPr>
                      <w:r>
                        <w:rPr>
                          <w:b/>
                          <w:bCs/>
                          <w:color w:val="000000" w:themeColor="text1"/>
                          <w:sz w:val="18"/>
                          <w:szCs w:val="18"/>
                        </w:rPr>
                        <w:t xml:space="preserve">Is </w:t>
                      </w:r>
                      <w:r w:rsidRPr="009B162A">
                        <w:rPr>
                          <w:b/>
                          <w:bCs/>
                          <w:color w:val="000000" w:themeColor="text1"/>
                          <w:sz w:val="18"/>
                          <w:szCs w:val="18"/>
                        </w:rPr>
                        <w:t xml:space="preserve">TBT below </w:t>
                      </w:r>
                      <w:r>
                        <w:rPr>
                          <w:b/>
                          <w:bCs/>
                          <w:color w:val="000000" w:themeColor="text1"/>
                          <w:sz w:val="18"/>
                          <w:szCs w:val="18"/>
                        </w:rPr>
                        <w:t>relevant GV – no dilution</w:t>
                      </w:r>
                      <w:r w:rsidRPr="009B162A">
                        <w:rPr>
                          <w:b/>
                          <w:bCs/>
                          <w:color w:val="000000" w:themeColor="text1"/>
                          <w:sz w:val="18"/>
                          <w:szCs w:val="18"/>
                        </w:rPr>
                        <w:t>?</w:t>
                      </w:r>
                    </w:p>
                  </w:txbxContent>
                </v:textbox>
              </v:rect>
            </w:pict>
          </mc:Fallback>
        </mc:AlternateContent>
      </w:r>
      <w:r w:rsidR="00CA72C4">
        <w:rPr>
          <w:noProof/>
        </w:rPr>
        <mc:AlternateContent>
          <mc:Choice Requires="wps">
            <w:drawing>
              <wp:anchor distT="0" distB="0" distL="114300" distR="114300" simplePos="0" relativeHeight="251553792" behindDoc="0" locked="0" layoutInCell="1" allowOverlap="1" wp14:anchorId="088C6ED5" wp14:editId="056B3792">
                <wp:simplePos x="0" y="0"/>
                <wp:positionH relativeFrom="column">
                  <wp:posOffset>1030605</wp:posOffset>
                </wp:positionH>
                <wp:positionV relativeFrom="paragraph">
                  <wp:posOffset>3941445</wp:posOffset>
                </wp:positionV>
                <wp:extent cx="2853055" cy="342900"/>
                <wp:effectExtent l="0" t="0" r="4445" b="0"/>
                <wp:wrapNone/>
                <wp:docPr id="14" name="Rectangle 14"/>
                <wp:cNvGraphicFramePr/>
                <a:graphic xmlns:a="http://schemas.openxmlformats.org/drawingml/2006/main">
                  <a:graphicData uri="http://schemas.microsoft.com/office/word/2010/wordprocessingShape">
                    <wps:wsp>
                      <wps:cNvSpPr/>
                      <wps:spPr>
                        <a:xfrm>
                          <a:off x="0" y="0"/>
                          <a:ext cx="2853055" cy="342900"/>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5BA1BE" w14:textId="77777777" w:rsidR="00E83E78" w:rsidRPr="009B162A" w:rsidRDefault="00E83E78" w:rsidP="00E83E78">
                            <w:pPr>
                              <w:jc w:val="center"/>
                              <w:rPr>
                                <w:b/>
                                <w:bCs/>
                                <w:color w:val="000000" w:themeColor="text1"/>
                                <w:sz w:val="18"/>
                                <w:szCs w:val="18"/>
                              </w:rPr>
                            </w:pPr>
                            <w:r>
                              <w:rPr>
                                <w:b/>
                                <w:bCs/>
                                <w:color w:val="000000" w:themeColor="text1"/>
                                <w:sz w:val="18"/>
                                <w:szCs w:val="18"/>
                              </w:rPr>
                              <w:t xml:space="preserve">Is </w:t>
                            </w:r>
                            <w:r w:rsidRPr="009B162A">
                              <w:rPr>
                                <w:b/>
                                <w:bCs/>
                                <w:color w:val="000000" w:themeColor="text1"/>
                                <w:sz w:val="18"/>
                                <w:szCs w:val="18"/>
                              </w:rPr>
                              <w:t xml:space="preserve">TBT below </w:t>
                            </w:r>
                            <w:r>
                              <w:rPr>
                                <w:b/>
                                <w:bCs/>
                                <w:color w:val="000000" w:themeColor="text1"/>
                                <w:sz w:val="18"/>
                                <w:szCs w:val="18"/>
                              </w:rPr>
                              <w:t>GV after dilution</w:t>
                            </w:r>
                            <w:r w:rsidRPr="009B162A">
                              <w:rPr>
                                <w:b/>
                                <w:bCs/>
                                <w:color w:val="000000" w:themeColor="text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8C6ED5" id="Rectangle 14" o:spid="_x0000_s1052" style="position:absolute;margin-left:81.15pt;margin-top:310.35pt;width:224.65pt;height:27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" fillcolor="#f2dbdb [661]" stroked="f" strokeweight="2pt">
                <v:textbox>
                  <w:txbxContent>
                    <w:p w14:paraId="3E5BA1BE" w14:textId="77777777" w:rsidR="00E83E78" w:rsidRPr="009B162A" w:rsidRDefault="00E83E78" w:rsidP="00E83E78">
                      <w:pPr>
                        <w:jc w:val="center"/>
                        <w:rPr>
                          <w:b/>
                          <w:bCs/>
                          <w:color w:val="000000" w:themeColor="text1"/>
                          <w:sz w:val="18"/>
                          <w:szCs w:val="18"/>
                        </w:rPr>
                      </w:pPr>
                      <w:r>
                        <w:rPr>
                          <w:b/>
                          <w:bCs/>
                          <w:color w:val="000000" w:themeColor="text1"/>
                          <w:sz w:val="18"/>
                          <w:szCs w:val="18"/>
                        </w:rPr>
                        <w:t xml:space="preserve">Is </w:t>
                      </w:r>
                      <w:r w:rsidRPr="009B162A">
                        <w:rPr>
                          <w:b/>
                          <w:bCs/>
                          <w:color w:val="000000" w:themeColor="text1"/>
                          <w:sz w:val="18"/>
                          <w:szCs w:val="18"/>
                        </w:rPr>
                        <w:t xml:space="preserve">TBT below </w:t>
                      </w:r>
                      <w:r>
                        <w:rPr>
                          <w:b/>
                          <w:bCs/>
                          <w:color w:val="000000" w:themeColor="text1"/>
                          <w:sz w:val="18"/>
                          <w:szCs w:val="18"/>
                        </w:rPr>
                        <w:t>GV after dilution</w:t>
                      </w:r>
                      <w:r w:rsidRPr="009B162A">
                        <w:rPr>
                          <w:b/>
                          <w:bCs/>
                          <w:color w:val="000000" w:themeColor="text1"/>
                          <w:sz w:val="18"/>
                          <w:szCs w:val="18"/>
                        </w:rPr>
                        <w:t>?</w:t>
                      </w:r>
                    </w:p>
                  </w:txbxContent>
                </v:textbox>
              </v:rect>
            </w:pict>
          </mc:Fallback>
        </mc:AlternateContent>
      </w:r>
      <w:r w:rsidR="00C746A6">
        <w:rPr>
          <w:noProof/>
        </w:rPr>
        <mc:AlternateContent>
          <mc:Choice Requires="wps">
            <w:drawing>
              <wp:anchor distT="0" distB="0" distL="114300" distR="114300" simplePos="0" relativeHeight="251615232" behindDoc="0" locked="0" layoutInCell="1" allowOverlap="1" wp14:anchorId="0939BAB0" wp14:editId="01E60C16">
                <wp:simplePos x="0" y="0"/>
                <wp:positionH relativeFrom="column">
                  <wp:posOffset>5003800</wp:posOffset>
                </wp:positionH>
                <wp:positionV relativeFrom="paragraph">
                  <wp:posOffset>4300855</wp:posOffset>
                </wp:positionV>
                <wp:extent cx="0" cy="338667"/>
                <wp:effectExtent l="63500" t="0" r="38100" b="29845"/>
                <wp:wrapNone/>
                <wp:docPr id="34" name="Straight Arrow Connector 34"/>
                <wp:cNvGraphicFramePr/>
                <a:graphic xmlns:a="http://schemas.openxmlformats.org/drawingml/2006/main">
                  <a:graphicData uri="http://schemas.microsoft.com/office/word/2010/wordprocessingShape">
                    <wps:wsp>
                      <wps:cNvCnPr/>
                      <wps:spPr>
                        <a:xfrm>
                          <a:off x="0" y="0"/>
                          <a:ext cx="0" cy="33866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8F88537" id="Straight Arrow Connector 34" o:spid="_x0000_s1026" type="#_x0000_t32" style="position:absolute;margin-left:394pt;margin-top:338.65pt;width:0;height:26.65pt;z-index:251615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" strokecolor="black [3213]">
                <v:stroke endarrow="block"/>
              </v:shape>
            </w:pict>
          </mc:Fallback>
        </mc:AlternateContent>
      </w:r>
      <w:r w:rsidR="00C746A6">
        <w:rPr>
          <w:noProof/>
        </w:rPr>
        <mc:AlternateContent>
          <mc:Choice Requires="wps">
            <w:drawing>
              <wp:anchor distT="0" distB="0" distL="114300" distR="114300" simplePos="0" relativeHeight="251633664" behindDoc="0" locked="0" layoutInCell="1" allowOverlap="1" wp14:anchorId="3BCB7E17" wp14:editId="7AA9F1F8">
                <wp:simplePos x="0" y="0"/>
                <wp:positionH relativeFrom="column">
                  <wp:posOffset>5020310</wp:posOffset>
                </wp:positionH>
                <wp:positionV relativeFrom="paragraph">
                  <wp:posOffset>4343400</wp:posOffset>
                </wp:positionV>
                <wp:extent cx="342900" cy="224367"/>
                <wp:effectExtent l="0" t="0" r="0" b="0"/>
                <wp:wrapNone/>
                <wp:docPr id="39" name="Text Box 39"/>
                <wp:cNvGraphicFramePr/>
                <a:graphic xmlns:a="http://schemas.openxmlformats.org/drawingml/2006/main">
                  <a:graphicData uri="http://schemas.microsoft.com/office/word/2010/wordprocessingShape">
                    <wps:wsp>
                      <wps:cNvSpPr txBox="1"/>
                      <wps:spPr>
                        <a:xfrm>
                          <a:off x="0" y="0"/>
                          <a:ext cx="342900" cy="224367"/>
                        </a:xfrm>
                        <a:prstGeom prst="rect">
                          <a:avLst/>
                        </a:prstGeom>
                        <a:noFill/>
                        <a:ln w="6350">
                          <a:noFill/>
                        </a:ln>
                      </wps:spPr>
                      <wps:txbx>
                        <w:txbxContent>
                          <w:p w14:paraId="49C0C431" w14:textId="77777777" w:rsidR="00E83E78" w:rsidRPr="00F265E1" w:rsidRDefault="00E83E78" w:rsidP="00E83E78">
                            <w:pPr>
                              <w:rPr>
                                <w:b/>
                                <w:bCs/>
                                <w:sz w:val="16"/>
                                <w:szCs w:val="16"/>
                              </w:rPr>
                            </w:pPr>
                            <w:r w:rsidRPr="00F265E1">
                              <w:rPr>
                                <w:b/>
                                <w:bCs/>
                                <w:sz w:val="16"/>
                                <w:szCs w:val="16"/>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B7E17" id="Text Box 39" o:spid="_x0000_s1053" type="#_x0000_t202" style="position:absolute;margin-left:395.3pt;margin-top:342pt;width:27pt;height:17.6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" filled="f" stroked="f" strokeweight=".5pt">
                <v:textbox>
                  <w:txbxContent>
                    <w:p w14:paraId="49C0C431" w14:textId="77777777" w:rsidR="00E83E78" w:rsidRPr="00F265E1" w:rsidRDefault="00E83E78" w:rsidP="00E83E78">
                      <w:pPr>
                        <w:rPr>
                          <w:b/>
                          <w:bCs/>
                          <w:sz w:val="16"/>
                          <w:szCs w:val="16"/>
                        </w:rPr>
                      </w:pPr>
                      <w:r w:rsidRPr="00F265E1">
                        <w:rPr>
                          <w:b/>
                          <w:bCs/>
                          <w:sz w:val="16"/>
                          <w:szCs w:val="16"/>
                        </w:rPr>
                        <w:t>No</w:t>
                      </w:r>
                    </w:p>
                  </w:txbxContent>
                </v:textbox>
              </v:shape>
            </w:pict>
          </mc:Fallback>
        </mc:AlternateContent>
      </w:r>
      <w:r w:rsidR="00C746A6">
        <w:rPr>
          <w:noProof/>
        </w:rPr>
        <mc:AlternateContent>
          <mc:Choice Requires="wps">
            <w:drawing>
              <wp:anchor distT="0" distB="0" distL="114300" distR="114300" simplePos="0" relativeHeight="251572224" behindDoc="0" locked="0" layoutInCell="1" allowOverlap="1" wp14:anchorId="4D448F7F" wp14:editId="525CB283">
                <wp:simplePos x="0" y="0"/>
                <wp:positionH relativeFrom="column">
                  <wp:posOffset>4459605</wp:posOffset>
                </wp:positionH>
                <wp:positionV relativeFrom="paragraph">
                  <wp:posOffset>3838575</wp:posOffset>
                </wp:positionV>
                <wp:extent cx="1282700" cy="452755"/>
                <wp:effectExtent l="0" t="0" r="0" b="4445"/>
                <wp:wrapNone/>
                <wp:docPr id="19" name="Rectangle 19"/>
                <wp:cNvGraphicFramePr/>
                <a:graphic xmlns:a="http://schemas.openxmlformats.org/drawingml/2006/main">
                  <a:graphicData uri="http://schemas.microsoft.com/office/word/2010/wordprocessingShape">
                    <wps:wsp>
                      <wps:cNvSpPr/>
                      <wps:spPr>
                        <a:xfrm>
                          <a:off x="0" y="0"/>
                          <a:ext cx="1282700" cy="452755"/>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4F52F5" w14:textId="77777777" w:rsidR="00E83E78" w:rsidRPr="009B162A" w:rsidRDefault="00E83E78" w:rsidP="00E83E78">
                            <w:pPr>
                              <w:jc w:val="center"/>
                              <w:rPr>
                                <w:color w:val="000000" w:themeColor="text1"/>
                                <w:sz w:val="18"/>
                                <w:szCs w:val="18"/>
                              </w:rPr>
                            </w:pPr>
                            <w:r>
                              <w:rPr>
                                <w:color w:val="000000" w:themeColor="text1"/>
                                <w:sz w:val="18"/>
                                <w:szCs w:val="18"/>
                              </w:rPr>
                              <w:t>Disposal controls effective?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448F7F" id="Rectangle 19" o:spid="_x0000_s1054" style="position:absolute;margin-left:351.15pt;margin-top:302.25pt;width:101pt;height:35.65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" fillcolor="#f2dbdb [661]" stroked="f" strokeweight="2pt">
                <v:textbox>
                  <w:txbxContent>
                    <w:p w14:paraId="694F52F5" w14:textId="77777777" w:rsidR="00E83E78" w:rsidRPr="009B162A" w:rsidRDefault="00E83E78" w:rsidP="00E83E78">
                      <w:pPr>
                        <w:jc w:val="center"/>
                        <w:rPr>
                          <w:color w:val="000000" w:themeColor="text1"/>
                          <w:sz w:val="18"/>
                          <w:szCs w:val="18"/>
                        </w:rPr>
                      </w:pPr>
                      <w:r>
                        <w:rPr>
                          <w:color w:val="000000" w:themeColor="text1"/>
                          <w:sz w:val="18"/>
                          <w:szCs w:val="18"/>
                        </w:rPr>
                        <w:t>Disposal controls effective?</w:t>
                      </w:r>
                    </w:p>
                  </w:txbxContent>
                </v:textbox>
              </v:rect>
            </w:pict>
          </mc:Fallback>
        </mc:AlternateContent>
      </w:r>
      <w:r w:rsidR="00B06D61">
        <w:rPr>
          <w:noProof/>
        </w:rPr>
        <mc:AlternateContent>
          <mc:Choice Requires="wps">
            <w:drawing>
              <wp:anchor distT="0" distB="0" distL="114300" distR="114300" simplePos="0" relativeHeight="251639808" behindDoc="0" locked="0" layoutInCell="1" allowOverlap="1" wp14:anchorId="62C415A1" wp14:editId="3452264E">
                <wp:simplePos x="0" y="0"/>
                <wp:positionH relativeFrom="column">
                  <wp:posOffset>3126105</wp:posOffset>
                </wp:positionH>
                <wp:positionV relativeFrom="paragraph">
                  <wp:posOffset>7572375</wp:posOffset>
                </wp:positionV>
                <wp:extent cx="2857500" cy="533400"/>
                <wp:effectExtent l="0" t="0" r="0" b="0"/>
                <wp:wrapNone/>
                <wp:docPr id="53" name="Text Box 53"/>
                <wp:cNvGraphicFramePr/>
                <a:graphic xmlns:a="http://schemas.openxmlformats.org/drawingml/2006/main">
                  <a:graphicData uri="http://schemas.microsoft.com/office/word/2010/wordprocessingShape">
                    <wps:wsp>
                      <wps:cNvSpPr txBox="1"/>
                      <wps:spPr>
                        <a:xfrm>
                          <a:off x="0" y="0"/>
                          <a:ext cx="2857500" cy="533400"/>
                        </a:xfrm>
                        <a:prstGeom prst="rect">
                          <a:avLst/>
                        </a:prstGeom>
                        <a:solidFill>
                          <a:schemeClr val="lt1"/>
                        </a:solidFill>
                        <a:ln w="6350">
                          <a:noFill/>
                        </a:ln>
                      </wps:spPr>
                      <wps:txbx>
                        <w:txbxContent>
                          <w:p w14:paraId="7EB6DB47" w14:textId="77777777" w:rsidR="00E83E78" w:rsidRPr="00F4718D" w:rsidRDefault="00E83E78" w:rsidP="00B06D61">
                            <w:pPr>
                              <w:ind w:right="-126"/>
                              <w:rPr>
                                <w:sz w:val="18"/>
                                <w:szCs w:val="18"/>
                                <w:lang w:val="en-GB"/>
                              </w:rPr>
                            </w:pPr>
                            <w:r w:rsidRPr="00F4718D">
                              <w:rPr>
                                <w:sz w:val="18"/>
                                <w:szCs w:val="18"/>
                              </w:rPr>
                              <w:t>TBT content of spoil not suitable for unconfined ocean disposal. Investigate treatment, confined disposal options or on-land disposal.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C415A1" id="Text Box 53" o:spid="_x0000_s1055" type="#_x0000_t202" style="position:absolute;margin-left:246.15pt;margin-top:596.25pt;width:225pt;height:42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" fillcolor="white [3201]" stroked="f" strokeweight=".5pt">
                <v:textbox>
                  <w:txbxContent>
                    <w:p w14:paraId="7EB6DB47" w14:textId="77777777" w:rsidR="00E83E78" w:rsidRPr="00F4718D" w:rsidRDefault="00E83E78" w:rsidP="00B06D61">
                      <w:pPr>
                        <w:ind w:right="-126"/>
                        <w:rPr>
                          <w:sz w:val="18"/>
                          <w:szCs w:val="18"/>
                          <w:lang w:val="en-GB"/>
                        </w:rPr>
                      </w:pPr>
                      <w:r w:rsidRPr="00F4718D">
                        <w:rPr>
                          <w:sz w:val="18"/>
                          <w:szCs w:val="18"/>
                        </w:rPr>
                        <w:t>TBT content of spoil not suitable for unconfined ocean disposal. Investigate treatment, confined disposal options or on-land disposal.</w:t>
                      </w:r>
                    </w:p>
                  </w:txbxContent>
                </v:textbox>
              </v:shape>
            </w:pict>
          </mc:Fallback>
        </mc:AlternateContent>
      </w:r>
      <w:r w:rsidR="00B06D61">
        <w:rPr>
          <w:noProof/>
        </w:rPr>
        <mc:AlternateContent>
          <mc:Choice Requires="wps">
            <w:drawing>
              <wp:anchor distT="0" distB="0" distL="114300" distR="114300" simplePos="0" relativeHeight="251641856" behindDoc="0" locked="0" layoutInCell="1" allowOverlap="1" wp14:anchorId="01CA1B89" wp14:editId="61752D6C">
                <wp:simplePos x="0" y="0"/>
                <wp:positionH relativeFrom="column">
                  <wp:posOffset>-537845</wp:posOffset>
                </wp:positionH>
                <wp:positionV relativeFrom="paragraph">
                  <wp:posOffset>7585075</wp:posOffset>
                </wp:positionV>
                <wp:extent cx="2495550" cy="450850"/>
                <wp:effectExtent l="0" t="0" r="0" b="6350"/>
                <wp:wrapNone/>
                <wp:docPr id="54" name="Text Box 54"/>
                <wp:cNvGraphicFramePr/>
                <a:graphic xmlns:a="http://schemas.openxmlformats.org/drawingml/2006/main">
                  <a:graphicData uri="http://schemas.microsoft.com/office/word/2010/wordprocessingShape">
                    <wps:wsp>
                      <wps:cNvSpPr txBox="1"/>
                      <wps:spPr>
                        <a:xfrm>
                          <a:off x="0" y="0"/>
                          <a:ext cx="2495550" cy="450850"/>
                        </a:xfrm>
                        <a:prstGeom prst="rect">
                          <a:avLst/>
                        </a:prstGeom>
                        <a:solidFill>
                          <a:schemeClr val="lt1"/>
                        </a:solidFill>
                        <a:ln w="6350">
                          <a:noFill/>
                        </a:ln>
                      </wps:spPr>
                      <wps:txbx>
                        <w:txbxContent>
                          <w:p w14:paraId="40BE3869" w14:textId="77777777" w:rsidR="00E83E78" w:rsidRPr="00F4718D" w:rsidRDefault="00E83E78" w:rsidP="00B06D61">
                            <w:pPr>
                              <w:ind w:right="-107"/>
                              <w:rPr>
                                <w:sz w:val="18"/>
                                <w:szCs w:val="18"/>
                              </w:rPr>
                            </w:pPr>
                            <w:r w:rsidRPr="00F4718D">
                              <w:rPr>
                                <w:sz w:val="18"/>
                                <w:szCs w:val="18"/>
                              </w:rPr>
                              <w:t>TBT content of spoil suitable for unconfined ocean disposal. Evaluate impacts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A1B89" id="Text Box 54" o:spid="_x0000_s1056" type="#_x0000_t202" style="position:absolute;margin-left:-42.35pt;margin-top:597.25pt;width:196.5pt;height:35.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" fillcolor="white [3201]" stroked="f" strokeweight=".5pt">
                <v:textbox>
                  <w:txbxContent>
                    <w:p w14:paraId="40BE3869" w14:textId="77777777" w:rsidR="00E83E78" w:rsidRPr="00F4718D" w:rsidRDefault="00E83E78" w:rsidP="00B06D61">
                      <w:pPr>
                        <w:ind w:right="-107"/>
                        <w:rPr>
                          <w:sz w:val="18"/>
                          <w:szCs w:val="18"/>
                        </w:rPr>
                      </w:pPr>
                      <w:r w:rsidRPr="00F4718D">
                        <w:rPr>
                          <w:sz w:val="18"/>
                          <w:szCs w:val="18"/>
                        </w:rPr>
                        <w:t>TBT content of spoil suitable for unconfined ocean disposal. Evaluate impacts etc.</w:t>
                      </w:r>
                    </w:p>
                  </w:txbxContent>
                </v:textbox>
              </v:shape>
            </w:pict>
          </mc:Fallback>
        </mc:AlternateContent>
      </w:r>
      <w:r w:rsidR="0030279F">
        <w:rPr>
          <w:noProof/>
        </w:rPr>
        <mc:AlternateContent>
          <mc:Choice Requires="wps">
            <w:drawing>
              <wp:anchor distT="0" distB="0" distL="114300" distR="114300" simplePos="0" relativeHeight="251506688" behindDoc="0" locked="0" layoutInCell="1" allowOverlap="1" wp14:anchorId="00C888D9" wp14:editId="32B4DC30">
                <wp:simplePos x="0" y="0"/>
                <wp:positionH relativeFrom="column">
                  <wp:posOffset>2388109</wp:posOffset>
                </wp:positionH>
                <wp:positionV relativeFrom="paragraph">
                  <wp:posOffset>6459855</wp:posOffset>
                </wp:positionV>
                <wp:extent cx="0" cy="543001"/>
                <wp:effectExtent l="76200" t="0" r="57150" b="47625"/>
                <wp:wrapNone/>
                <wp:docPr id="63" name="Straight Arrow Connector 63"/>
                <wp:cNvGraphicFramePr/>
                <a:graphic xmlns:a="http://schemas.openxmlformats.org/drawingml/2006/main">
                  <a:graphicData uri="http://schemas.microsoft.com/office/word/2010/wordprocessingShape">
                    <wps:wsp>
                      <wps:cNvCnPr/>
                      <wps:spPr>
                        <a:xfrm>
                          <a:off x="0" y="0"/>
                          <a:ext cx="0" cy="54300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CF0B223" id="Straight Arrow Connector 63" o:spid="_x0000_s1026" type="#_x0000_t32" style="position:absolute;margin-left:188.05pt;margin-top:508.65pt;width:0;height:42.75pt;z-index:251506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" strokecolor="black [3213]">
                <v:stroke endarrow="block"/>
              </v:shape>
            </w:pict>
          </mc:Fallback>
        </mc:AlternateContent>
      </w:r>
      <w:r w:rsidR="0030279F">
        <w:rPr>
          <w:noProof/>
        </w:rPr>
        <mc:AlternateContent>
          <mc:Choice Requires="wps">
            <w:drawing>
              <wp:anchor distT="0" distB="0" distL="114300" distR="114300" simplePos="0" relativeHeight="251801600" behindDoc="0" locked="0" layoutInCell="1" allowOverlap="1" wp14:anchorId="6887C1F8" wp14:editId="2D2898AB">
                <wp:simplePos x="0" y="0"/>
                <wp:positionH relativeFrom="column">
                  <wp:posOffset>2388200</wp:posOffset>
                </wp:positionH>
                <wp:positionV relativeFrom="paragraph">
                  <wp:posOffset>6048961</wp:posOffset>
                </wp:positionV>
                <wp:extent cx="0" cy="182626"/>
                <wp:effectExtent l="76200" t="0" r="57150" b="65405"/>
                <wp:wrapNone/>
                <wp:docPr id="61" name="Straight Arrow Connector 61"/>
                <wp:cNvGraphicFramePr/>
                <a:graphic xmlns:a="http://schemas.openxmlformats.org/drawingml/2006/main">
                  <a:graphicData uri="http://schemas.microsoft.com/office/word/2010/wordprocessingShape">
                    <wps:wsp>
                      <wps:cNvCnPr/>
                      <wps:spPr>
                        <a:xfrm>
                          <a:off x="0" y="0"/>
                          <a:ext cx="0" cy="18262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65128BE" id="Straight Arrow Connector 61" o:spid="_x0000_s1026" type="#_x0000_t32" style="position:absolute;margin-left:188.05pt;margin-top:476.3pt;width:0;height:14.4pt;z-index:251801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" strokecolor="black [3040]">
                <v:stroke endarrow="block"/>
              </v:shape>
            </w:pict>
          </mc:Fallback>
        </mc:AlternateContent>
      </w:r>
      <w:r w:rsidR="0030279F">
        <w:rPr>
          <w:noProof/>
        </w:rPr>
        <mc:AlternateContent>
          <mc:Choice Requires="wps">
            <w:drawing>
              <wp:anchor distT="0" distB="0" distL="114300" distR="114300" simplePos="0" relativeHeight="251750400" behindDoc="0" locked="0" layoutInCell="1" allowOverlap="1" wp14:anchorId="0AF30657" wp14:editId="3F269E81">
                <wp:simplePos x="0" y="0"/>
                <wp:positionH relativeFrom="column">
                  <wp:posOffset>3881134</wp:posOffset>
                </wp:positionH>
                <wp:positionV relativeFrom="paragraph">
                  <wp:posOffset>2129790</wp:posOffset>
                </wp:positionV>
                <wp:extent cx="575733" cy="0"/>
                <wp:effectExtent l="0" t="63500" r="0" b="76200"/>
                <wp:wrapNone/>
                <wp:docPr id="31" name="Straight Arrow Connector 31"/>
                <wp:cNvGraphicFramePr/>
                <a:graphic xmlns:a="http://schemas.openxmlformats.org/drawingml/2006/main">
                  <a:graphicData uri="http://schemas.microsoft.com/office/word/2010/wordprocessingShape">
                    <wps:wsp>
                      <wps:cNvCnPr/>
                      <wps:spPr>
                        <a:xfrm>
                          <a:off x="0" y="0"/>
                          <a:ext cx="575733"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9D027B" id="Straight Arrow Connector 31" o:spid="_x0000_s1026" type="#_x0000_t32" style="position:absolute;margin-left:305.6pt;margin-top:167.7pt;width:45.35pt;height:0;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" strokecolor="black [3213]">
                <v:stroke endarrow="block"/>
              </v:shape>
            </w:pict>
          </mc:Fallback>
        </mc:AlternateContent>
      </w:r>
      <w:r w:rsidR="0030279F">
        <w:rPr>
          <w:noProof/>
        </w:rPr>
        <mc:AlternateContent>
          <mc:Choice Requires="wps">
            <w:drawing>
              <wp:anchor distT="0" distB="0" distL="114300" distR="114300" simplePos="0" relativeHeight="251756544" behindDoc="0" locked="0" layoutInCell="1" allowOverlap="1" wp14:anchorId="5686870A" wp14:editId="3A9A1696">
                <wp:simplePos x="0" y="0"/>
                <wp:positionH relativeFrom="column">
                  <wp:posOffset>3931864</wp:posOffset>
                </wp:positionH>
                <wp:positionV relativeFrom="paragraph">
                  <wp:posOffset>1929653</wp:posOffset>
                </wp:positionV>
                <wp:extent cx="304800" cy="22860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304800" cy="228600"/>
                        </a:xfrm>
                        <a:prstGeom prst="rect">
                          <a:avLst/>
                        </a:prstGeom>
                        <a:noFill/>
                        <a:ln w="6350">
                          <a:noFill/>
                        </a:ln>
                      </wps:spPr>
                      <wps:txbx>
                        <w:txbxContent>
                          <w:p w14:paraId="6DAC5ACA" w14:textId="77777777" w:rsidR="00E83E78" w:rsidRPr="004D6F7E" w:rsidRDefault="00E83E78" w:rsidP="00E83E78">
                            <w:pPr>
                              <w:ind w:right="-634"/>
                              <w:rPr>
                                <w:b/>
                                <w:bCs/>
                                <w:sz w:val="16"/>
                                <w:szCs w:val="16"/>
                              </w:rPr>
                            </w:pPr>
                            <w:r>
                              <w:rPr>
                                <w:b/>
                                <w:bCs/>
                                <w:sz w:val="16"/>
                                <w:szCs w:val="16"/>
                              </w:rPr>
                              <w:t>Yes</w:t>
                            </w:r>
                            <w:r>
                              <w:rPr>
                                <w:b/>
                                <w:bCs/>
                                <w:sz w:val="16"/>
                                <w:szCs w:val="16"/>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86870A" id="Text Box 35" o:spid="_x0000_s1057" type="#_x0000_t202" style="position:absolute;margin-left:309.6pt;margin-top:151.95pt;width:24pt;height:18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" filled="f" stroked="f" strokeweight=".5pt">
                <v:textbox>
                  <w:txbxContent>
                    <w:p w14:paraId="6DAC5ACA" w14:textId="77777777" w:rsidR="00E83E78" w:rsidRPr="004D6F7E" w:rsidRDefault="00E83E78" w:rsidP="00E83E78">
                      <w:pPr>
                        <w:ind w:right="-634"/>
                        <w:rPr>
                          <w:b/>
                          <w:bCs/>
                          <w:sz w:val="16"/>
                          <w:szCs w:val="16"/>
                        </w:rPr>
                      </w:pPr>
                      <w:r>
                        <w:rPr>
                          <w:b/>
                          <w:bCs/>
                          <w:sz w:val="16"/>
                          <w:szCs w:val="16"/>
                        </w:rPr>
                        <w:t>Yes</w:t>
                      </w:r>
                      <w:r>
                        <w:rPr>
                          <w:b/>
                          <w:bCs/>
                          <w:sz w:val="16"/>
                          <w:szCs w:val="16"/>
                        </w:rPr>
                        <w:tab/>
                      </w:r>
                    </w:p>
                  </w:txbxContent>
                </v:textbox>
              </v:shape>
            </w:pict>
          </mc:Fallback>
        </mc:AlternateContent>
      </w:r>
      <w:r w:rsidR="0030279F">
        <w:rPr>
          <w:noProof/>
        </w:rPr>
        <mc:AlternateContent>
          <mc:Choice Requires="wps">
            <w:drawing>
              <wp:anchor distT="0" distB="0" distL="114300" distR="114300" simplePos="0" relativeHeight="251650048" behindDoc="0" locked="0" layoutInCell="1" allowOverlap="1" wp14:anchorId="00F46DE6" wp14:editId="1B5FDABA">
                <wp:simplePos x="0" y="0"/>
                <wp:positionH relativeFrom="column">
                  <wp:posOffset>686896</wp:posOffset>
                </wp:positionH>
                <wp:positionV relativeFrom="paragraph">
                  <wp:posOffset>1459405</wp:posOffset>
                </wp:positionV>
                <wp:extent cx="304800" cy="228600"/>
                <wp:effectExtent l="0" t="0" r="0" b="0"/>
                <wp:wrapNone/>
                <wp:docPr id="57" name="Text Box 57"/>
                <wp:cNvGraphicFramePr/>
                <a:graphic xmlns:a="http://schemas.openxmlformats.org/drawingml/2006/main">
                  <a:graphicData uri="http://schemas.microsoft.com/office/word/2010/wordprocessingShape">
                    <wps:wsp>
                      <wps:cNvSpPr txBox="1"/>
                      <wps:spPr>
                        <a:xfrm>
                          <a:off x="0" y="0"/>
                          <a:ext cx="304800" cy="228600"/>
                        </a:xfrm>
                        <a:prstGeom prst="rect">
                          <a:avLst/>
                        </a:prstGeom>
                        <a:noFill/>
                        <a:ln w="6350">
                          <a:noFill/>
                        </a:ln>
                      </wps:spPr>
                      <wps:txbx>
                        <w:txbxContent>
                          <w:p w14:paraId="3F8BD3BA" w14:textId="77777777" w:rsidR="00E83E78" w:rsidRPr="004D6F7E" w:rsidRDefault="00E83E78" w:rsidP="00E83E78">
                            <w:pPr>
                              <w:ind w:right="-634"/>
                              <w:rPr>
                                <w:b/>
                                <w:bCs/>
                                <w:sz w:val="16"/>
                                <w:szCs w:val="16"/>
                              </w:rPr>
                            </w:pPr>
                            <w:r>
                              <w:rPr>
                                <w:b/>
                                <w:bCs/>
                                <w:sz w:val="16"/>
                                <w:szCs w:val="16"/>
                              </w:rPr>
                              <w:t>Yes</w:t>
                            </w:r>
                            <w:r>
                              <w:rPr>
                                <w:b/>
                                <w:bCs/>
                                <w:sz w:val="16"/>
                                <w:szCs w:val="16"/>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F46DE6" id="Text Box 57" o:spid="_x0000_s1058" type="#_x0000_t202" style="position:absolute;margin-left:54.1pt;margin-top:114.9pt;width:24pt;height:18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" filled="f" stroked="f" strokeweight=".5pt">
                <v:textbox>
                  <w:txbxContent>
                    <w:p w14:paraId="3F8BD3BA" w14:textId="77777777" w:rsidR="00E83E78" w:rsidRPr="004D6F7E" w:rsidRDefault="00E83E78" w:rsidP="00E83E78">
                      <w:pPr>
                        <w:ind w:right="-634"/>
                        <w:rPr>
                          <w:b/>
                          <w:bCs/>
                          <w:sz w:val="16"/>
                          <w:szCs w:val="16"/>
                        </w:rPr>
                      </w:pPr>
                      <w:r>
                        <w:rPr>
                          <w:b/>
                          <w:bCs/>
                          <w:sz w:val="16"/>
                          <w:szCs w:val="16"/>
                        </w:rPr>
                        <w:t>Yes</w:t>
                      </w:r>
                      <w:r>
                        <w:rPr>
                          <w:b/>
                          <w:bCs/>
                          <w:sz w:val="16"/>
                          <w:szCs w:val="16"/>
                        </w:rPr>
                        <w:tab/>
                      </w:r>
                    </w:p>
                  </w:txbxContent>
                </v:textbox>
              </v:shape>
            </w:pict>
          </mc:Fallback>
        </mc:AlternateContent>
      </w:r>
      <w:r w:rsidR="00E00D68">
        <w:rPr>
          <w:noProof/>
        </w:rPr>
        <mc:AlternateContent>
          <mc:Choice Requires="wps">
            <w:drawing>
              <wp:anchor distT="0" distB="0" distL="114300" distR="114300" simplePos="0" relativeHeight="251725824" behindDoc="0" locked="0" layoutInCell="1" allowOverlap="1" wp14:anchorId="73AD5D1C" wp14:editId="19EBC5F3">
                <wp:simplePos x="0" y="0"/>
                <wp:positionH relativeFrom="column">
                  <wp:posOffset>538353</wp:posOffset>
                </wp:positionH>
                <wp:positionV relativeFrom="paragraph">
                  <wp:posOffset>6042660</wp:posOffset>
                </wp:positionV>
                <wp:extent cx="452967" cy="0"/>
                <wp:effectExtent l="25400" t="63500" r="0" b="76200"/>
                <wp:wrapNone/>
                <wp:docPr id="3" name="Straight Arrow Connector 3"/>
                <wp:cNvGraphicFramePr/>
                <a:graphic xmlns:a="http://schemas.openxmlformats.org/drawingml/2006/main">
                  <a:graphicData uri="http://schemas.microsoft.com/office/word/2010/wordprocessingShape">
                    <wps:wsp>
                      <wps:cNvCnPr/>
                      <wps:spPr>
                        <a:xfrm flipH="1">
                          <a:off x="0" y="0"/>
                          <a:ext cx="452967"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A52D1DD" id="Straight Arrow Connector 3" o:spid="_x0000_s1026" type="#_x0000_t32" style="position:absolute;margin-left:42.4pt;margin-top:475.8pt;width:35.65pt;height:0;flip:x;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" strokecolor="black [3213]">
                <v:stroke endarrow="block"/>
              </v:shape>
            </w:pict>
          </mc:Fallback>
        </mc:AlternateContent>
      </w:r>
      <w:r w:rsidR="00E00D68">
        <w:rPr>
          <w:noProof/>
        </w:rPr>
        <mc:AlternateContent>
          <mc:Choice Requires="wps">
            <w:drawing>
              <wp:anchor distT="0" distB="0" distL="114300" distR="114300" simplePos="0" relativeHeight="251596800" behindDoc="0" locked="0" layoutInCell="1" allowOverlap="1" wp14:anchorId="26EE1C90" wp14:editId="26EDDEEA">
                <wp:simplePos x="0" y="0"/>
                <wp:positionH relativeFrom="column">
                  <wp:posOffset>3886504</wp:posOffset>
                </wp:positionH>
                <wp:positionV relativeFrom="paragraph">
                  <wp:posOffset>4207205</wp:posOffset>
                </wp:positionV>
                <wp:extent cx="575945" cy="0"/>
                <wp:effectExtent l="0" t="63500" r="0" b="76200"/>
                <wp:wrapNone/>
                <wp:docPr id="26" name="Straight Arrow Connector 26"/>
                <wp:cNvGraphicFramePr/>
                <a:graphic xmlns:a="http://schemas.openxmlformats.org/drawingml/2006/main">
                  <a:graphicData uri="http://schemas.microsoft.com/office/word/2010/wordprocessingShape">
                    <wps:wsp>
                      <wps:cNvCnPr/>
                      <wps:spPr>
                        <a:xfrm>
                          <a:off x="0" y="0"/>
                          <a:ext cx="5759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1B5782" id="Straight Arrow Connector 26" o:spid="_x0000_s1026" type="#_x0000_t32" style="position:absolute;margin-left:306pt;margin-top:331.3pt;width:45.35pt;height:0;z-index:251596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" strokecolor="black [3213]">
                <v:stroke endarrow="block"/>
              </v:shape>
            </w:pict>
          </mc:Fallback>
        </mc:AlternateContent>
      </w:r>
      <w:r w:rsidR="00E00D68">
        <w:rPr>
          <w:noProof/>
        </w:rPr>
        <mc:AlternateContent>
          <mc:Choice Requires="wps">
            <w:drawing>
              <wp:anchor distT="0" distB="0" distL="114300" distR="114300" simplePos="0" relativeHeight="251621376" behindDoc="0" locked="0" layoutInCell="1" allowOverlap="1" wp14:anchorId="634FA729" wp14:editId="41E6D23A">
                <wp:simplePos x="0" y="0"/>
                <wp:positionH relativeFrom="column">
                  <wp:posOffset>3941445</wp:posOffset>
                </wp:positionH>
                <wp:positionV relativeFrom="paragraph">
                  <wp:posOffset>4008628</wp:posOffset>
                </wp:positionV>
                <wp:extent cx="914400" cy="228389"/>
                <wp:effectExtent l="0" t="0" r="0" b="0"/>
                <wp:wrapNone/>
                <wp:docPr id="36" name="Text Box 36"/>
                <wp:cNvGraphicFramePr/>
                <a:graphic xmlns:a="http://schemas.openxmlformats.org/drawingml/2006/main">
                  <a:graphicData uri="http://schemas.microsoft.com/office/word/2010/wordprocessingShape">
                    <wps:wsp>
                      <wps:cNvSpPr txBox="1"/>
                      <wps:spPr>
                        <a:xfrm>
                          <a:off x="0" y="0"/>
                          <a:ext cx="914400" cy="228389"/>
                        </a:xfrm>
                        <a:prstGeom prst="rect">
                          <a:avLst/>
                        </a:prstGeom>
                        <a:noFill/>
                        <a:ln w="6350">
                          <a:noFill/>
                        </a:ln>
                      </wps:spPr>
                      <wps:txbx>
                        <w:txbxContent>
                          <w:p w14:paraId="39E0349E" w14:textId="77777777" w:rsidR="00E83E78" w:rsidRPr="00F265E1" w:rsidRDefault="00E83E78" w:rsidP="00E83E78">
                            <w:pPr>
                              <w:rPr>
                                <w:b/>
                                <w:bCs/>
                                <w:sz w:val="16"/>
                                <w:szCs w:val="16"/>
                              </w:rPr>
                            </w:pPr>
                            <w:r w:rsidRPr="00F265E1">
                              <w:rPr>
                                <w:b/>
                                <w:bCs/>
                                <w:sz w:val="16"/>
                                <w:szCs w:val="16"/>
                              </w:rPr>
                              <w:t>No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4FA729" id="Text Box 36" o:spid="_x0000_s1059" type="#_x0000_t202" style="position:absolute;margin-left:310.35pt;margin-top:315.65pt;width:1in;height:18pt;z-index:2516213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" filled="f" stroked="f" strokeweight=".5pt">
                <v:textbox>
                  <w:txbxContent>
                    <w:p w14:paraId="39E0349E" w14:textId="77777777" w:rsidR="00E83E78" w:rsidRPr="00F265E1" w:rsidRDefault="00E83E78" w:rsidP="00E83E78">
                      <w:pPr>
                        <w:rPr>
                          <w:b/>
                          <w:bCs/>
                          <w:sz w:val="16"/>
                          <w:szCs w:val="16"/>
                        </w:rPr>
                      </w:pPr>
                      <w:r w:rsidRPr="00F265E1">
                        <w:rPr>
                          <w:b/>
                          <w:bCs/>
                          <w:sz w:val="16"/>
                          <w:szCs w:val="16"/>
                        </w:rPr>
                        <w:t>No</w:t>
                      </w:r>
                    </w:p>
                  </w:txbxContent>
                </v:textbox>
              </v:shape>
            </w:pict>
          </mc:Fallback>
        </mc:AlternateContent>
      </w:r>
      <w:r w:rsidR="00E00D68">
        <w:rPr>
          <w:noProof/>
        </w:rPr>
        <mc:AlternateContent>
          <mc:Choice Requires="wps">
            <w:drawing>
              <wp:anchor distT="0" distB="0" distL="114300" distR="114300" simplePos="0" relativeHeight="251668480" behindDoc="0" locked="0" layoutInCell="1" allowOverlap="1" wp14:anchorId="7F0DA80D" wp14:editId="4471B7B6">
                <wp:simplePos x="0" y="0"/>
                <wp:positionH relativeFrom="column">
                  <wp:posOffset>618795</wp:posOffset>
                </wp:positionH>
                <wp:positionV relativeFrom="paragraph">
                  <wp:posOffset>5796483</wp:posOffset>
                </wp:positionV>
                <wp:extent cx="321310" cy="204470"/>
                <wp:effectExtent l="0" t="0" r="0" b="0"/>
                <wp:wrapNone/>
                <wp:docPr id="65" name="Text Box 65"/>
                <wp:cNvGraphicFramePr/>
                <a:graphic xmlns:a="http://schemas.openxmlformats.org/drawingml/2006/main">
                  <a:graphicData uri="http://schemas.microsoft.com/office/word/2010/wordprocessingShape">
                    <wps:wsp>
                      <wps:cNvSpPr txBox="1"/>
                      <wps:spPr>
                        <a:xfrm>
                          <a:off x="0" y="0"/>
                          <a:ext cx="321310" cy="204470"/>
                        </a:xfrm>
                        <a:prstGeom prst="rect">
                          <a:avLst/>
                        </a:prstGeom>
                        <a:noFill/>
                        <a:ln w="6350">
                          <a:noFill/>
                        </a:ln>
                      </wps:spPr>
                      <wps:txbx>
                        <w:txbxContent>
                          <w:p w14:paraId="3C328D47" w14:textId="77777777" w:rsidR="00E83E78" w:rsidRPr="009665AA" w:rsidRDefault="00E83E78" w:rsidP="00E83E78">
                            <w:pPr>
                              <w:ind w:right="-607"/>
                              <w:rPr>
                                <w:b/>
                                <w:bCs/>
                                <w:sz w:val="16"/>
                                <w:szCs w:val="16"/>
                              </w:rPr>
                            </w:pPr>
                            <w:r>
                              <w:rPr>
                                <w:b/>
                                <w:bCs/>
                                <w:sz w:val="16"/>
                                <w:szCs w:val="16"/>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0DA80D" id="Text Box 65" o:spid="_x0000_s1060" type="#_x0000_t202" style="position:absolute;margin-left:48.7pt;margin-top:456.4pt;width:25.3pt;height:16.1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" filled="f" stroked="f" strokeweight=".5pt">
                <v:textbox>
                  <w:txbxContent>
                    <w:p w14:paraId="3C328D47" w14:textId="77777777" w:rsidR="00E83E78" w:rsidRPr="009665AA" w:rsidRDefault="00E83E78" w:rsidP="00E83E78">
                      <w:pPr>
                        <w:ind w:right="-607"/>
                        <w:rPr>
                          <w:b/>
                          <w:bCs/>
                          <w:sz w:val="16"/>
                          <w:szCs w:val="16"/>
                        </w:rPr>
                      </w:pPr>
                      <w:r>
                        <w:rPr>
                          <w:b/>
                          <w:bCs/>
                          <w:sz w:val="16"/>
                          <w:szCs w:val="16"/>
                        </w:rPr>
                        <w:t>No</w:t>
                      </w:r>
                    </w:p>
                  </w:txbxContent>
                </v:textbox>
              </v:shape>
            </w:pict>
          </mc:Fallback>
        </mc:AlternateContent>
      </w:r>
      <w:r w:rsidR="00E00D68">
        <w:rPr>
          <w:noProof/>
        </w:rPr>
        <mc:AlternateContent>
          <mc:Choice Requires="wps">
            <w:drawing>
              <wp:anchor distT="0" distB="0" distL="114300" distR="114300" simplePos="0" relativeHeight="251813888" behindDoc="0" locked="0" layoutInCell="1" allowOverlap="1" wp14:anchorId="53D6ACA1" wp14:editId="053B0C07">
                <wp:simplePos x="0" y="0"/>
                <wp:positionH relativeFrom="column">
                  <wp:posOffset>543179</wp:posOffset>
                </wp:positionH>
                <wp:positionV relativeFrom="paragraph">
                  <wp:posOffset>6448273</wp:posOffset>
                </wp:positionV>
                <wp:extent cx="497434" cy="0"/>
                <wp:effectExtent l="38100" t="76200" r="0" b="95250"/>
                <wp:wrapNone/>
                <wp:docPr id="83" name="Straight Arrow Connector 83"/>
                <wp:cNvGraphicFramePr/>
                <a:graphic xmlns:a="http://schemas.openxmlformats.org/drawingml/2006/main">
                  <a:graphicData uri="http://schemas.microsoft.com/office/word/2010/wordprocessingShape">
                    <wps:wsp>
                      <wps:cNvCnPr/>
                      <wps:spPr>
                        <a:xfrm flipH="1">
                          <a:off x="0" y="0"/>
                          <a:ext cx="497434"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989267" id="Straight Arrow Connector 83" o:spid="_x0000_s1026" type="#_x0000_t32" style="position:absolute;margin-left:42.75pt;margin-top:507.75pt;width:39.15pt;height:0;flip:x;z-index:251813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" strokecolor="black [3213]">
                <v:stroke endarrow="block"/>
              </v:shape>
            </w:pict>
          </mc:Fallback>
        </mc:AlternateContent>
      </w:r>
      <w:r w:rsidR="00617476">
        <w:rPr>
          <w:noProof/>
        </w:rPr>
        <mc:AlternateContent>
          <mc:Choice Requires="wps">
            <w:drawing>
              <wp:anchor distT="0" distB="0" distL="114300" distR="114300" simplePos="0" relativeHeight="251547648" behindDoc="0" locked="0" layoutInCell="1" allowOverlap="1" wp14:anchorId="241F36C4" wp14:editId="79C74603">
                <wp:simplePos x="0" y="0"/>
                <wp:positionH relativeFrom="column">
                  <wp:posOffset>1036955</wp:posOffset>
                </wp:positionH>
                <wp:positionV relativeFrom="paragraph">
                  <wp:posOffset>2379633</wp:posOffset>
                </wp:positionV>
                <wp:extent cx="2847445" cy="342900"/>
                <wp:effectExtent l="0" t="0" r="0" b="0"/>
                <wp:wrapNone/>
                <wp:docPr id="11" name="Rectangle 11"/>
                <wp:cNvGraphicFramePr/>
                <a:graphic xmlns:a="http://schemas.openxmlformats.org/drawingml/2006/main">
                  <a:graphicData uri="http://schemas.microsoft.com/office/word/2010/wordprocessingShape">
                    <wps:wsp>
                      <wps:cNvSpPr/>
                      <wps:spPr>
                        <a:xfrm>
                          <a:off x="0" y="0"/>
                          <a:ext cx="2847445" cy="342900"/>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E3D2F6" w14:textId="77777777" w:rsidR="00E83E78" w:rsidRPr="009B162A" w:rsidRDefault="00E83E78" w:rsidP="00E83E78">
                            <w:pPr>
                              <w:jc w:val="center"/>
                              <w:rPr>
                                <w:color w:val="000000" w:themeColor="text1"/>
                                <w:sz w:val="18"/>
                                <w:szCs w:val="18"/>
                              </w:rPr>
                            </w:pPr>
                            <w:r w:rsidRPr="009B162A">
                              <w:rPr>
                                <w:color w:val="000000" w:themeColor="text1"/>
                                <w:sz w:val="18"/>
                                <w:szCs w:val="18"/>
                              </w:rPr>
                              <w:t xml:space="preserve">COMPARE DATA TO </w:t>
                            </w:r>
                            <w:r>
                              <w:rPr>
                                <w:color w:val="000000" w:themeColor="text1"/>
                                <w:sz w:val="18"/>
                                <w:szCs w:val="18"/>
                              </w:rPr>
                              <w:t>DISPOSAL AREA</w:t>
                            </w:r>
                            <w:r w:rsidRPr="009B162A">
                              <w:rPr>
                                <w:color w:val="000000" w:themeColor="text1"/>
                                <w:sz w:val="18"/>
                                <w:szCs w:val="18"/>
                              </w:rPr>
                              <w:t xml:space="preserve"> </w:t>
                            </w:r>
                            <w:r>
                              <w:rPr>
                                <w:color w:val="000000" w:themeColor="text1"/>
                                <w:sz w:val="18"/>
                                <w:szCs w:val="18"/>
                              </w:rPr>
                              <w:t xml:space="preserve">BACKGROUND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1F36C4" id="Rectangle 11" o:spid="_x0000_s1061" style="position:absolute;margin-left:81.65pt;margin-top:187.35pt;width:224.2pt;height:27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" fillcolor="#f2dbdb [661]" stroked="f" strokeweight="2pt">
                <v:textbox>
                  <w:txbxContent>
                    <w:p w14:paraId="36E3D2F6" w14:textId="77777777" w:rsidR="00E83E78" w:rsidRPr="009B162A" w:rsidRDefault="00E83E78" w:rsidP="00E83E78">
                      <w:pPr>
                        <w:jc w:val="center"/>
                        <w:rPr>
                          <w:color w:val="000000" w:themeColor="text1"/>
                          <w:sz w:val="18"/>
                          <w:szCs w:val="18"/>
                        </w:rPr>
                      </w:pPr>
                      <w:r w:rsidRPr="009B162A">
                        <w:rPr>
                          <w:color w:val="000000" w:themeColor="text1"/>
                          <w:sz w:val="18"/>
                          <w:szCs w:val="18"/>
                        </w:rPr>
                        <w:t xml:space="preserve">COMPARE DATA TO </w:t>
                      </w:r>
                      <w:r>
                        <w:rPr>
                          <w:color w:val="000000" w:themeColor="text1"/>
                          <w:sz w:val="18"/>
                          <w:szCs w:val="18"/>
                        </w:rPr>
                        <w:t>DISPOSAL AREA</w:t>
                      </w:r>
                      <w:r w:rsidRPr="009B162A">
                        <w:rPr>
                          <w:color w:val="000000" w:themeColor="text1"/>
                          <w:sz w:val="18"/>
                          <w:szCs w:val="18"/>
                        </w:rPr>
                        <w:t xml:space="preserve"> </w:t>
                      </w:r>
                      <w:r>
                        <w:rPr>
                          <w:color w:val="000000" w:themeColor="text1"/>
                          <w:sz w:val="18"/>
                          <w:szCs w:val="18"/>
                        </w:rPr>
                        <w:t xml:space="preserve">BACKGROUND </w:t>
                      </w:r>
                    </w:p>
                  </w:txbxContent>
                </v:textbox>
              </v:rect>
            </w:pict>
          </mc:Fallback>
        </mc:AlternateContent>
      </w:r>
      <w:r w:rsidR="00617476">
        <w:rPr>
          <w:noProof/>
        </w:rPr>
        <mc:AlternateContent>
          <mc:Choice Requires="wps">
            <w:drawing>
              <wp:anchor distT="0" distB="0" distL="114300" distR="114300" simplePos="0" relativeHeight="251549696" behindDoc="0" locked="0" layoutInCell="1" allowOverlap="1" wp14:anchorId="5DD848F8" wp14:editId="4E7C92CF">
                <wp:simplePos x="0" y="0"/>
                <wp:positionH relativeFrom="column">
                  <wp:posOffset>1037111</wp:posOffset>
                </wp:positionH>
                <wp:positionV relativeFrom="paragraph">
                  <wp:posOffset>2710612</wp:posOffset>
                </wp:positionV>
                <wp:extent cx="2852899" cy="419100"/>
                <wp:effectExtent l="0" t="0" r="5080" b="0"/>
                <wp:wrapNone/>
                <wp:docPr id="12" name="Rectangle 12"/>
                <wp:cNvGraphicFramePr/>
                <a:graphic xmlns:a="http://schemas.openxmlformats.org/drawingml/2006/main">
                  <a:graphicData uri="http://schemas.microsoft.com/office/word/2010/wordprocessingShape">
                    <wps:wsp>
                      <wps:cNvSpPr/>
                      <wps:spPr>
                        <a:xfrm>
                          <a:off x="0" y="0"/>
                          <a:ext cx="2852899" cy="419100"/>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E403B1" w14:textId="77777777" w:rsidR="00E83E78" w:rsidRPr="009B162A" w:rsidRDefault="00E83E78" w:rsidP="00E83E78">
                            <w:pPr>
                              <w:jc w:val="center"/>
                              <w:rPr>
                                <w:b/>
                                <w:bCs/>
                                <w:color w:val="000000" w:themeColor="text1"/>
                                <w:sz w:val="18"/>
                                <w:szCs w:val="18"/>
                              </w:rPr>
                            </w:pPr>
                            <w:r>
                              <w:rPr>
                                <w:b/>
                                <w:bCs/>
                                <w:color w:val="000000" w:themeColor="text1"/>
                                <w:sz w:val="18"/>
                                <w:szCs w:val="18"/>
                              </w:rPr>
                              <w:t xml:space="preserve">Is </w:t>
                            </w:r>
                            <w:r w:rsidRPr="009B162A">
                              <w:rPr>
                                <w:b/>
                                <w:bCs/>
                                <w:color w:val="000000" w:themeColor="text1"/>
                                <w:sz w:val="18"/>
                                <w:szCs w:val="18"/>
                              </w:rPr>
                              <w:t>TBT below ambient background</w:t>
                            </w:r>
                            <w:r>
                              <w:rPr>
                                <w:b/>
                                <w:bCs/>
                                <w:color w:val="000000" w:themeColor="text1"/>
                                <w:sz w:val="18"/>
                                <w:szCs w:val="18"/>
                              </w:rPr>
                              <w:t xml:space="preserve"> near disposal site</w:t>
                            </w:r>
                            <w:r w:rsidRPr="009B162A">
                              <w:rPr>
                                <w:b/>
                                <w:bCs/>
                                <w:color w:val="000000" w:themeColor="text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D848F8" id="Rectangle 12" o:spid="_x0000_s1062" style="position:absolute;margin-left:81.65pt;margin-top:213.45pt;width:224.65pt;height:33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" fillcolor="#f2dbdb [661]" stroked="f" strokeweight="2pt">
                <v:textbox>
                  <w:txbxContent>
                    <w:p w14:paraId="6FE403B1" w14:textId="77777777" w:rsidR="00E83E78" w:rsidRPr="009B162A" w:rsidRDefault="00E83E78" w:rsidP="00E83E78">
                      <w:pPr>
                        <w:jc w:val="center"/>
                        <w:rPr>
                          <w:b/>
                          <w:bCs/>
                          <w:color w:val="000000" w:themeColor="text1"/>
                          <w:sz w:val="18"/>
                          <w:szCs w:val="18"/>
                        </w:rPr>
                      </w:pPr>
                      <w:r>
                        <w:rPr>
                          <w:b/>
                          <w:bCs/>
                          <w:color w:val="000000" w:themeColor="text1"/>
                          <w:sz w:val="18"/>
                          <w:szCs w:val="18"/>
                        </w:rPr>
                        <w:t xml:space="preserve">Is </w:t>
                      </w:r>
                      <w:r w:rsidRPr="009B162A">
                        <w:rPr>
                          <w:b/>
                          <w:bCs/>
                          <w:color w:val="000000" w:themeColor="text1"/>
                          <w:sz w:val="18"/>
                          <w:szCs w:val="18"/>
                        </w:rPr>
                        <w:t>TBT below ambient background</w:t>
                      </w:r>
                      <w:r>
                        <w:rPr>
                          <w:b/>
                          <w:bCs/>
                          <w:color w:val="000000" w:themeColor="text1"/>
                          <w:sz w:val="18"/>
                          <w:szCs w:val="18"/>
                        </w:rPr>
                        <w:t xml:space="preserve"> near disposal site</w:t>
                      </w:r>
                      <w:r w:rsidRPr="009B162A">
                        <w:rPr>
                          <w:b/>
                          <w:bCs/>
                          <w:color w:val="000000" w:themeColor="text1"/>
                          <w:sz w:val="18"/>
                          <w:szCs w:val="18"/>
                        </w:rPr>
                        <w:t>?</w:t>
                      </w:r>
                    </w:p>
                  </w:txbxContent>
                </v:textbox>
              </v:rect>
            </w:pict>
          </mc:Fallback>
        </mc:AlternateContent>
      </w:r>
      <w:r w:rsidR="00D836D2">
        <w:rPr>
          <w:noProof/>
        </w:rPr>
        <mc:AlternateContent>
          <mc:Choice Requires="wps">
            <w:drawing>
              <wp:anchor distT="0" distB="0" distL="114300" distR="114300" simplePos="0" relativeHeight="251781120" behindDoc="0" locked="0" layoutInCell="1" allowOverlap="1" wp14:anchorId="0D037B6A" wp14:editId="0C6D1D95">
                <wp:simplePos x="0" y="0"/>
                <wp:positionH relativeFrom="page">
                  <wp:posOffset>3293110</wp:posOffset>
                </wp:positionH>
                <wp:positionV relativeFrom="paragraph">
                  <wp:posOffset>6811010</wp:posOffset>
                </wp:positionV>
                <wp:extent cx="478367" cy="346498"/>
                <wp:effectExtent l="0" t="0" r="0" b="0"/>
                <wp:wrapNone/>
                <wp:docPr id="45" name="Text Box 45"/>
                <wp:cNvGraphicFramePr/>
                <a:graphic xmlns:a="http://schemas.openxmlformats.org/drawingml/2006/main">
                  <a:graphicData uri="http://schemas.microsoft.com/office/word/2010/wordprocessingShape">
                    <wps:wsp>
                      <wps:cNvSpPr txBox="1"/>
                      <wps:spPr>
                        <a:xfrm>
                          <a:off x="0" y="0"/>
                          <a:ext cx="478367" cy="346498"/>
                        </a:xfrm>
                        <a:prstGeom prst="rect">
                          <a:avLst/>
                        </a:prstGeom>
                        <a:noFill/>
                        <a:ln w="6350">
                          <a:noFill/>
                        </a:ln>
                      </wps:spPr>
                      <wps:txbx>
                        <w:txbxContent>
                          <w:p w14:paraId="327B0C4B" w14:textId="77777777" w:rsidR="00E83E78" w:rsidRPr="006328D4" w:rsidRDefault="00E83E78" w:rsidP="00E83E78">
                            <w:pPr>
                              <w:ind w:right="-406"/>
                              <w:rPr>
                                <w:b/>
                                <w:bCs/>
                                <w:sz w:val="16"/>
                                <w:szCs w:val="16"/>
                              </w:rPr>
                            </w:pPr>
                            <w:r w:rsidRPr="006328D4">
                              <w:rPr>
                                <w:b/>
                                <w:bCs/>
                                <w:sz w:val="16"/>
                                <w:szCs w:val="16"/>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037B6A" id="Text Box 45" o:spid="_x0000_s1063" type="#_x0000_t202" style="position:absolute;margin-left:259.3pt;margin-top:536.3pt;width:37.65pt;height:27.3pt;z-index:251781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" filled="f" stroked="f" strokeweight=".5pt">
                <v:textbox>
                  <w:txbxContent>
                    <w:p w14:paraId="327B0C4B" w14:textId="77777777" w:rsidR="00E83E78" w:rsidRPr="006328D4" w:rsidRDefault="00E83E78" w:rsidP="00E83E78">
                      <w:pPr>
                        <w:ind w:right="-406"/>
                        <w:rPr>
                          <w:b/>
                          <w:bCs/>
                          <w:sz w:val="16"/>
                          <w:szCs w:val="16"/>
                        </w:rPr>
                      </w:pPr>
                      <w:r w:rsidRPr="006328D4">
                        <w:rPr>
                          <w:b/>
                          <w:bCs/>
                          <w:sz w:val="16"/>
                          <w:szCs w:val="16"/>
                        </w:rPr>
                        <w:t>Yes</w:t>
                      </w:r>
                    </w:p>
                  </w:txbxContent>
                </v:textbox>
                <w10:wrap anchorx="page"/>
              </v:shape>
            </w:pict>
          </mc:Fallback>
        </mc:AlternateContent>
      </w:r>
      <w:r w:rsidR="00D836D2">
        <w:rPr>
          <w:noProof/>
        </w:rPr>
        <mc:AlternateContent>
          <mc:Choice Requires="wps">
            <w:drawing>
              <wp:anchor distT="0" distB="0" distL="114300" distR="114300" simplePos="0" relativeHeight="251779072" behindDoc="0" locked="0" layoutInCell="1" allowOverlap="1" wp14:anchorId="3040D91C" wp14:editId="5A4928C9">
                <wp:simplePos x="0" y="0"/>
                <wp:positionH relativeFrom="column">
                  <wp:posOffset>2562860</wp:posOffset>
                </wp:positionH>
                <wp:positionV relativeFrom="paragraph">
                  <wp:posOffset>6052185</wp:posOffset>
                </wp:positionV>
                <wp:extent cx="338455" cy="224367"/>
                <wp:effectExtent l="0" t="0" r="0" b="0"/>
                <wp:wrapNone/>
                <wp:docPr id="43" name="Text Box 43"/>
                <wp:cNvGraphicFramePr/>
                <a:graphic xmlns:a="http://schemas.openxmlformats.org/drawingml/2006/main">
                  <a:graphicData uri="http://schemas.microsoft.com/office/word/2010/wordprocessingShape">
                    <wps:wsp>
                      <wps:cNvSpPr txBox="1"/>
                      <wps:spPr>
                        <a:xfrm>
                          <a:off x="0" y="0"/>
                          <a:ext cx="338455" cy="224367"/>
                        </a:xfrm>
                        <a:prstGeom prst="rect">
                          <a:avLst/>
                        </a:prstGeom>
                        <a:noFill/>
                        <a:ln w="6350">
                          <a:noFill/>
                        </a:ln>
                      </wps:spPr>
                      <wps:txbx>
                        <w:txbxContent>
                          <w:p w14:paraId="207AFFEE" w14:textId="77777777" w:rsidR="00E83E78" w:rsidRPr="006328D4" w:rsidRDefault="00E83E78" w:rsidP="00E83E78">
                            <w:pPr>
                              <w:ind w:right="-406"/>
                              <w:rPr>
                                <w:b/>
                                <w:bCs/>
                                <w:sz w:val="16"/>
                                <w:szCs w:val="16"/>
                              </w:rPr>
                            </w:pPr>
                            <w:r w:rsidRPr="006328D4">
                              <w:rPr>
                                <w:b/>
                                <w:bCs/>
                                <w:sz w:val="16"/>
                                <w:szCs w:val="16"/>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40D91C" id="Text Box 43" o:spid="_x0000_s1064" type="#_x0000_t202" style="position:absolute;margin-left:201.8pt;margin-top:476.55pt;width:26.65pt;height:17.6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" filled="f" stroked="f" strokeweight=".5pt">
                <v:textbox>
                  <w:txbxContent>
                    <w:p w14:paraId="207AFFEE" w14:textId="77777777" w:rsidR="00E83E78" w:rsidRPr="006328D4" w:rsidRDefault="00E83E78" w:rsidP="00E83E78">
                      <w:pPr>
                        <w:ind w:right="-406"/>
                        <w:rPr>
                          <w:b/>
                          <w:bCs/>
                          <w:sz w:val="16"/>
                          <w:szCs w:val="16"/>
                        </w:rPr>
                      </w:pPr>
                      <w:r w:rsidRPr="006328D4">
                        <w:rPr>
                          <w:b/>
                          <w:bCs/>
                          <w:sz w:val="16"/>
                          <w:szCs w:val="16"/>
                        </w:rPr>
                        <w:t>Yes</w:t>
                      </w:r>
                    </w:p>
                  </w:txbxContent>
                </v:textbox>
              </v:shape>
            </w:pict>
          </mc:Fallback>
        </mc:AlternateContent>
      </w:r>
      <w:r w:rsidR="00D836D2">
        <w:rPr>
          <w:noProof/>
        </w:rPr>
        <mc:AlternateContent>
          <mc:Choice Requires="wps">
            <w:drawing>
              <wp:anchor distT="0" distB="0" distL="114300" distR="114300" simplePos="0" relativeHeight="251719680" behindDoc="0" locked="0" layoutInCell="1" allowOverlap="1" wp14:anchorId="3870C489" wp14:editId="288051F2">
                <wp:simplePos x="0" y="0"/>
                <wp:positionH relativeFrom="column">
                  <wp:posOffset>1208405</wp:posOffset>
                </wp:positionH>
                <wp:positionV relativeFrom="paragraph">
                  <wp:posOffset>6556375</wp:posOffset>
                </wp:positionV>
                <wp:extent cx="2400300" cy="247650"/>
                <wp:effectExtent l="0" t="0" r="0" b="0"/>
                <wp:wrapNone/>
                <wp:docPr id="73" name="Text Box 73"/>
                <wp:cNvGraphicFramePr/>
                <a:graphic xmlns:a="http://schemas.openxmlformats.org/drawingml/2006/main">
                  <a:graphicData uri="http://schemas.microsoft.com/office/word/2010/wordprocessingShape">
                    <wps:wsp>
                      <wps:cNvSpPr txBox="1"/>
                      <wps:spPr>
                        <a:xfrm>
                          <a:off x="0" y="0"/>
                          <a:ext cx="2400300" cy="247650"/>
                        </a:xfrm>
                        <a:prstGeom prst="rect">
                          <a:avLst/>
                        </a:prstGeom>
                        <a:solidFill>
                          <a:schemeClr val="accent3">
                            <a:lumMod val="20000"/>
                            <a:lumOff val="80000"/>
                          </a:schemeClr>
                        </a:solidFill>
                        <a:ln w="6350">
                          <a:noFill/>
                        </a:ln>
                      </wps:spPr>
                      <wps:txbx>
                        <w:txbxContent>
                          <w:p w14:paraId="7A62BEB9" w14:textId="77777777" w:rsidR="00E83E78" w:rsidRPr="000301B1" w:rsidRDefault="00E83E78" w:rsidP="00E83E78">
                            <w:pPr>
                              <w:ind w:right="-120"/>
                              <w:rPr>
                                <w:b/>
                                <w:bCs/>
                                <w:sz w:val="16"/>
                                <w:szCs w:val="16"/>
                              </w:rPr>
                            </w:pPr>
                            <w:r>
                              <w:rPr>
                                <w:b/>
                                <w:bCs/>
                                <w:sz w:val="16"/>
                                <w:szCs w:val="16"/>
                              </w:rPr>
                              <w:t>Is there scattered toxicity or bioaccumulation?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70C489" id="Text Box 73" o:spid="_x0000_s1065" type="#_x0000_t202" style="position:absolute;margin-left:95.15pt;margin-top:516.25pt;width:189pt;height:19.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" fillcolor="#eaf1dd [662]" stroked="f" strokeweight=".5pt">
                <v:textbox>
                  <w:txbxContent>
                    <w:p w14:paraId="7A62BEB9" w14:textId="77777777" w:rsidR="00E83E78" w:rsidRPr="000301B1" w:rsidRDefault="00E83E78" w:rsidP="00E83E78">
                      <w:pPr>
                        <w:ind w:right="-120"/>
                        <w:rPr>
                          <w:b/>
                          <w:bCs/>
                          <w:sz w:val="16"/>
                          <w:szCs w:val="16"/>
                        </w:rPr>
                      </w:pPr>
                      <w:r>
                        <w:rPr>
                          <w:b/>
                          <w:bCs/>
                          <w:sz w:val="16"/>
                          <w:szCs w:val="16"/>
                        </w:rPr>
                        <w:t>Is there scattered toxicity or bioaccumulation?</w:t>
                      </w:r>
                    </w:p>
                  </w:txbxContent>
                </v:textbox>
              </v:shape>
            </w:pict>
          </mc:Fallback>
        </mc:AlternateContent>
      </w:r>
      <w:r w:rsidR="00D836D2">
        <w:rPr>
          <w:noProof/>
        </w:rPr>
        <mc:AlternateContent>
          <mc:Choice Requires="wps">
            <w:drawing>
              <wp:anchor distT="0" distB="0" distL="114300" distR="114300" simplePos="0" relativeHeight="251715584" behindDoc="0" locked="0" layoutInCell="1" allowOverlap="1" wp14:anchorId="34C6576D" wp14:editId="60C58A1D">
                <wp:simplePos x="0" y="0"/>
                <wp:positionH relativeFrom="column">
                  <wp:posOffset>986155</wp:posOffset>
                </wp:positionH>
                <wp:positionV relativeFrom="paragraph">
                  <wp:posOffset>5836285</wp:posOffset>
                </wp:positionV>
                <wp:extent cx="2861310" cy="219710"/>
                <wp:effectExtent l="0" t="0" r="0" b="8890"/>
                <wp:wrapNone/>
                <wp:docPr id="4" name="Text Box 4"/>
                <wp:cNvGraphicFramePr/>
                <a:graphic xmlns:a="http://schemas.openxmlformats.org/drawingml/2006/main">
                  <a:graphicData uri="http://schemas.microsoft.com/office/word/2010/wordprocessingShape">
                    <wps:wsp>
                      <wps:cNvSpPr txBox="1"/>
                      <wps:spPr>
                        <a:xfrm>
                          <a:off x="0" y="0"/>
                          <a:ext cx="2861310" cy="219710"/>
                        </a:xfrm>
                        <a:prstGeom prst="rect">
                          <a:avLst/>
                        </a:prstGeom>
                        <a:solidFill>
                          <a:schemeClr val="accent3">
                            <a:lumMod val="20000"/>
                            <a:lumOff val="80000"/>
                          </a:schemeClr>
                        </a:solidFill>
                        <a:ln w="6350">
                          <a:noFill/>
                        </a:ln>
                      </wps:spPr>
                      <wps:txbx>
                        <w:txbxContent>
                          <w:p w14:paraId="393BA88F" w14:textId="77777777" w:rsidR="00E83E78" w:rsidRPr="00C97877" w:rsidRDefault="00E83E78" w:rsidP="00E83E78">
                            <w:pPr>
                              <w:ind w:right="-40"/>
                              <w:jc w:val="center"/>
                              <w:rPr>
                                <w:b/>
                                <w:bCs/>
                                <w:sz w:val="16"/>
                                <w:szCs w:val="16"/>
                              </w:rPr>
                            </w:pPr>
                            <w:r>
                              <w:rPr>
                                <w:b/>
                                <w:bCs/>
                                <w:sz w:val="16"/>
                                <w:szCs w:val="16"/>
                              </w:rPr>
                              <w:t>Does spoil TBT (normalised) exceed NAGD High Value (Table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C6576D" id="Text Box 4" o:spid="_x0000_s1066" type="#_x0000_t202" style="position:absolute;margin-left:77.65pt;margin-top:459.55pt;width:225.3pt;height:17.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" fillcolor="#eaf1dd [662]" stroked="f" strokeweight=".5pt">
                <v:textbox>
                  <w:txbxContent>
                    <w:p w14:paraId="393BA88F" w14:textId="77777777" w:rsidR="00E83E78" w:rsidRPr="00C97877" w:rsidRDefault="00E83E78" w:rsidP="00E83E78">
                      <w:pPr>
                        <w:ind w:right="-40"/>
                        <w:jc w:val="center"/>
                        <w:rPr>
                          <w:b/>
                          <w:bCs/>
                          <w:sz w:val="16"/>
                          <w:szCs w:val="16"/>
                        </w:rPr>
                      </w:pPr>
                      <w:r>
                        <w:rPr>
                          <w:b/>
                          <w:bCs/>
                          <w:sz w:val="16"/>
                          <w:szCs w:val="16"/>
                        </w:rPr>
                        <w:t>Does spoil TBT (normalised) exceed NAGD High Value (Table 4)?</w:t>
                      </w:r>
                    </w:p>
                  </w:txbxContent>
                </v:textbox>
              </v:shape>
            </w:pict>
          </mc:Fallback>
        </mc:AlternateContent>
      </w:r>
      <w:r w:rsidR="00D836D2">
        <w:rPr>
          <w:noProof/>
        </w:rPr>
        <mc:AlternateContent>
          <mc:Choice Requires="wps">
            <w:drawing>
              <wp:anchor distT="0" distB="0" distL="114300" distR="114300" simplePos="0" relativeHeight="251688960" behindDoc="0" locked="0" layoutInCell="1" allowOverlap="1" wp14:anchorId="1250CFCF" wp14:editId="7C7FDCF7">
                <wp:simplePos x="0" y="0"/>
                <wp:positionH relativeFrom="margin">
                  <wp:posOffset>2460625</wp:posOffset>
                </wp:positionH>
                <wp:positionV relativeFrom="paragraph">
                  <wp:posOffset>4387215</wp:posOffset>
                </wp:positionV>
                <wp:extent cx="270933" cy="228600"/>
                <wp:effectExtent l="0" t="0" r="0" b="0"/>
                <wp:wrapNone/>
                <wp:docPr id="70" name="Text Box 70"/>
                <wp:cNvGraphicFramePr/>
                <a:graphic xmlns:a="http://schemas.openxmlformats.org/drawingml/2006/main">
                  <a:graphicData uri="http://schemas.microsoft.com/office/word/2010/wordprocessingShape">
                    <wps:wsp>
                      <wps:cNvSpPr txBox="1"/>
                      <wps:spPr>
                        <a:xfrm>
                          <a:off x="0" y="0"/>
                          <a:ext cx="270933" cy="228600"/>
                        </a:xfrm>
                        <a:prstGeom prst="rect">
                          <a:avLst/>
                        </a:prstGeom>
                        <a:noFill/>
                        <a:ln w="6350">
                          <a:noFill/>
                        </a:ln>
                      </wps:spPr>
                      <wps:txbx>
                        <w:txbxContent>
                          <w:p w14:paraId="53D0FB9A" w14:textId="77777777" w:rsidR="00E83E78" w:rsidRPr="00F265E1" w:rsidRDefault="00E83E78" w:rsidP="00E83E78">
                            <w:pPr>
                              <w:ind w:right="-580"/>
                              <w:rPr>
                                <w:b/>
                                <w:bCs/>
                                <w:sz w:val="16"/>
                                <w:szCs w:val="16"/>
                              </w:rPr>
                            </w:pPr>
                            <w:r w:rsidRPr="00F265E1">
                              <w:rPr>
                                <w:b/>
                                <w:bCs/>
                                <w:sz w:val="16"/>
                                <w:szCs w:val="16"/>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50CFCF" id="Text Box 70" o:spid="_x0000_s1067" type="#_x0000_t202" style="position:absolute;margin-left:193.75pt;margin-top:345.45pt;width:21.35pt;height:18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" filled="f" stroked="f" strokeweight=".5pt">
                <v:textbox>
                  <w:txbxContent>
                    <w:p w14:paraId="53D0FB9A" w14:textId="77777777" w:rsidR="00E83E78" w:rsidRPr="00F265E1" w:rsidRDefault="00E83E78" w:rsidP="00E83E78">
                      <w:pPr>
                        <w:ind w:right="-580"/>
                        <w:rPr>
                          <w:b/>
                          <w:bCs/>
                          <w:sz w:val="16"/>
                          <w:szCs w:val="16"/>
                        </w:rPr>
                      </w:pPr>
                      <w:r w:rsidRPr="00F265E1">
                        <w:rPr>
                          <w:b/>
                          <w:bCs/>
                          <w:sz w:val="16"/>
                          <w:szCs w:val="16"/>
                        </w:rPr>
                        <w:t>Yes</w:t>
                      </w:r>
                    </w:p>
                  </w:txbxContent>
                </v:textbox>
                <w10:wrap anchorx="margin"/>
              </v:shape>
            </w:pict>
          </mc:Fallback>
        </mc:AlternateContent>
      </w:r>
      <w:r w:rsidR="008A3454">
        <w:rPr>
          <w:noProof/>
        </w:rPr>
        <mc:AlternateContent>
          <mc:Choice Requires="wps">
            <w:drawing>
              <wp:anchor distT="0" distB="0" distL="114300" distR="114300" simplePos="0" relativeHeight="251564032" behindDoc="0" locked="0" layoutInCell="1" allowOverlap="1" wp14:anchorId="584AB2D3" wp14:editId="7EC6541E">
                <wp:simplePos x="0" y="0"/>
                <wp:positionH relativeFrom="column">
                  <wp:posOffset>1036955</wp:posOffset>
                </wp:positionH>
                <wp:positionV relativeFrom="paragraph">
                  <wp:posOffset>6228715</wp:posOffset>
                </wp:positionV>
                <wp:extent cx="2853055" cy="232410"/>
                <wp:effectExtent l="0" t="0" r="4445" b="0"/>
                <wp:wrapNone/>
                <wp:docPr id="17" name="Rectangle 17"/>
                <wp:cNvGraphicFramePr/>
                <a:graphic xmlns:a="http://schemas.openxmlformats.org/drawingml/2006/main">
                  <a:graphicData uri="http://schemas.microsoft.com/office/word/2010/wordprocessingShape">
                    <wps:wsp>
                      <wps:cNvSpPr/>
                      <wps:spPr>
                        <a:xfrm>
                          <a:off x="0" y="0"/>
                          <a:ext cx="2853055" cy="232410"/>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E7A2A8" w14:textId="77777777" w:rsidR="00E83E78" w:rsidRPr="001058C0" w:rsidRDefault="00E83E78" w:rsidP="00E83E78">
                            <w:pPr>
                              <w:jc w:val="center"/>
                              <w:rPr>
                                <w:color w:val="000000" w:themeColor="text1"/>
                                <w:sz w:val="18"/>
                                <w:szCs w:val="18"/>
                              </w:rPr>
                            </w:pPr>
                            <w:r w:rsidRPr="001058C0">
                              <w:rPr>
                                <w:color w:val="000000" w:themeColor="text1"/>
                                <w:sz w:val="18"/>
                                <w:szCs w:val="18"/>
                              </w:rPr>
                              <w:t>ASSESS TBT BIOACCUMULATION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4AB2D3" id="Rectangle 17" o:spid="_x0000_s1068" style="position:absolute;margin-left:81.65pt;margin-top:490.45pt;width:224.65pt;height:18.3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" fillcolor="#f2dbdb [661]" stroked="f" strokeweight="2pt">
                <v:textbox>
                  <w:txbxContent>
                    <w:p w14:paraId="09E7A2A8" w14:textId="77777777" w:rsidR="00E83E78" w:rsidRPr="001058C0" w:rsidRDefault="00E83E78" w:rsidP="00E83E78">
                      <w:pPr>
                        <w:jc w:val="center"/>
                        <w:rPr>
                          <w:color w:val="000000" w:themeColor="text1"/>
                          <w:sz w:val="18"/>
                          <w:szCs w:val="18"/>
                        </w:rPr>
                      </w:pPr>
                      <w:r w:rsidRPr="001058C0">
                        <w:rPr>
                          <w:color w:val="000000" w:themeColor="text1"/>
                          <w:sz w:val="18"/>
                          <w:szCs w:val="18"/>
                        </w:rPr>
                        <w:t>ASSESS TBT BIOACCUMULATION</w:t>
                      </w:r>
                    </w:p>
                  </w:txbxContent>
                </v:textbox>
              </v:rect>
            </w:pict>
          </mc:Fallback>
        </mc:AlternateContent>
      </w:r>
      <w:r w:rsidR="008A3454">
        <w:rPr>
          <w:noProof/>
        </w:rPr>
        <mc:AlternateContent>
          <mc:Choice Requires="wps">
            <w:drawing>
              <wp:anchor distT="0" distB="0" distL="114300" distR="114300" simplePos="0" relativeHeight="251566080" behindDoc="0" locked="0" layoutInCell="1" allowOverlap="1" wp14:anchorId="76A484EB" wp14:editId="0B6F1689">
                <wp:simplePos x="0" y="0"/>
                <wp:positionH relativeFrom="column">
                  <wp:posOffset>1503680</wp:posOffset>
                </wp:positionH>
                <wp:positionV relativeFrom="paragraph">
                  <wp:posOffset>7004050</wp:posOffset>
                </wp:positionV>
                <wp:extent cx="1938655" cy="533400"/>
                <wp:effectExtent l="0" t="0" r="4445" b="0"/>
                <wp:wrapNone/>
                <wp:docPr id="18" name="Rectangle 18"/>
                <wp:cNvGraphicFramePr/>
                <a:graphic xmlns:a="http://schemas.openxmlformats.org/drawingml/2006/main">
                  <a:graphicData uri="http://schemas.microsoft.com/office/word/2010/wordprocessingShape">
                    <wps:wsp>
                      <wps:cNvSpPr/>
                      <wps:spPr>
                        <a:xfrm>
                          <a:off x="0" y="0"/>
                          <a:ext cx="1938655" cy="533400"/>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BC32F7" w14:textId="77777777" w:rsidR="00E83E78" w:rsidRDefault="00E83E78" w:rsidP="00E83E78">
                            <w:pPr>
                              <w:jc w:val="center"/>
                              <w:rPr>
                                <w:color w:val="000000" w:themeColor="text1"/>
                                <w:sz w:val="18"/>
                                <w:szCs w:val="18"/>
                              </w:rPr>
                            </w:pPr>
                            <w:r w:rsidRPr="001058C0">
                              <w:rPr>
                                <w:color w:val="000000" w:themeColor="text1"/>
                                <w:sz w:val="18"/>
                                <w:szCs w:val="18"/>
                              </w:rPr>
                              <w:t>ASSESS WEIGHT-OF-EVIDENCE</w:t>
                            </w:r>
                          </w:p>
                          <w:p w14:paraId="78FBFAC1" w14:textId="77777777" w:rsidR="00E83E78" w:rsidRPr="001058C0" w:rsidRDefault="00E83E78" w:rsidP="00E83E78">
                            <w:pPr>
                              <w:jc w:val="center"/>
                              <w:rPr>
                                <w:color w:val="000000" w:themeColor="text1"/>
                                <w:sz w:val="18"/>
                                <w:szCs w:val="18"/>
                              </w:rPr>
                            </w:pPr>
                            <w:r>
                              <w:rPr>
                                <w:color w:val="000000" w:themeColor="text1"/>
                                <w:sz w:val="18"/>
                                <w:szCs w:val="18"/>
                              </w:rPr>
                              <w:t>(with agreement of 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A484EB" id="Rectangle 18" o:spid="_x0000_s1069" style="position:absolute;margin-left:118.4pt;margin-top:551.5pt;width:152.65pt;height:42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" fillcolor="#f2dbdb [661]" stroked="f" strokeweight="2pt">
                <v:textbox>
                  <w:txbxContent>
                    <w:p w14:paraId="32BC32F7" w14:textId="77777777" w:rsidR="00E83E78" w:rsidRDefault="00E83E78" w:rsidP="00E83E78">
                      <w:pPr>
                        <w:jc w:val="center"/>
                        <w:rPr>
                          <w:color w:val="000000" w:themeColor="text1"/>
                          <w:sz w:val="18"/>
                          <w:szCs w:val="18"/>
                        </w:rPr>
                      </w:pPr>
                      <w:r w:rsidRPr="001058C0">
                        <w:rPr>
                          <w:color w:val="000000" w:themeColor="text1"/>
                          <w:sz w:val="18"/>
                          <w:szCs w:val="18"/>
                        </w:rPr>
                        <w:t>ASSESS WEIGHT-OF-EVIDENCE</w:t>
                      </w:r>
                    </w:p>
                    <w:p w14:paraId="78FBFAC1" w14:textId="77777777" w:rsidR="00E83E78" w:rsidRPr="001058C0" w:rsidRDefault="00E83E78" w:rsidP="00E83E78">
                      <w:pPr>
                        <w:jc w:val="center"/>
                        <w:rPr>
                          <w:color w:val="000000" w:themeColor="text1"/>
                          <w:sz w:val="18"/>
                          <w:szCs w:val="18"/>
                        </w:rPr>
                      </w:pPr>
                      <w:r>
                        <w:rPr>
                          <w:color w:val="000000" w:themeColor="text1"/>
                          <w:sz w:val="18"/>
                          <w:szCs w:val="18"/>
                        </w:rPr>
                        <w:t>(with agreement of DA)</w:t>
                      </w:r>
                    </w:p>
                  </w:txbxContent>
                </v:textbox>
              </v:rect>
            </w:pict>
          </mc:Fallback>
        </mc:AlternateContent>
      </w:r>
      <w:r w:rsidR="00EB40A8">
        <w:rPr>
          <w:noProof/>
        </w:rPr>
        <mc:AlternateContent>
          <mc:Choice Requires="wps">
            <w:drawing>
              <wp:anchor distT="0" distB="0" distL="114300" distR="114300" simplePos="0" relativeHeight="251551744" behindDoc="0" locked="0" layoutInCell="1" allowOverlap="1" wp14:anchorId="0192A8AE" wp14:editId="307810C5">
                <wp:simplePos x="0" y="0"/>
                <wp:positionH relativeFrom="column">
                  <wp:posOffset>1029004</wp:posOffset>
                </wp:positionH>
                <wp:positionV relativeFrom="paragraph">
                  <wp:posOffset>3399099</wp:posOffset>
                </wp:positionV>
                <wp:extent cx="2853055" cy="556591"/>
                <wp:effectExtent l="0" t="0" r="4445" b="0"/>
                <wp:wrapNone/>
                <wp:docPr id="13" name="Rectangle 13"/>
                <wp:cNvGraphicFramePr/>
                <a:graphic xmlns:a="http://schemas.openxmlformats.org/drawingml/2006/main">
                  <a:graphicData uri="http://schemas.microsoft.com/office/word/2010/wordprocessingShape">
                    <wps:wsp>
                      <wps:cNvSpPr/>
                      <wps:spPr>
                        <a:xfrm>
                          <a:off x="0" y="0"/>
                          <a:ext cx="2853055" cy="556591"/>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20F12C" w14:textId="77777777" w:rsidR="00E83E78" w:rsidRPr="009B162A" w:rsidRDefault="00E83E78" w:rsidP="00E83E78">
                            <w:pPr>
                              <w:jc w:val="center"/>
                              <w:rPr>
                                <w:color w:val="000000" w:themeColor="text1"/>
                                <w:sz w:val="18"/>
                                <w:szCs w:val="18"/>
                              </w:rPr>
                            </w:pPr>
                            <w:r w:rsidRPr="009B162A">
                              <w:rPr>
                                <w:color w:val="000000" w:themeColor="text1"/>
                                <w:sz w:val="18"/>
                                <w:szCs w:val="18"/>
                              </w:rPr>
                              <w:t xml:space="preserve">COMPARE </w:t>
                            </w:r>
                            <w:r>
                              <w:rPr>
                                <w:color w:val="000000" w:themeColor="text1"/>
                                <w:sz w:val="18"/>
                                <w:szCs w:val="18"/>
                              </w:rPr>
                              <w:t xml:space="preserve">ELUTRIATE </w:t>
                            </w:r>
                            <w:r w:rsidRPr="009B162A">
                              <w:rPr>
                                <w:color w:val="000000" w:themeColor="text1"/>
                                <w:sz w:val="18"/>
                                <w:szCs w:val="18"/>
                              </w:rPr>
                              <w:t xml:space="preserve">DATA TO </w:t>
                            </w:r>
                            <w:r>
                              <w:rPr>
                                <w:color w:val="000000" w:themeColor="text1"/>
                                <w:sz w:val="18"/>
                                <w:szCs w:val="18"/>
                              </w:rPr>
                              <w:t>RELEVANT MARINE WATER GUIDELINE VALUE (GV) AFTER INITIAL DILUTION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92A8AE" id="Rectangle 13" o:spid="_x0000_s1070" style="position:absolute;margin-left:81pt;margin-top:267.65pt;width:224.65pt;height:43.85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" fillcolor="#f2dbdb [661]" stroked="f" strokeweight="2pt">
                <v:textbox>
                  <w:txbxContent>
                    <w:p w14:paraId="5D20F12C" w14:textId="77777777" w:rsidR="00E83E78" w:rsidRPr="009B162A" w:rsidRDefault="00E83E78" w:rsidP="00E83E78">
                      <w:pPr>
                        <w:jc w:val="center"/>
                        <w:rPr>
                          <w:color w:val="000000" w:themeColor="text1"/>
                          <w:sz w:val="18"/>
                          <w:szCs w:val="18"/>
                        </w:rPr>
                      </w:pPr>
                      <w:r w:rsidRPr="009B162A">
                        <w:rPr>
                          <w:color w:val="000000" w:themeColor="text1"/>
                          <w:sz w:val="18"/>
                          <w:szCs w:val="18"/>
                        </w:rPr>
                        <w:t xml:space="preserve">COMPARE </w:t>
                      </w:r>
                      <w:r>
                        <w:rPr>
                          <w:color w:val="000000" w:themeColor="text1"/>
                          <w:sz w:val="18"/>
                          <w:szCs w:val="18"/>
                        </w:rPr>
                        <w:t xml:space="preserve">ELUTRIATE </w:t>
                      </w:r>
                      <w:r w:rsidRPr="009B162A">
                        <w:rPr>
                          <w:color w:val="000000" w:themeColor="text1"/>
                          <w:sz w:val="18"/>
                          <w:szCs w:val="18"/>
                        </w:rPr>
                        <w:t xml:space="preserve">DATA TO </w:t>
                      </w:r>
                      <w:r>
                        <w:rPr>
                          <w:color w:val="000000" w:themeColor="text1"/>
                          <w:sz w:val="18"/>
                          <w:szCs w:val="18"/>
                        </w:rPr>
                        <w:t>RELEVANT MARINE WATER GUIDELINE VALUE (GV) AFTER INITIAL DILUTION</w:t>
                      </w:r>
                    </w:p>
                  </w:txbxContent>
                </v:textbox>
              </v:rect>
            </w:pict>
          </mc:Fallback>
        </mc:AlternateContent>
      </w:r>
      <w:r w:rsidR="00EB40A8">
        <w:rPr>
          <w:noProof/>
        </w:rPr>
        <mc:AlternateContent>
          <mc:Choice Requires="wps">
            <w:drawing>
              <wp:anchor distT="0" distB="0" distL="114300" distR="114300" simplePos="0" relativeHeight="251705344" behindDoc="0" locked="0" layoutInCell="1" allowOverlap="1" wp14:anchorId="6511FD4E" wp14:editId="28FCCC57">
                <wp:simplePos x="0" y="0"/>
                <wp:positionH relativeFrom="column">
                  <wp:posOffset>4805873</wp:posOffset>
                </wp:positionH>
                <wp:positionV relativeFrom="paragraph">
                  <wp:posOffset>3399100</wp:posOffset>
                </wp:positionV>
                <wp:extent cx="985962" cy="232410"/>
                <wp:effectExtent l="0" t="0" r="5080" b="0"/>
                <wp:wrapNone/>
                <wp:docPr id="77" name="Text Box 77"/>
                <wp:cNvGraphicFramePr/>
                <a:graphic xmlns:a="http://schemas.openxmlformats.org/drawingml/2006/main">
                  <a:graphicData uri="http://schemas.microsoft.com/office/word/2010/wordprocessingShape">
                    <wps:wsp>
                      <wps:cNvSpPr txBox="1"/>
                      <wps:spPr>
                        <a:xfrm>
                          <a:off x="0" y="0"/>
                          <a:ext cx="985962" cy="232410"/>
                        </a:xfrm>
                        <a:prstGeom prst="rect">
                          <a:avLst/>
                        </a:prstGeom>
                        <a:solidFill>
                          <a:schemeClr val="lt1"/>
                        </a:solidFill>
                        <a:ln w="6350">
                          <a:noFill/>
                        </a:ln>
                      </wps:spPr>
                      <wps:txbx>
                        <w:txbxContent>
                          <w:p w14:paraId="66A7699F" w14:textId="77777777" w:rsidR="00E83E78" w:rsidRPr="00EA61B3" w:rsidRDefault="00E83E78" w:rsidP="00E83E78">
                            <w:pPr>
                              <w:rPr>
                                <w:b/>
                                <w:bCs/>
                                <w:sz w:val="18"/>
                                <w:szCs w:val="18"/>
                              </w:rPr>
                            </w:pPr>
                            <w:r>
                              <w:rPr>
                                <w:b/>
                                <w:bCs/>
                                <w:sz w:val="18"/>
                                <w:szCs w:val="18"/>
                              </w:rPr>
                              <w:t>PHASE III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511FD4E" id="Text Box 77" o:spid="_x0000_s1071" type="#_x0000_t202" style="position:absolute;margin-left:378.4pt;margin-top:267.65pt;width:77.65pt;height:18.3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" fillcolor="white [3201]" stroked="f" strokeweight=".5pt">
                <v:textbox>
                  <w:txbxContent>
                    <w:p w14:paraId="66A7699F" w14:textId="77777777" w:rsidR="00E83E78" w:rsidRPr="00EA61B3" w:rsidRDefault="00E83E78" w:rsidP="00E83E78">
                      <w:pPr>
                        <w:rPr>
                          <w:b/>
                          <w:bCs/>
                          <w:sz w:val="18"/>
                          <w:szCs w:val="18"/>
                        </w:rPr>
                      </w:pPr>
                      <w:r>
                        <w:rPr>
                          <w:b/>
                          <w:bCs/>
                          <w:sz w:val="18"/>
                          <w:szCs w:val="18"/>
                        </w:rPr>
                        <w:t>PHASE III</w:t>
                      </w:r>
                    </w:p>
                  </w:txbxContent>
                </v:textbox>
              </v:shape>
            </w:pict>
          </mc:Fallback>
        </mc:AlternateContent>
      </w:r>
      <w:r w:rsidR="00E83E78">
        <w:br w:type="page"/>
      </w:r>
    </w:p>
    <w:p w14:paraId="4DA703B1" w14:textId="77777777" w:rsidR="00905799" w:rsidRDefault="00905799" w:rsidP="00800903">
      <w:pPr>
        <w:pStyle w:val="Heading2"/>
      </w:pPr>
    </w:p>
    <w:p w14:paraId="495B7ACE" w14:textId="706AD62A" w:rsidR="00800903" w:rsidRDefault="00800903" w:rsidP="00800903">
      <w:pPr>
        <w:pStyle w:val="Heading2"/>
      </w:pPr>
      <w:r>
        <w:t>References</w:t>
      </w:r>
    </w:p>
    <w:p w14:paraId="55830DAC" w14:textId="4EB27867" w:rsidR="00800903" w:rsidRDefault="00800903" w:rsidP="00800903">
      <w:r>
        <w:t>ANZECC, ARMCANZ (2000). Australian and New Zealand Guidelines for Fresh and Marine Water Quality. Volume 1: The Guidelines. Australian and New Zealand Environment and Conservation Council, Agriculture and Resource Management Council of Australia and New Zealand, Canberra, ACT, October 2000.</w:t>
      </w:r>
    </w:p>
    <w:p w14:paraId="2FC1D86B" w14:textId="0BB3E962" w:rsidR="001E3779" w:rsidRDefault="001E3779" w:rsidP="00800903">
      <w:r w:rsidRPr="001E3779">
        <w:t xml:space="preserve">ANZG </w:t>
      </w:r>
      <w:r w:rsidR="00906A47">
        <w:t>(</w:t>
      </w:r>
      <w:r w:rsidRPr="001E3779">
        <w:t>2018</w:t>
      </w:r>
      <w:r w:rsidR="00906A47">
        <w:t>)</w:t>
      </w:r>
      <w:r w:rsidRPr="001E3779">
        <w:t>. Australian and New Zealand Guidelines for Fresh and Marine Water Quality. Australian and New Zealand Governments and Australian state and territory governments, Canberra ACT, Australia.  Available at </w:t>
      </w:r>
      <w:hyperlink r:id="rId17" w:history="1">
        <w:r w:rsidRPr="00370B46">
          <w:rPr>
            <w:rStyle w:val="Hyperlink"/>
          </w:rPr>
          <w:t>www.waterquality.gov.au/anz-guidelines</w:t>
        </w:r>
      </w:hyperlink>
      <w:r>
        <w:t xml:space="preserve">. </w:t>
      </w:r>
    </w:p>
    <w:p w14:paraId="0B3B5C02" w14:textId="0950F6E8" w:rsidR="009E6E0E" w:rsidRDefault="009E6E0E" w:rsidP="009E6E0E">
      <w:r>
        <w:t xml:space="preserve">Department of the Environment, Water, Heritage and the Arts, (2009) </w:t>
      </w:r>
      <w:hyperlink r:id="rId18" w:history="1">
        <w:r w:rsidRPr="009E6E0E">
          <w:rPr>
            <w:rStyle w:val="Hyperlink"/>
          </w:rPr>
          <w:t>National Assessment Guidelines for Dredging.</w:t>
        </w:r>
      </w:hyperlink>
      <w:r>
        <w:t xml:space="preserve"> </w:t>
      </w:r>
      <w:r w:rsidR="001E3779">
        <w:t>Commonwealth of Australia, Canberra, 2009.</w:t>
      </w:r>
    </w:p>
    <w:p w14:paraId="1FB05B59" w14:textId="5EEED3AC" w:rsidR="00800903" w:rsidRDefault="00800903" w:rsidP="00800903">
      <w:r>
        <w:t xml:space="preserve">Simpson, SL, Batley, GE and Chariton, AA 2013. </w:t>
      </w:r>
      <w:hyperlink r:id="rId19" w:history="1">
        <w:r w:rsidRPr="006F3EB8">
          <w:rPr>
            <w:rStyle w:val="Hyperlink"/>
          </w:rPr>
          <w:t>Revision of the ANZECC/ARMCANZ 2000 Sediment Quality Guidelines</w:t>
        </w:r>
      </w:hyperlink>
      <w:r>
        <w:t>. CSIRO Land and Water Science Report 08/07. Prepared for the Department of Sustainability, Environment, Water, Population and Communities.</w:t>
      </w:r>
    </w:p>
    <w:p w14:paraId="49623A9F" w14:textId="5D5FC57F" w:rsidR="00800903" w:rsidRDefault="00800903" w:rsidP="00800903">
      <w:r>
        <w:t xml:space="preserve">USEPA 2015. </w:t>
      </w:r>
      <w:proofErr w:type="spellStart"/>
      <w:r>
        <w:t>ProUCL</w:t>
      </w:r>
      <w:proofErr w:type="spellEnd"/>
      <w:r>
        <w:t xml:space="preserve"> Version 5.1, User Guide. US Environmental Protection Agency, EPA/600/R-07/041, October 2015.</w:t>
      </w:r>
    </w:p>
    <w:bookmarkEnd w:id="0"/>
    <w:p w14:paraId="0CBF0677" w14:textId="77777777" w:rsidR="00B82095" w:rsidRPr="0080517C" w:rsidRDefault="00B82095" w:rsidP="0080517C">
      <w:pPr>
        <w:pStyle w:val="Heading2"/>
      </w:pPr>
      <w:r w:rsidRPr="0080517C">
        <w:t>Further information</w:t>
      </w:r>
    </w:p>
    <w:p w14:paraId="1767AD45" w14:textId="16336D7C" w:rsidR="00B82095" w:rsidRDefault="00B82095" w:rsidP="00B82095">
      <w:pPr>
        <w:rPr>
          <w:lang w:eastAsia="ja-JP"/>
        </w:rPr>
      </w:pPr>
      <w:r>
        <w:rPr>
          <w:lang w:eastAsia="ja-JP"/>
        </w:rPr>
        <w:t>Email</w:t>
      </w:r>
      <w:r w:rsidR="00D42D17">
        <w:rPr>
          <w:lang w:eastAsia="ja-JP"/>
        </w:rPr>
        <w:t>:</w:t>
      </w:r>
      <w:r>
        <w:rPr>
          <w:lang w:eastAsia="ja-JP"/>
        </w:rPr>
        <w:t xml:space="preserve"> </w:t>
      </w:r>
      <w:hyperlink r:id="rId20" w:history="1">
        <w:r w:rsidR="00C06F3A" w:rsidRPr="00386C8A">
          <w:rPr>
            <w:rStyle w:val="Hyperlink"/>
            <w:lang w:eastAsia="ja-JP"/>
          </w:rPr>
          <w:t>seadumping@awe.gov.au</w:t>
        </w:r>
      </w:hyperlink>
    </w:p>
    <w:p w14:paraId="4FD0A4F7" w14:textId="6A8643AE" w:rsidR="00D42D17" w:rsidRDefault="00B82095" w:rsidP="00A8157A">
      <w:pPr>
        <w:spacing w:after="360"/>
        <w:rPr>
          <w:rStyle w:val="Hyperlink"/>
          <w:lang w:eastAsia="ja-JP"/>
        </w:rPr>
      </w:pPr>
      <w:r>
        <w:rPr>
          <w:lang w:eastAsia="ja-JP"/>
        </w:rPr>
        <w:t>Web</w:t>
      </w:r>
      <w:r w:rsidR="00D42D17">
        <w:rPr>
          <w:lang w:eastAsia="ja-JP"/>
        </w:rPr>
        <w:t>:</w:t>
      </w:r>
      <w:r w:rsidR="00C06F3A" w:rsidRPr="00C06F3A">
        <w:t xml:space="preserve"> </w:t>
      </w:r>
      <w:hyperlink r:id="rId21" w:history="1">
        <w:r w:rsidR="00D42D17" w:rsidRPr="00C03FE8">
          <w:rPr>
            <w:rStyle w:val="Hyperlink"/>
          </w:rPr>
          <w:t>http://www.</w:t>
        </w:r>
        <w:r w:rsidR="00D42D17" w:rsidRPr="00C03FE8">
          <w:rPr>
            <w:rStyle w:val="Hyperlink"/>
            <w:lang w:eastAsia="ja-JP"/>
          </w:rPr>
          <w:t>environment.gov.au/marine/publications/national-assessment-guidelines-dredging-2009</w:t>
        </w:r>
      </w:hyperlink>
    </w:p>
    <w:p w14:paraId="5B8983C3" w14:textId="7DA4B956" w:rsidR="000E455C" w:rsidRDefault="00D750D0" w:rsidP="00C06F3A">
      <w:pPr>
        <w:spacing w:after="360"/>
        <w:rPr>
          <w:lang w:eastAsia="ja-JP"/>
        </w:rPr>
      </w:pPr>
      <w:r>
        <w:rPr>
          <w:lang w:eastAsia="ja-JP"/>
        </w:rPr>
        <w:t xml:space="preserve">© Commonwealth of </w:t>
      </w:r>
      <w:r w:rsidRPr="00D55A85">
        <w:rPr>
          <w:lang w:eastAsia="ja-JP"/>
        </w:rPr>
        <w:t>Australia 20</w:t>
      </w:r>
      <w:r w:rsidR="00D55A85" w:rsidRPr="00D55A85">
        <w:rPr>
          <w:lang w:eastAsia="ja-JP"/>
        </w:rPr>
        <w:t>2</w:t>
      </w:r>
      <w:r w:rsidR="00800903">
        <w:rPr>
          <w:lang w:eastAsia="ja-JP"/>
        </w:rPr>
        <w:t>1</w:t>
      </w:r>
    </w:p>
    <w:p w14:paraId="4590BBA9" w14:textId="77777777" w:rsidR="00696682" w:rsidRDefault="00D750D0">
      <w:pPr>
        <w:pStyle w:val="Normalsmall"/>
        <w:rPr>
          <w:lang w:eastAsia="ja-JP"/>
        </w:rPr>
      </w:pPr>
      <w:r>
        <w:rPr>
          <w:lang w:eastAsia="ja-JP"/>
        </w:rPr>
        <w:t>This work is copyright. It may be reproduced in whole or in part subject to the inclusion of an acknowledgement of the source and no commercial usage or sale.</w:t>
      </w:r>
    </w:p>
    <w:sectPr w:rsidR="00696682" w:rsidSect="00905799">
      <w:headerReference w:type="default" r:id="rId22"/>
      <w:footerReference w:type="default" r:id="rId23"/>
      <w:headerReference w:type="first" r:id="rId24"/>
      <w:footerReference w:type="first" r:id="rId25"/>
      <w:pgSz w:w="11906" w:h="16838" w:code="9"/>
      <w:pgMar w:top="902" w:right="1077" w:bottom="1134" w:left="1247" w:header="568"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F74C8" w14:textId="77777777" w:rsidR="001C0069" w:rsidRDefault="001C0069">
      <w:r>
        <w:separator/>
      </w:r>
    </w:p>
    <w:p w14:paraId="687007CD" w14:textId="77777777" w:rsidR="001C0069" w:rsidRDefault="001C0069"/>
    <w:p w14:paraId="2CE84566" w14:textId="77777777" w:rsidR="001C0069" w:rsidRDefault="001C0069"/>
  </w:endnote>
  <w:endnote w:type="continuationSeparator" w:id="0">
    <w:p w14:paraId="598EEC31" w14:textId="77777777" w:rsidR="001C0069" w:rsidRDefault="001C0069">
      <w:r>
        <w:continuationSeparator/>
      </w:r>
    </w:p>
    <w:p w14:paraId="5B07EAA4" w14:textId="77777777" w:rsidR="001C0069" w:rsidRDefault="001C0069"/>
    <w:p w14:paraId="59C1836C" w14:textId="77777777" w:rsidR="001C0069" w:rsidRDefault="001C0069"/>
  </w:endnote>
  <w:endnote w:type="continuationNotice" w:id="1">
    <w:p w14:paraId="593C77B1" w14:textId="77777777" w:rsidR="001C0069" w:rsidRDefault="001C0069">
      <w:pPr>
        <w:pStyle w:val="Footer"/>
      </w:pPr>
    </w:p>
    <w:p w14:paraId="7FC8A6D3" w14:textId="77777777" w:rsidR="001C0069" w:rsidRDefault="001C0069"/>
    <w:p w14:paraId="4FB4F193" w14:textId="77777777" w:rsidR="001C0069" w:rsidRDefault="001C00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HSFVG+Cambria">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27477" w14:textId="77777777" w:rsidR="000542B4" w:rsidRDefault="000542B4" w:rsidP="000542B4">
    <w:pPr>
      <w:pStyle w:val="Footer"/>
    </w:pPr>
    <w:r>
      <w:t xml:space="preserve">Department of Agriculture, </w:t>
    </w:r>
    <w:proofErr w:type="gramStart"/>
    <w:r>
      <w:t>Water</w:t>
    </w:r>
    <w:proofErr w:type="gramEnd"/>
    <w:r>
      <w:t xml:space="preserve"> and the Environment</w:t>
    </w:r>
  </w:p>
  <w:p w14:paraId="51A09124" w14:textId="212ADD43" w:rsidR="000542B4" w:rsidRDefault="0078599A" w:rsidP="000542B4">
    <w:pPr>
      <w:pStyle w:val="Footer"/>
    </w:pPr>
    <w:sdt>
      <w:sdtPr>
        <w:id w:val="-1564876113"/>
        <w:docPartObj>
          <w:docPartGallery w:val="Page Numbers (Bottom of Page)"/>
          <w:docPartUnique/>
        </w:docPartObj>
      </w:sdtPr>
      <w:sdtEndPr>
        <w:rPr>
          <w:noProof/>
        </w:rPr>
      </w:sdtEndPr>
      <w:sdtContent>
        <w:r w:rsidR="000542B4">
          <w:fldChar w:fldCharType="begin"/>
        </w:r>
        <w:r w:rsidR="000542B4">
          <w:instrText xml:space="preserve"> PAGE   \* MERGEFORMAT </w:instrText>
        </w:r>
        <w:r w:rsidR="000542B4">
          <w:fldChar w:fldCharType="separate"/>
        </w:r>
        <w:r w:rsidR="00A62F99">
          <w:rPr>
            <w:noProof/>
          </w:rPr>
          <w:t>2</w:t>
        </w:r>
        <w:r w:rsidR="000542B4">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8040093"/>
      <w:docPartObj>
        <w:docPartGallery w:val="Page Numbers (Bottom of Page)"/>
        <w:docPartUnique/>
      </w:docPartObj>
    </w:sdtPr>
    <w:sdtEndPr>
      <w:rPr>
        <w:noProof/>
      </w:rPr>
    </w:sdtEndPr>
    <w:sdtContent>
      <w:p w14:paraId="4C8E09F7" w14:textId="77777777" w:rsidR="000542B4" w:rsidRDefault="000542B4" w:rsidP="00A77E8E">
        <w:pPr>
          <w:pStyle w:val="Footer"/>
        </w:pPr>
        <w:r>
          <w:t xml:space="preserve">Department of Agriculture, </w:t>
        </w:r>
        <w:proofErr w:type="gramStart"/>
        <w:r>
          <w:t>Water</w:t>
        </w:r>
        <w:proofErr w:type="gramEnd"/>
        <w:r>
          <w:t xml:space="preserve"> and the Environment</w:t>
        </w:r>
      </w:p>
      <w:p w14:paraId="2D60CB34" w14:textId="002131DC" w:rsidR="00577F29" w:rsidRDefault="00A77E8E" w:rsidP="00A77E8E">
        <w:pPr>
          <w:pStyle w:val="Footer"/>
        </w:pPr>
        <w:r>
          <w:fldChar w:fldCharType="begin"/>
        </w:r>
        <w:r>
          <w:instrText xml:space="preserve"> PAGE   \* MERGEFORMAT </w:instrText>
        </w:r>
        <w:r>
          <w:fldChar w:fldCharType="separate"/>
        </w:r>
        <w:r w:rsidR="00A8157A">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5486B" w14:textId="77777777" w:rsidR="001C0069" w:rsidRDefault="001C0069">
      <w:r>
        <w:separator/>
      </w:r>
    </w:p>
    <w:p w14:paraId="752832A5" w14:textId="77777777" w:rsidR="001C0069" w:rsidRDefault="001C0069"/>
    <w:p w14:paraId="222BE33F" w14:textId="77777777" w:rsidR="001C0069" w:rsidRDefault="001C0069"/>
  </w:footnote>
  <w:footnote w:type="continuationSeparator" w:id="0">
    <w:p w14:paraId="570AE81B" w14:textId="77777777" w:rsidR="001C0069" w:rsidRDefault="001C0069">
      <w:r>
        <w:continuationSeparator/>
      </w:r>
    </w:p>
    <w:p w14:paraId="58773FC7" w14:textId="77777777" w:rsidR="001C0069" w:rsidRDefault="001C0069"/>
    <w:p w14:paraId="71D6ABAD" w14:textId="77777777" w:rsidR="001C0069" w:rsidRDefault="001C0069"/>
  </w:footnote>
  <w:footnote w:type="continuationNotice" w:id="1">
    <w:p w14:paraId="3220A0FD" w14:textId="77777777" w:rsidR="001C0069" w:rsidRDefault="001C0069">
      <w:pPr>
        <w:pStyle w:val="Footer"/>
      </w:pPr>
    </w:p>
    <w:p w14:paraId="28CCD464" w14:textId="77777777" w:rsidR="001C0069" w:rsidRDefault="001C0069"/>
    <w:p w14:paraId="54FCC8EF" w14:textId="77777777" w:rsidR="001C0069" w:rsidRDefault="001C00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40477" w14:textId="3C970A31" w:rsidR="000542B4" w:rsidRDefault="0037304B">
    <w:pPr>
      <w:pStyle w:val="Header"/>
    </w:pPr>
    <w:r w:rsidRPr="0037304B">
      <w:t xml:space="preserve">Decision tree for assessment of </w:t>
    </w:r>
    <w:r w:rsidR="00762758">
      <w:t>TBT (</w:t>
    </w:r>
    <w:r w:rsidRPr="0037304B">
      <w:t>tributyltin</w:t>
    </w:r>
    <w:r w:rsidR="00762758">
      <w:t>)</w:t>
    </w:r>
    <w:r w:rsidRPr="0037304B">
      <w:t xml:space="preserve"> in dredge spoil – explanatory note</w:t>
    </w:r>
    <w:r w:rsidR="00C775E6">
      <w:t xml:space="preserve"> 2021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5233A" w14:textId="3A5805AF" w:rsidR="000E455C" w:rsidRDefault="009C5CE4" w:rsidP="00A8157A">
    <w:pPr>
      <w:pStyle w:val="Footer"/>
      <w:spacing w:after="0"/>
      <w:jc w:val="left"/>
    </w:pPr>
    <w:r>
      <w:rPr>
        <w:noProof/>
        <w:lang w:eastAsia="en-AU"/>
      </w:rPr>
      <w:drawing>
        <wp:anchor distT="0" distB="0" distL="114300" distR="114300" simplePos="0" relativeHeight="251661312" behindDoc="1" locked="0" layoutInCell="1" allowOverlap="1" wp14:anchorId="36467FB3" wp14:editId="5EDFF8E8">
          <wp:simplePos x="0" y="0"/>
          <wp:positionH relativeFrom="page">
            <wp:posOffset>0</wp:posOffset>
          </wp:positionH>
          <wp:positionV relativeFrom="paragraph">
            <wp:posOffset>-367030</wp:posOffset>
          </wp:positionV>
          <wp:extent cx="7563600" cy="2372400"/>
          <wp:effectExtent l="0" t="0" r="0" b="0"/>
          <wp:wrapNone/>
          <wp:docPr id="89" name="Picture 8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3600" cy="2372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B6C74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B247FD8"/>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0FEC1BDC"/>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30C2FE94"/>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97FE7D78"/>
    <w:lvl w:ilvl="0">
      <w:start w:val="1"/>
      <w:numFmt w:val="bullet"/>
      <w:lvlText w:val="o"/>
      <w:lvlJc w:val="left"/>
      <w:pPr>
        <w:ind w:left="926" w:hanging="360"/>
      </w:pPr>
      <w:rPr>
        <w:rFonts w:ascii="Courier New" w:hAnsi="Courier New" w:cs="Courier New" w:hint="default"/>
      </w:rPr>
    </w:lvl>
  </w:abstractNum>
  <w:abstractNum w:abstractNumId="5" w15:restartNumberingAfterBreak="0">
    <w:nsid w:val="FFFFFF88"/>
    <w:multiLevelType w:val="singleLevel"/>
    <w:tmpl w:val="8D486AFA"/>
    <w:lvl w:ilvl="0">
      <w:start w:val="1"/>
      <w:numFmt w:val="decimal"/>
      <w:lvlText w:val="%1."/>
      <w:lvlJc w:val="left"/>
      <w:pPr>
        <w:tabs>
          <w:tab w:val="num" w:pos="360"/>
        </w:tabs>
        <w:ind w:left="360" w:hanging="360"/>
      </w:pPr>
    </w:lvl>
  </w:abstractNum>
  <w:abstractNum w:abstractNumId="6" w15:restartNumberingAfterBreak="0">
    <w:nsid w:val="FFFFFF89"/>
    <w:multiLevelType w:val="singleLevel"/>
    <w:tmpl w:val="C6322164"/>
    <w:lvl w:ilvl="0">
      <w:start w:val="1"/>
      <w:numFmt w:val="bullet"/>
      <w:lvlText w:val=""/>
      <w:lvlJc w:val="left"/>
      <w:pPr>
        <w:tabs>
          <w:tab w:val="num" w:pos="360"/>
        </w:tabs>
        <w:ind w:left="360" w:hanging="360"/>
      </w:pPr>
      <w:rPr>
        <w:rFonts w:ascii="Symbol" w:hAnsi="Symbol" w:hint="default"/>
        <w:color w:val="auto"/>
      </w:rPr>
    </w:lvl>
  </w:abstractNum>
  <w:abstractNum w:abstractNumId="7" w15:restartNumberingAfterBreak="0">
    <w:nsid w:val="048C10CA"/>
    <w:multiLevelType w:val="hybridMultilevel"/>
    <w:tmpl w:val="904668B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0C5E2F35"/>
    <w:multiLevelType w:val="multilevel"/>
    <w:tmpl w:val="9340AC4C"/>
    <w:lvl w:ilvl="0">
      <w:start w:val="1"/>
      <w:numFmt w:val="decimal"/>
      <w:lvlText w:val="%1)"/>
      <w:lvlJc w:val="left"/>
      <w:pPr>
        <w:ind w:left="567" w:hanging="567"/>
      </w:pPr>
      <w:rPr>
        <w:rFonts w:hint="default"/>
        <w:color w:val="auto"/>
      </w:rPr>
    </w:lvl>
    <w:lvl w:ilvl="1">
      <w:start w:val="1"/>
      <w:numFmt w:val="lowerLetter"/>
      <w:lvlText w:val="%2)"/>
      <w:lvlJc w:val="left"/>
      <w:pPr>
        <w:ind w:left="851" w:hanging="284"/>
      </w:pPr>
      <w:rPr>
        <w:rFonts w:hint="default"/>
      </w:rPr>
    </w:lvl>
    <w:lvl w:ilvl="2">
      <w:start w:val="1"/>
      <w:numFmt w:val="lowerRoman"/>
      <w:lvlText w:val="%3)"/>
      <w:lvlJc w:val="left"/>
      <w:pPr>
        <w:ind w:left="1134" w:hanging="227"/>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9" w15:restartNumberingAfterBreak="0">
    <w:nsid w:val="0E3402E6"/>
    <w:multiLevelType w:val="hybridMultilevel"/>
    <w:tmpl w:val="9EEA159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2056DAA"/>
    <w:multiLevelType w:val="hybridMultilevel"/>
    <w:tmpl w:val="C5CCCECC"/>
    <w:lvl w:ilvl="0" w:tplc="29C84958">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15:restartNumberingAfterBreak="0">
    <w:nsid w:val="196B606F"/>
    <w:multiLevelType w:val="hybridMultilevel"/>
    <w:tmpl w:val="E0560262"/>
    <w:lvl w:ilvl="0" w:tplc="B9FA63BE">
      <w:start w:val="1"/>
      <w:numFmt w:val="bullet"/>
      <w:pStyle w:val="TableBullet1"/>
      <w:lvlText w:val=""/>
      <w:lvlJc w:val="left"/>
      <w:pPr>
        <w:ind w:left="720" w:hanging="360"/>
      </w:pPr>
      <w:rPr>
        <w:rFonts w:ascii="Symbol" w:hAnsi="Symbol" w:hint="default"/>
      </w:rPr>
    </w:lvl>
    <w:lvl w:ilvl="1" w:tplc="04987ACC" w:tentative="1">
      <w:start w:val="1"/>
      <w:numFmt w:val="bullet"/>
      <w:lvlText w:val="o"/>
      <w:lvlJc w:val="left"/>
      <w:pPr>
        <w:ind w:left="1440" w:hanging="360"/>
      </w:pPr>
      <w:rPr>
        <w:rFonts w:ascii="Courier New" w:hAnsi="Courier New" w:cs="Courier New" w:hint="default"/>
      </w:rPr>
    </w:lvl>
    <w:lvl w:ilvl="2" w:tplc="56C2C932" w:tentative="1">
      <w:start w:val="1"/>
      <w:numFmt w:val="bullet"/>
      <w:lvlText w:val=""/>
      <w:lvlJc w:val="left"/>
      <w:pPr>
        <w:ind w:left="2160" w:hanging="360"/>
      </w:pPr>
      <w:rPr>
        <w:rFonts w:ascii="Wingdings" w:hAnsi="Wingdings" w:hint="default"/>
      </w:rPr>
    </w:lvl>
    <w:lvl w:ilvl="3" w:tplc="3530ECAA" w:tentative="1">
      <w:start w:val="1"/>
      <w:numFmt w:val="bullet"/>
      <w:lvlText w:val=""/>
      <w:lvlJc w:val="left"/>
      <w:pPr>
        <w:ind w:left="2880" w:hanging="360"/>
      </w:pPr>
      <w:rPr>
        <w:rFonts w:ascii="Symbol" w:hAnsi="Symbol" w:hint="default"/>
      </w:rPr>
    </w:lvl>
    <w:lvl w:ilvl="4" w:tplc="BFACCCC4" w:tentative="1">
      <w:start w:val="1"/>
      <w:numFmt w:val="bullet"/>
      <w:lvlText w:val="o"/>
      <w:lvlJc w:val="left"/>
      <w:pPr>
        <w:ind w:left="3600" w:hanging="360"/>
      </w:pPr>
      <w:rPr>
        <w:rFonts w:ascii="Courier New" w:hAnsi="Courier New" w:cs="Courier New" w:hint="default"/>
      </w:rPr>
    </w:lvl>
    <w:lvl w:ilvl="5" w:tplc="0BC61DE0" w:tentative="1">
      <w:start w:val="1"/>
      <w:numFmt w:val="bullet"/>
      <w:lvlText w:val=""/>
      <w:lvlJc w:val="left"/>
      <w:pPr>
        <w:ind w:left="4320" w:hanging="360"/>
      </w:pPr>
      <w:rPr>
        <w:rFonts w:ascii="Wingdings" w:hAnsi="Wingdings" w:hint="default"/>
      </w:rPr>
    </w:lvl>
    <w:lvl w:ilvl="6" w:tplc="912CBCBE" w:tentative="1">
      <w:start w:val="1"/>
      <w:numFmt w:val="bullet"/>
      <w:lvlText w:val=""/>
      <w:lvlJc w:val="left"/>
      <w:pPr>
        <w:ind w:left="5040" w:hanging="360"/>
      </w:pPr>
      <w:rPr>
        <w:rFonts w:ascii="Symbol" w:hAnsi="Symbol" w:hint="default"/>
      </w:rPr>
    </w:lvl>
    <w:lvl w:ilvl="7" w:tplc="718A4C18" w:tentative="1">
      <w:start w:val="1"/>
      <w:numFmt w:val="bullet"/>
      <w:lvlText w:val="o"/>
      <w:lvlJc w:val="left"/>
      <w:pPr>
        <w:ind w:left="5760" w:hanging="360"/>
      </w:pPr>
      <w:rPr>
        <w:rFonts w:ascii="Courier New" w:hAnsi="Courier New" w:cs="Courier New" w:hint="default"/>
      </w:rPr>
    </w:lvl>
    <w:lvl w:ilvl="8" w:tplc="A6E0707C" w:tentative="1">
      <w:start w:val="1"/>
      <w:numFmt w:val="bullet"/>
      <w:lvlText w:val=""/>
      <w:lvlJc w:val="left"/>
      <w:pPr>
        <w:ind w:left="6480" w:hanging="360"/>
      </w:pPr>
      <w:rPr>
        <w:rFonts w:ascii="Wingdings" w:hAnsi="Wingdings" w:hint="default"/>
      </w:rPr>
    </w:lvl>
  </w:abstractNum>
  <w:abstractNum w:abstractNumId="12" w15:restartNumberingAfterBreak="0">
    <w:nsid w:val="1CD71580"/>
    <w:multiLevelType w:val="hybridMultilevel"/>
    <w:tmpl w:val="16AAE240"/>
    <w:lvl w:ilvl="0" w:tplc="A9884604">
      <w:start w:val="1"/>
      <w:numFmt w:val="bullet"/>
      <w:lvlText w:val=""/>
      <w:lvlJc w:val="left"/>
      <w:pPr>
        <w:ind w:left="360" w:hanging="360"/>
      </w:pPr>
      <w:rPr>
        <w:rFonts w:ascii="Symbol" w:hAnsi="Symbol" w:hint="default"/>
        <w:color w:val="FF790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A328D5"/>
    <w:multiLevelType w:val="multilevel"/>
    <w:tmpl w:val="47AAA7EE"/>
    <w:numStyleLink w:val="Numberlist"/>
  </w:abstractNum>
  <w:abstractNum w:abstractNumId="14" w15:restartNumberingAfterBreak="0">
    <w:nsid w:val="21E20078"/>
    <w:multiLevelType w:val="multilevel"/>
    <w:tmpl w:val="F36C17E8"/>
    <w:styleLink w:val="Headinglist"/>
    <w:lvl w:ilvl="0">
      <w:start w:val="1"/>
      <w:numFmt w:val="decimal"/>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964" w:hanging="964"/>
      </w:pPr>
      <w:rPr>
        <w:rFonts w:hint="default"/>
      </w:rPr>
    </w:lvl>
    <w:lvl w:ilvl="2">
      <w:start w:val="1"/>
      <w:numFmt w:val="decimal"/>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603021C"/>
    <w:multiLevelType w:val="hybridMultilevel"/>
    <w:tmpl w:val="E7381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103637"/>
    <w:multiLevelType w:val="multilevel"/>
    <w:tmpl w:val="47AAA7EE"/>
    <w:numStyleLink w:val="Numberlist"/>
  </w:abstractNum>
  <w:abstractNum w:abstractNumId="17" w15:restartNumberingAfterBreak="0">
    <w:nsid w:val="2C6274CC"/>
    <w:multiLevelType w:val="hybridMultilevel"/>
    <w:tmpl w:val="2AAC50D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94A15FE"/>
    <w:multiLevelType w:val="multilevel"/>
    <w:tmpl w:val="F36C17E8"/>
    <w:numStyleLink w:val="Headinglist"/>
  </w:abstractNum>
  <w:abstractNum w:abstractNumId="19" w15:restartNumberingAfterBreak="0">
    <w:nsid w:val="3BD81DEB"/>
    <w:multiLevelType w:val="hybridMultilevel"/>
    <w:tmpl w:val="7FEAC0D6"/>
    <w:lvl w:ilvl="0" w:tplc="6F14B994">
      <w:start w:val="1"/>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14F4729"/>
    <w:multiLevelType w:val="multilevel"/>
    <w:tmpl w:val="A0241B28"/>
    <w:numStyleLink w:val="List1"/>
  </w:abstractNum>
  <w:abstractNum w:abstractNumId="21" w15:restartNumberingAfterBreak="0">
    <w:nsid w:val="41D37EA2"/>
    <w:multiLevelType w:val="hybridMultilevel"/>
    <w:tmpl w:val="AC560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7511A8"/>
    <w:multiLevelType w:val="hybridMultilevel"/>
    <w:tmpl w:val="3D5EA1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FF11B6"/>
    <w:multiLevelType w:val="hybridMultilevel"/>
    <w:tmpl w:val="5C583336"/>
    <w:lvl w:ilvl="0" w:tplc="83C23DE2">
      <w:start w:val="1"/>
      <w:numFmt w:val="lowerLetter"/>
      <w:pStyle w:val="ListNumber2"/>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486800B4"/>
    <w:multiLevelType w:val="multilevel"/>
    <w:tmpl w:val="A0241B28"/>
    <w:numStyleLink w:val="List1"/>
  </w:abstractNum>
  <w:abstractNum w:abstractNumId="25" w15:restartNumberingAfterBreak="0">
    <w:nsid w:val="48DE2E4A"/>
    <w:multiLevelType w:val="hybridMultilevel"/>
    <w:tmpl w:val="B7086130"/>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26" w15:restartNumberingAfterBreak="0">
    <w:nsid w:val="496159DC"/>
    <w:multiLevelType w:val="multilevel"/>
    <w:tmpl w:val="47AAA7EE"/>
    <w:numStyleLink w:val="Numberlist"/>
  </w:abstractNum>
  <w:abstractNum w:abstractNumId="27" w15:restartNumberingAfterBreak="0">
    <w:nsid w:val="4AFE37F1"/>
    <w:multiLevelType w:val="hybridMultilevel"/>
    <w:tmpl w:val="48CE9E5C"/>
    <w:lvl w:ilvl="0" w:tplc="0C09000F">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28"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BD74CFC"/>
    <w:multiLevelType w:val="hybridMultilevel"/>
    <w:tmpl w:val="323CB438"/>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D7303BF"/>
    <w:multiLevelType w:val="hybridMultilevel"/>
    <w:tmpl w:val="48CE9E5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0C150A6"/>
    <w:multiLevelType w:val="hybridMultilevel"/>
    <w:tmpl w:val="897AAF82"/>
    <w:lvl w:ilvl="0" w:tplc="0C090011">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7593C6C"/>
    <w:multiLevelType w:val="hybridMultilevel"/>
    <w:tmpl w:val="9B28E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70342E"/>
    <w:multiLevelType w:val="multilevel"/>
    <w:tmpl w:val="887C8464"/>
    <w:lvl w:ilvl="0">
      <w:start w:val="1"/>
      <w:numFmt w:val="decimal"/>
      <w:pStyle w:val="Tablenumberedlist"/>
      <w:lvlText w:val="%1)"/>
      <w:lvlJc w:val="left"/>
      <w:pPr>
        <w:ind w:left="745" w:hanging="360"/>
      </w:pPr>
    </w:lvl>
    <w:lvl w:ilvl="1" w:tentative="1">
      <w:start w:val="1"/>
      <w:numFmt w:val="lowerLetter"/>
      <w:lvlText w:val="%2."/>
      <w:lvlJc w:val="left"/>
      <w:pPr>
        <w:ind w:left="1465" w:hanging="360"/>
      </w:pPr>
    </w:lvl>
    <w:lvl w:ilvl="2" w:tentative="1">
      <w:start w:val="1"/>
      <w:numFmt w:val="lowerRoman"/>
      <w:lvlText w:val="%3."/>
      <w:lvlJc w:val="right"/>
      <w:pPr>
        <w:ind w:left="2185" w:hanging="180"/>
      </w:pPr>
    </w:lvl>
    <w:lvl w:ilvl="3" w:tentative="1">
      <w:start w:val="1"/>
      <w:numFmt w:val="decimal"/>
      <w:lvlText w:val="%4."/>
      <w:lvlJc w:val="left"/>
      <w:pPr>
        <w:ind w:left="2905" w:hanging="360"/>
      </w:pPr>
    </w:lvl>
    <w:lvl w:ilvl="4" w:tentative="1">
      <w:start w:val="1"/>
      <w:numFmt w:val="lowerLetter"/>
      <w:lvlText w:val="%5."/>
      <w:lvlJc w:val="left"/>
      <w:pPr>
        <w:ind w:left="3625" w:hanging="360"/>
      </w:pPr>
    </w:lvl>
    <w:lvl w:ilvl="5" w:tentative="1">
      <w:start w:val="1"/>
      <w:numFmt w:val="lowerRoman"/>
      <w:lvlText w:val="%6."/>
      <w:lvlJc w:val="right"/>
      <w:pPr>
        <w:ind w:left="4345" w:hanging="180"/>
      </w:pPr>
    </w:lvl>
    <w:lvl w:ilvl="6" w:tentative="1">
      <w:start w:val="1"/>
      <w:numFmt w:val="decimal"/>
      <w:lvlText w:val="%7."/>
      <w:lvlJc w:val="left"/>
      <w:pPr>
        <w:ind w:left="5065" w:hanging="360"/>
      </w:pPr>
    </w:lvl>
    <w:lvl w:ilvl="7" w:tentative="1">
      <w:start w:val="1"/>
      <w:numFmt w:val="lowerLetter"/>
      <w:lvlText w:val="%8."/>
      <w:lvlJc w:val="left"/>
      <w:pPr>
        <w:ind w:left="5785" w:hanging="360"/>
      </w:pPr>
    </w:lvl>
    <w:lvl w:ilvl="8" w:tentative="1">
      <w:start w:val="1"/>
      <w:numFmt w:val="lowerRoman"/>
      <w:lvlText w:val="%9."/>
      <w:lvlJc w:val="right"/>
      <w:pPr>
        <w:ind w:left="6505" w:hanging="180"/>
      </w:pPr>
    </w:lvl>
  </w:abstractNum>
  <w:abstractNum w:abstractNumId="34" w15:restartNumberingAfterBreak="0">
    <w:nsid w:val="5A8B541B"/>
    <w:multiLevelType w:val="multilevel"/>
    <w:tmpl w:val="03FE8AF0"/>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5AA12966"/>
    <w:multiLevelType w:val="multilevel"/>
    <w:tmpl w:val="A0241B28"/>
    <w:styleLink w:val="List1"/>
    <w:lvl w:ilvl="0">
      <w:start w:val="1"/>
      <w:numFmt w:val="bullet"/>
      <w:pStyle w:val="ListBullet"/>
      <w:lvlText w:val=""/>
      <w:lvlJc w:val="left"/>
      <w:pPr>
        <w:ind w:left="850" w:hanging="425"/>
      </w:pPr>
      <w:rPr>
        <w:rFonts w:ascii="Symbol" w:hAnsi="Symbol" w:hint="default"/>
        <w:color w:val="003150"/>
      </w:rPr>
    </w:lvl>
    <w:lvl w:ilvl="1">
      <w:start w:val="1"/>
      <w:numFmt w:val="bullet"/>
      <w:pStyle w:val="ListBullet2"/>
      <w:lvlText w:val=""/>
      <w:lvlJc w:val="left"/>
      <w:pPr>
        <w:ind w:left="1276" w:hanging="426"/>
      </w:pPr>
      <w:rPr>
        <w:rFonts w:ascii="Symbol" w:hAnsi="Symbol" w:hint="default"/>
        <w:color w:val="auto"/>
      </w:rPr>
    </w:lvl>
    <w:lvl w:ilvl="2">
      <w:start w:val="1"/>
      <w:numFmt w:val="bullet"/>
      <w:pStyle w:val="ListBullet3"/>
      <w:lvlText w:val="­"/>
      <w:lvlJc w:val="left"/>
      <w:pPr>
        <w:ind w:left="1701" w:hanging="425"/>
      </w:pPr>
      <w:rPr>
        <w:rFonts w:ascii="Cambria" w:hAnsi="Cambria" w:hint="default"/>
      </w:rPr>
    </w:lvl>
    <w:lvl w:ilvl="3">
      <w:start w:val="1"/>
      <w:numFmt w:val="bullet"/>
      <w:lvlText w:val=""/>
      <w:lvlJc w:val="left"/>
      <w:pPr>
        <w:ind w:left="3350" w:hanging="360"/>
      </w:pPr>
      <w:rPr>
        <w:rFonts w:ascii="Symbol" w:hAnsi="Symbol" w:hint="default"/>
      </w:rPr>
    </w:lvl>
    <w:lvl w:ilvl="4">
      <w:start w:val="1"/>
      <w:numFmt w:val="bullet"/>
      <w:lvlText w:val="o"/>
      <w:lvlJc w:val="left"/>
      <w:pPr>
        <w:ind w:left="4070" w:hanging="360"/>
      </w:pPr>
      <w:rPr>
        <w:rFonts w:ascii="Courier New" w:hAnsi="Courier New" w:cs="Courier New" w:hint="default"/>
      </w:rPr>
    </w:lvl>
    <w:lvl w:ilvl="5">
      <w:start w:val="1"/>
      <w:numFmt w:val="bullet"/>
      <w:lvlText w:val=""/>
      <w:lvlJc w:val="left"/>
      <w:pPr>
        <w:ind w:left="4790" w:hanging="360"/>
      </w:pPr>
      <w:rPr>
        <w:rFonts w:ascii="Wingdings" w:hAnsi="Wingdings" w:hint="default"/>
      </w:rPr>
    </w:lvl>
    <w:lvl w:ilvl="6">
      <w:start w:val="1"/>
      <w:numFmt w:val="bullet"/>
      <w:lvlText w:val=""/>
      <w:lvlJc w:val="left"/>
      <w:pPr>
        <w:ind w:left="5510" w:hanging="360"/>
      </w:pPr>
      <w:rPr>
        <w:rFonts w:ascii="Symbol" w:hAnsi="Symbol" w:hint="default"/>
      </w:rPr>
    </w:lvl>
    <w:lvl w:ilvl="7">
      <w:start w:val="1"/>
      <w:numFmt w:val="bullet"/>
      <w:lvlText w:val="o"/>
      <w:lvlJc w:val="left"/>
      <w:pPr>
        <w:ind w:left="6230" w:hanging="360"/>
      </w:pPr>
      <w:rPr>
        <w:rFonts w:ascii="Courier New" w:hAnsi="Courier New" w:cs="Courier New" w:hint="default"/>
      </w:rPr>
    </w:lvl>
    <w:lvl w:ilvl="8">
      <w:start w:val="1"/>
      <w:numFmt w:val="bullet"/>
      <w:lvlText w:val=""/>
      <w:lvlJc w:val="left"/>
      <w:pPr>
        <w:ind w:left="6950" w:hanging="360"/>
      </w:pPr>
      <w:rPr>
        <w:rFonts w:ascii="Wingdings" w:hAnsi="Wingdings" w:hint="default"/>
      </w:rPr>
    </w:lvl>
  </w:abstractNum>
  <w:abstractNum w:abstractNumId="36" w15:restartNumberingAfterBreak="0">
    <w:nsid w:val="5B8F3B04"/>
    <w:multiLevelType w:val="multilevel"/>
    <w:tmpl w:val="47AAA7EE"/>
    <w:styleLink w:val="Numberlist"/>
    <w:lvl w:ilvl="0">
      <w:start w:val="1"/>
      <w:numFmt w:val="decimal"/>
      <w:pStyle w:val="ListNumber"/>
      <w:lvlText w:val="%1)"/>
      <w:lvlJc w:val="left"/>
      <w:pPr>
        <w:ind w:left="425" w:hanging="425"/>
      </w:pPr>
      <w:rPr>
        <w:rFonts w:hint="default"/>
        <w:color w:val="auto"/>
      </w:rPr>
    </w:lvl>
    <w:lvl w:ilvl="1">
      <w:start w:val="1"/>
      <w:numFmt w:val="lowerLetter"/>
      <w:lvlText w:val="%2)"/>
      <w:lvlJc w:val="left"/>
      <w:pPr>
        <w:ind w:left="851" w:hanging="426"/>
      </w:pPr>
      <w:rPr>
        <w:rFonts w:hint="default"/>
      </w:rPr>
    </w:lvl>
    <w:lvl w:ilvl="2">
      <w:start w:val="1"/>
      <w:numFmt w:val="lowerRoman"/>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37" w15:restartNumberingAfterBreak="0">
    <w:nsid w:val="61164DD0"/>
    <w:multiLevelType w:val="hybridMultilevel"/>
    <w:tmpl w:val="FC281CCE"/>
    <w:lvl w:ilvl="0" w:tplc="0C09000F">
      <w:start w:val="1"/>
      <w:numFmt w:val="decimal"/>
      <w:lvlText w:val="%1."/>
      <w:lvlJc w:val="left"/>
      <w:pPr>
        <w:ind w:left="6" w:hanging="360"/>
      </w:pPr>
      <w:rPr>
        <w:rFonts w:hint="default"/>
      </w:rPr>
    </w:lvl>
    <w:lvl w:ilvl="1" w:tplc="0C090015">
      <w:start w:val="1"/>
      <w:numFmt w:val="upperLetter"/>
      <w:lvlText w:val="%2."/>
      <w:lvlJc w:val="left"/>
      <w:pPr>
        <w:ind w:left="726" w:hanging="360"/>
      </w:pPr>
      <w:rPr>
        <w:rFonts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38" w15:restartNumberingAfterBreak="0">
    <w:nsid w:val="683B6DC7"/>
    <w:multiLevelType w:val="multilevel"/>
    <w:tmpl w:val="688C19C6"/>
    <w:lvl w:ilvl="0">
      <w:start w:val="1"/>
      <w:numFmt w:val="bullet"/>
      <w:lvlText w:val="o"/>
      <w:lvlJc w:val="left"/>
      <w:pPr>
        <w:ind w:left="926"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69791999"/>
    <w:multiLevelType w:val="hybridMultilevel"/>
    <w:tmpl w:val="55B8D08E"/>
    <w:lvl w:ilvl="0" w:tplc="95C8C73C">
      <w:start w:val="1"/>
      <w:numFmt w:val="bullet"/>
      <w:lvlText w:val="–"/>
      <w:lvlJc w:val="left"/>
      <w:pPr>
        <w:tabs>
          <w:tab w:val="num" w:pos="720"/>
        </w:tabs>
        <w:ind w:left="720" w:hanging="360"/>
      </w:pPr>
      <w:rPr>
        <w:rFonts w:ascii="Arial" w:hAnsi="Arial" w:hint="default"/>
      </w:rPr>
    </w:lvl>
    <w:lvl w:ilvl="1" w:tplc="D242E7BC">
      <w:start w:val="1"/>
      <w:numFmt w:val="bullet"/>
      <w:lvlText w:val="–"/>
      <w:lvlJc w:val="left"/>
      <w:pPr>
        <w:tabs>
          <w:tab w:val="num" w:pos="1440"/>
        </w:tabs>
        <w:ind w:left="1440" w:hanging="360"/>
      </w:pPr>
      <w:rPr>
        <w:rFonts w:ascii="Arial" w:hAnsi="Arial" w:hint="default"/>
      </w:rPr>
    </w:lvl>
    <w:lvl w:ilvl="2" w:tplc="9C804902" w:tentative="1">
      <w:start w:val="1"/>
      <w:numFmt w:val="bullet"/>
      <w:lvlText w:val="–"/>
      <w:lvlJc w:val="left"/>
      <w:pPr>
        <w:tabs>
          <w:tab w:val="num" w:pos="2160"/>
        </w:tabs>
        <w:ind w:left="2160" w:hanging="360"/>
      </w:pPr>
      <w:rPr>
        <w:rFonts w:ascii="Arial" w:hAnsi="Arial" w:hint="default"/>
      </w:rPr>
    </w:lvl>
    <w:lvl w:ilvl="3" w:tplc="5F689842" w:tentative="1">
      <w:start w:val="1"/>
      <w:numFmt w:val="bullet"/>
      <w:lvlText w:val="–"/>
      <w:lvlJc w:val="left"/>
      <w:pPr>
        <w:tabs>
          <w:tab w:val="num" w:pos="2880"/>
        </w:tabs>
        <w:ind w:left="2880" w:hanging="360"/>
      </w:pPr>
      <w:rPr>
        <w:rFonts w:ascii="Arial" w:hAnsi="Arial" w:hint="default"/>
      </w:rPr>
    </w:lvl>
    <w:lvl w:ilvl="4" w:tplc="AC941BA0" w:tentative="1">
      <w:start w:val="1"/>
      <w:numFmt w:val="bullet"/>
      <w:lvlText w:val="–"/>
      <w:lvlJc w:val="left"/>
      <w:pPr>
        <w:tabs>
          <w:tab w:val="num" w:pos="3600"/>
        </w:tabs>
        <w:ind w:left="3600" w:hanging="360"/>
      </w:pPr>
      <w:rPr>
        <w:rFonts w:ascii="Arial" w:hAnsi="Arial" w:hint="default"/>
      </w:rPr>
    </w:lvl>
    <w:lvl w:ilvl="5" w:tplc="35FC73A2" w:tentative="1">
      <w:start w:val="1"/>
      <w:numFmt w:val="bullet"/>
      <w:lvlText w:val="–"/>
      <w:lvlJc w:val="left"/>
      <w:pPr>
        <w:tabs>
          <w:tab w:val="num" w:pos="4320"/>
        </w:tabs>
        <w:ind w:left="4320" w:hanging="360"/>
      </w:pPr>
      <w:rPr>
        <w:rFonts w:ascii="Arial" w:hAnsi="Arial" w:hint="default"/>
      </w:rPr>
    </w:lvl>
    <w:lvl w:ilvl="6" w:tplc="8D322B0C" w:tentative="1">
      <w:start w:val="1"/>
      <w:numFmt w:val="bullet"/>
      <w:lvlText w:val="–"/>
      <w:lvlJc w:val="left"/>
      <w:pPr>
        <w:tabs>
          <w:tab w:val="num" w:pos="5040"/>
        </w:tabs>
        <w:ind w:left="5040" w:hanging="360"/>
      </w:pPr>
      <w:rPr>
        <w:rFonts w:ascii="Arial" w:hAnsi="Arial" w:hint="default"/>
      </w:rPr>
    </w:lvl>
    <w:lvl w:ilvl="7" w:tplc="E5E28A72" w:tentative="1">
      <w:start w:val="1"/>
      <w:numFmt w:val="bullet"/>
      <w:lvlText w:val="–"/>
      <w:lvlJc w:val="left"/>
      <w:pPr>
        <w:tabs>
          <w:tab w:val="num" w:pos="5760"/>
        </w:tabs>
        <w:ind w:left="5760" w:hanging="360"/>
      </w:pPr>
      <w:rPr>
        <w:rFonts w:ascii="Arial" w:hAnsi="Arial" w:hint="default"/>
      </w:rPr>
    </w:lvl>
    <w:lvl w:ilvl="8" w:tplc="D9ECD660"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6AEE0A34"/>
    <w:multiLevelType w:val="hybridMultilevel"/>
    <w:tmpl w:val="38743F72"/>
    <w:lvl w:ilvl="0" w:tplc="B5506130">
      <w:start w:val="1"/>
      <w:numFmt w:val="lowerRoman"/>
      <w:pStyle w:val="ListNumber3"/>
      <w:lvlText w:val="%1)"/>
      <w:lvlJc w:val="left"/>
      <w:pPr>
        <w:ind w:left="2340" w:hanging="360"/>
      </w:pPr>
      <w:rPr>
        <w:rFonts w:hint="default"/>
      </w:rPr>
    </w:lvl>
    <w:lvl w:ilvl="1" w:tplc="0C090019" w:tentative="1">
      <w:start w:val="1"/>
      <w:numFmt w:val="lowerLetter"/>
      <w:lvlText w:val="%2."/>
      <w:lvlJc w:val="left"/>
      <w:pPr>
        <w:ind w:left="3060" w:hanging="360"/>
      </w:pPr>
    </w:lvl>
    <w:lvl w:ilvl="2" w:tplc="0C09001B" w:tentative="1">
      <w:start w:val="1"/>
      <w:numFmt w:val="lowerRoman"/>
      <w:lvlText w:val="%3."/>
      <w:lvlJc w:val="right"/>
      <w:pPr>
        <w:ind w:left="3780" w:hanging="180"/>
      </w:pPr>
    </w:lvl>
    <w:lvl w:ilvl="3" w:tplc="0C09000F" w:tentative="1">
      <w:start w:val="1"/>
      <w:numFmt w:val="decimal"/>
      <w:lvlText w:val="%4."/>
      <w:lvlJc w:val="left"/>
      <w:pPr>
        <w:ind w:left="4500" w:hanging="360"/>
      </w:pPr>
    </w:lvl>
    <w:lvl w:ilvl="4" w:tplc="0C090019" w:tentative="1">
      <w:start w:val="1"/>
      <w:numFmt w:val="lowerLetter"/>
      <w:lvlText w:val="%5."/>
      <w:lvlJc w:val="left"/>
      <w:pPr>
        <w:ind w:left="5220" w:hanging="360"/>
      </w:pPr>
    </w:lvl>
    <w:lvl w:ilvl="5" w:tplc="0C09001B" w:tentative="1">
      <w:start w:val="1"/>
      <w:numFmt w:val="lowerRoman"/>
      <w:lvlText w:val="%6."/>
      <w:lvlJc w:val="right"/>
      <w:pPr>
        <w:ind w:left="5940" w:hanging="180"/>
      </w:pPr>
    </w:lvl>
    <w:lvl w:ilvl="6" w:tplc="0C09000F" w:tentative="1">
      <w:start w:val="1"/>
      <w:numFmt w:val="decimal"/>
      <w:lvlText w:val="%7."/>
      <w:lvlJc w:val="left"/>
      <w:pPr>
        <w:ind w:left="6660" w:hanging="360"/>
      </w:pPr>
    </w:lvl>
    <w:lvl w:ilvl="7" w:tplc="0C090019" w:tentative="1">
      <w:start w:val="1"/>
      <w:numFmt w:val="lowerLetter"/>
      <w:lvlText w:val="%8."/>
      <w:lvlJc w:val="left"/>
      <w:pPr>
        <w:ind w:left="7380" w:hanging="360"/>
      </w:pPr>
    </w:lvl>
    <w:lvl w:ilvl="8" w:tplc="0C09001B" w:tentative="1">
      <w:start w:val="1"/>
      <w:numFmt w:val="lowerRoman"/>
      <w:lvlText w:val="%9."/>
      <w:lvlJc w:val="right"/>
      <w:pPr>
        <w:ind w:left="8100" w:hanging="180"/>
      </w:pPr>
    </w:lvl>
  </w:abstractNum>
  <w:abstractNum w:abstractNumId="41" w15:restartNumberingAfterBreak="0">
    <w:nsid w:val="6C8C10A1"/>
    <w:multiLevelType w:val="multilevel"/>
    <w:tmpl w:val="47AAA7EE"/>
    <w:numStyleLink w:val="Numberlist"/>
  </w:abstractNum>
  <w:abstractNum w:abstractNumId="42" w15:restartNumberingAfterBreak="0">
    <w:nsid w:val="6CC62F43"/>
    <w:multiLevelType w:val="multilevel"/>
    <w:tmpl w:val="D04EE6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33934B7"/>
    <w:multiLevelType w:val="multilevel"/>
    <w:tmpl w:val="A0241B28"/>
    <w:numStyleLink w:val="List1"/>
  </w:abstractNum>
  <w:abstractNum w:abstractNumId="44" w15:restartNumberingAfterBreak="0">
    <w:nsid w:val="7B2624A1"/>
    <w:multiLevelType w:val="hybridMultilevel"/>
    <w:tmpl w:val="EB2EE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4"/>
  </w:num>
  <w:num w:numId="3">
    <w:abstractNumId w:val="25"/>
  </w:num>
  <w:num w:numId="4">
    <w:abstractNumId w:val="11"/>
  </w:num>
  <w:num w:numId="5">
    <w:abstractNumId w:val="35"/>
  </w:num>
  <w:num w:numId="6">
    <w:abstractNumId w:val="36"/>
  </w:num>
  <w:num w:numId="7">
    <w:abstractNumId w:val="8"/>
  </w:num>
  <w:num w:numId="8">
    <w:abstractNumId w:val="14"/>
  </w:num>
  <w:num w:numId="9">
    <w:abstractNumId w:val="18"/>
  </w:num>
  <w:num w:numId="10">
    <w:abstractNumId w:val="8"/>
    <w:lvlOverride w:ilvl="0">
      <w:startOverride w:val="10"/>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4"/>
  </w:num>
  <w:num w:numId="13">
    <w:abstractNumId w:val="3"/>
  </w:num>
  <w:num w:numId="14">
    <w:abstractNumId w:val="2"/>
  </w:num>
  <w:num w:numId="15">
    <w:abstractNumId w:val="12"/>
  </w:num>
  <w:num w:numId="16">
    <w:abstractNumId w:val="33"/>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num>
  <w:num w:numId="19">
    <w:abstractNumId w:val="1"/>
  </w:num>
  <w:num w:numId="20">
    <w:abstractNumId w:val="0"/>
  </w:num>
  <w:num w:numId="21">
    <w:abstractNumId w:val="16"/>
  </w:num>
  <w:num w:numId="22">
    <w:abstractNumId w:val="26"/>
  </w:num>
  <w:num w:numId="23">
    <w:abstractNumId w:val="41"/>
  </w:num>
  <w:num w:numId="24">
    <w:abstractNumId w:val="13"/>
    <w:lvlOverride w:ilvl="0">
      <w:lvl w:ilvl="0">
        <w:start w:val="1"/>
        <w:numFmt w:val="decimal"/>
        <w:pStyle w:val="ListNumber"/>
        <w:lvlText w:val="%1)"/>
        <w:lvlJc w:val="left"/>
        <w:pPr>
          <w:ind w:left="2487" w:hanging="360"/>
        </w:pPr>
      </w:lvl>
    </w:lvlOverride>
    <w:lvlOverride w:ilvl="1">
      <w:lvl w:ilvl="1">
        <w:start w:val="1"/>
        <w:numFmt w:val="lowerLetter"/>
        <w:lvlText w:val="%2."/>
        <w:lvlJc w:val="left"/>
        <w:pPr>
          <w:ind w:left="1080" w:hanging="360"/>
        </w:pPr>
      </w:lvl>
    </w:lvlOverride>
    <w:lvlOverride w:ilvl="2">
      <w:lvl w:ilvl="2">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25">
    <w:abstractNumId w:val="20"/>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3"/>
  </w:num>
  <w:num w:numId="28">
    <w:abstractNumId w:val="28"/>
  </w:num>
  <w:num w:numId="29">
    <w:abstractNumId w:val="34"/>
  </w:num>
  <w:num w:numId="30">
    <w:abstractNumId w:val="10"/>
  </w:num>
  <w:num w:numId="31">
    <w:abstractNumId w:val="37"/>
  </w:num>
  <w:num w:numId="32">
    <w:abstractNumId w:val="7"/>
  </w:num>
  <w:num w:numId="33">
    <w:abstractNumId w:val="30"/>
  </w:num>
  <w:num w:numId="34">
    <w:abstractNumId w:val="27"/>
  </w:num>
  <w:num w:numId="35">
    <w:abstractNumId w:val="17"/>
  </w:num>
  <w:num w:numId="36">
    <w:abstractNumId w:val="9"/>
  </w:num>
  <w:num w:numId="37">
    <w:abstractNumId w:val="19"/>
  </w:num>
  <w:num w:numId="38">
    <w:abstractNumId w:val="22"/>
  </w:num>
  <w:num w:numId="39">
    <w:abstractNumId w:val="13"/>
  </w:num>
  <w:num w:numId="40">
    <w:abstractNumId w:val="29"/>
  </w:num>
  <w:num w:numId="41">
    <w:abstractNumId w:val="31"/>
  </w:num>
  <w:num w:numId="42">
    <w:abstractNumId w:val="23"/>
  </w:num>
  <w:num w:numId="43">
    <w:abstractNumId w:val="40"/>
  </w:num>
  <w:num w:numId="44">
    <w:abstractNumId w:val="15"/>
  </w:num>
  <w:num w:numId="45">
    <w:abstractNumId w:val="44"/>
  </w:num>
  <w:num w:numId="46">
    <w:abstractNumId w:val="21"/>
  </w:num>
  <w:num w:numId="47">
    <w:abstractNumId w:val="32"/>
  </w:num>
  <w:num w:numId="4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55C"/>
    <w:rsid w:val="0000059E"/>
    <w:rsid w:val="0000066F"/>
    <w:rsid w:val="00001D91"/>
    <w:rsid w:val="00013830"/>
    <w:rsid w:val="00021590"/>
    <w:rsid w:val="00025D1B"/>
    <w:rsid w:val="000266C4"/>
    <w:rsid w:val="00041F54"/>
    <w:rsid w:val="00045C2E"/>
    <w:rsid w:val="000542B4"/>
    <w:rsid w:val="000618F3"/>
    <w:rsid w:val="00064C26"/>
    <w:rsid w:val="00066670"/>
    <w:rsid w:val="00066D0B"/>
    <w:rsid w:val="000717D2"/>
    <w:rsid w:val="00074A56"/>
    <w:rsid w:val="00080827"/>
    <w:rsid w:val="0008277A"/>
    <w:rsid w:val="000904C1"/>
    <w:rsid w:val="00092B28"/>
    <w:rsid w:val="000B37BD"/>
    <w:rsid w:val="000B3924"/>
    <w:rsid w:val="000B3C44"/>
    <w:rsid w:val="000B4D4B"/>
    <w:rsid w:val="000B6834"/>
    <w:rsid w:val="000C0412"/>
    <w:rsid w:val="000C4558"/>
    <w:rsid w:val="000E455C"/>
    <w:rsid w:val="001030EB"/>
    <w:rsid w:val="0010696E"/>
    <w:rsid w:val="00115991"/>
    <w:rsid w:val="00125ACF"/>
    <w:rsid w:val="00133F56"/>
    <w:rsid w:val="001345BF"/>
    <w:rsid w:val="001368A8"/>
    <w:rsid w:val="00145838"/>
    <w:rsid w:val="0015098F"/>
    <w:rsid w:val="0015270A"/>
    <w:rsid w:val="00160F62"/>
    <w:rsid w:val="00171DC4"/>
    <w:rsid w:val="00180E13"/>
    <w:rsid w:val="001832BD"/>
    <w:rsid w:val="00190D7E"/>
    <w:rsid w:val="001A26ED"/>
    <w:rsid w:val="001A6968"/>
    <w:rsid w:val="001B79D2"/>
    <w:rsid w:val="001C0069"/>
    <w:rsid w:val="001C03E5"/>
    <w:rsid w:val="001D0EF3"/>
    <w:rsid w:val="001D3FB3"/>
    <w:rsid w:val="001E1DC9"/>
    <w:rsid w:val="001E3779"/>
    <w:rsid w:val="001E72FA"/>
    <w:rsid w:val="001F1D7F"/>
    <w:rsid w:val="001F70AF"/>
    <w:rsid w:val="00203DE1"/>
    <w:rsid w:val="00204708"/>
    <w:rsid w:val="00215100"/>
    <w:rsid w:val="00220618"/>
    <w:rsid w:val="002252F2"/>
    <w:rsid w:val="00230A11"/>
    <w:rsid w:val="00237A69"/>
    <w:rsid w:val="00262A8A"/>
    <w:rsid w:val="00275B58"/>
    <w:rsid w:val="002846F6"/>
    <w:rsid w:val="00284B53"/>
    <w:rsid w:val="0029423B"/>
    <w:rsid w:val="002C6C03"/>
    <w:rsid w:val="002D6964"/>
    <w:rsid w:val="002D6AD4"/>
    <w:rsid w:val="002E3744"/>
    <w:rsid w:val="002E3FD4"/>
    <w:rsid w:val="002E616F"/>
    <w:rsid w:val="002F4595"/>
    <w:rsid w:val="002F6125"/>
    <w:rsid w:val="002F7B8D"/>
    <w:rsid w:val="00300AFD"/>
    <w:rsid w:val="0030279F"/>
    <w:rsid w:val="003032C0"/>
    <w:rsid w:val="0030374B"/>
    <w:rsid w:val="0030719D"/>
    <w:rsid w:val="00315A50"/>
    <w:rsid w:val="00324F4B"/>
    <w:rsid w:val="00335AFB"/>
    <w:rsid w:val="00336B60"/>
    <w:rsid w:val="0035108D"/>
    <w:rsid w:val="00352D44"/>
    <w:rsid w:val="003569F9"/>
    <w:rsid w:val="00366721"/>
    <w:rsid w:val="00370938"/>
    <w:rsid w:val="00370990"/>
    <w:rsid w:val="0037304B"/>
    <w:rsid w:val="0037698A"/>
    <w:rsid w:val="0038069A"/>
    <w:rsid w:val="00386C8A"/>
    <w:rsid w:val="00387224"/>
    <w:rsid w:val="00392124"/>
    <w:rsid w:val="003C65C3"/>
    <w:rsid w:val="003E0E42"/>
    <w:rsid w:val="003F7357"/>
    <w:rsid w:val="003F73D7"/>
    <w:rsid w:val="004071D5"/>
    <w:rsid w:val="00411260"/>
    <w:rsid w:val="00420637"/>
    <w:rsid w:val="00436D8D"/>
    <w:rsid w:val="00442630"/>
    <w:rsid w:val="0044304D"/>
    <w:rsid w:val="00446CB3"/>
    <w:rsid w:val="00454226"/>
    <w:rsid w:val="004577E4"/>
    <w:rsid w:val="00471EC0"/>
    <w:rsid w:val="00494D09"/>
    <w:rsid w:val="004A67FE"/>
    <w:rsid w:val="004B1285"/>
    <w:rsid w:val="004B4D95"/>
    <w:rsid w:val="004C19A4"/>
    <w:rsid w:val="004C2DA2"/>
    <w:rsid w:val="004D0888"/>
    <w:rsid w:val="004D4CB9"/>
    <w:rsid w:val="004E21EF"/>
    <w:rsid w:val="004E6538"/>
    <w:rsid w:val="005019C1"/>
    <w:rsid w:val="00513725"/>
    <w:rsid w:val="00514779"/>
    <w:rsid w:val="00515287"/>
    <w:rsid w:val="00520928"/>
    <w:rsid w:val="00531B5A"/>
    <w:rsid w:val="00535EE4"/>
    <w:rsid w:val="00543D1F"/>
    <w:rsid w:val="005473DA"/>
    <w:rsid w:val="00553E9D"/>
    <w:rsid w:val="0055447F"/>
    <w:rsid w:val="0055787D"/>
    <w:rsid w:val="00567DFC"/>
    <w:rsid w:val="00577F29"/>
    <w:rsid w:val="0058147A"/>
    <w:rsid w:val="005855FF"/>
    <w:rsid w:val="00594605"/>
    <w:rsid w:val="0059680D"/>
    <w:rsid w:val="005A48A6"/>
    <w:rsid w:val="005B613F"/>
    <w:rsid w:val="005C08DA"/>
    <w:rsid w:val="005C210E"/>
    <w:rsid w:val="005C2BFD"/>
    <w:rsid w:val="005C51A1"/>
    <w:rsid w:val="005F0282"/>
    <w:rsid w:val="005F5216"/>
    <w:rsid w:val="005F7C0A"/>
    <w:rsid w:val="00607A21"/>
    <w:rsid w:val="00607A36"/>
    <w:rsid w:val="006156DF"/>
    <w:rsid w:val="00617476"/>
    <w:rsid w:val="0062277A"/>
    <w:rsid w:val="00625D8D"/>
    <w:rsid w:val="00627B15"/>
    <w:rsid w:val="00642F36"/>
    <w:rsid w:val="00646917"/>
    <w:rsid w:val="00651F13"/>
    <w:rsid w:val="00656587"/>
    <w:rsid w:val="00681EC6"/>
    <w:rsid w:val="00684FCD"/>
    <w:rsid w:val="00690C00"/>
    <w:rsid w:val="00692938"/>
    <w:rsid w:val="00696682"/>
    <w:rsid w:val="00696776"/>
    <w:rsid w:val="006A45C8"/>
    <w:rsid w:val="006B0030"/>
    <w:rsid w:val="006B07B3"/>
    <w:rsid w:val="006B3A71"/>
    <w:rsid w:val="006B6688"/>
    <w:rsid w:val="006C67DC"/>
    <w:rsid w:val="006D413F"/>
    <w:rsid w:val="006F32A7"/>
    <w:rsid w:val="006F3EB8"/>
    <w:rsid w:val="006F55CF"/>
    <w:rsid w:val="006F6FE8"/>
    <w:rsid w:val="0070464B"/>
    <w:rsid w:val="0070681B"/>
    <w:rsid w:val="00721291"/>
    <w:rsid w:val="007246A7"/>
    <w:rsid w:val="00724D6E"/>
    <w:rsid w:val="007258B1"/>
    <w:rsid w:val="00725C8B"/>
    <w:rsid w:val="0072768C"/>
    <w:rsid w:val="00735621"/>
    <w:rsid w:val="00754CA3"/>
    <w:rsid w:val="00757925"/>
    <w:rsid w:val="00762758"/>
    <w:rsid w:val="007630E1"/>
    <w:rsid w:val="0076549B"/>
    <w:rsid w:val="00772A29"/>
    <w:rsid w:val="0078599A"/>
    <w:rsid w:val="007929F5"/>
    <w:rsid w:val="00793960"/>
    <w:rsid w:val="00793E18"/>
    <w:rsid w:val="00795336"/>
    <w:rsid w:val="007A3B7F"/>
    <w:rsid w:val="007A7034"/>
    <w:rsid w:val="007C0010"/>
    <w:rsid w:val="007D0B4B"/>
    <w:rsid w:val="007D6740"/>
    <w:rsid w:val="007D7434"/>
    <w:rsid w:val="007E4C4D"/>
    <w:rsid w:val="007E702A"/>
    <w:rsid w:val="007F02E4"/>
    <w:rsid w:val="00800903"/>
    <w:rsid w:val="0080517C"/>
    <w:rsid w:val="008056A1"/>
    <w:rsid w:val="00821C2B"/>
    <w:rsid w:val="008262CC"/>
    <w:rsid w:val="00832638"/>
    <w:rsid w:val="00832712"/>
    <w:rsid w:val="00832ABF"/>
    <w:rsid w:val="008334EC"/>
    <w:rsid w:val="008550EB"/>
    <w:rsid w:val="00865130"/>
    <w:rsid w:val="00883A9D"/>
    <w:rsid w:val="00884169"/>
    <w:rsid w:val="00892F53"/>
    <w:rsid w:val="0089452C"/>
    <w:rsid w:val="00894B2A"/>
    <w:rsid w:val="00895341"/>
    <w:rsid w:val="008A3454"/>
    <w:rsid w:val="008C1AE8"/>
    <w:rsid w:val="008C1B8D"/>
    <w:rsid w:val="008C4693"/>
    <w:rsid w:val="008E3B54"/>
    <w:rsid w:val="008E52A6"/>
    <w:rsid w:val="008F382A"/>
    <w:rsid w:val="00902E92"/>
    <w:rsid w:val="00905799"/>
    <w:rsid w:val="00906A47"/>
    <w:rsid w:val="0090720C"/>
    <w:rsid w:val="0090743D"/>
    <w:rsid w:val="00911F4A"/>
    <w:rsid w:val="00916FC3"/>
    <w:rsid w:val="00917D74"/>
    <w:rsid w:val="00927CA8"/>
    <w:rsid w:val="00941CF5"/>
    <w:rsid w:val="00943779"/>
    <w:rsid w:val="00944AD1"/>
    <w:rsid w:val="00950AA3"/>
    <w:rsid w:val="00974CD6"/>
    <w:rsid w:val="009844EA"/>
    <w:rsid w:val="0099294B"/>
    <w:rsid w:val="009A62AD"/>
    <w:rsid w:val="009B4043"/>
    <w:rsid w:val="009C10AB"/>
    <w:rsid w:val="009C170F"/>
    <w:rsid w:val="009C206F"/>
    <w:rsid w:val="009C3FA3"/>
    <w:rsid w:val="009C4400"/>
    <w:rsid w:val="009C5CE4"/>
    <w:rsid w:val="009D0BC4"/>
    <w:rsid w:val="009D5FDE"/>
    <w:rsid w:val="009D7044"/>
    <w:rsid w:val="009D7B16"/>
    <w:rsid w:val="009E3247"/>
    <w:rsid w:val="009E6E0E"/>
    <w:rsid w:val="009F5AF8"/>
    <w:rsid w:val="00A04AFD"/>
    <w:rsid w:val="00A05B77"/>
    <w:rsid w:val="00A130F7"/>
    <w:rsid w:val="00A239A0"/>
    <w:rsid w:val="00A32860"/>
    <w:rsid w:val="00A35347"/>
    <w:rsid w:val="00A41BC9"/>
    <w:rsid w:val="00A47F37"/>
    <w:rsid w:val="00A53A08"/>
    <w:rsid w:val="00A569DB"/>
    <w:rsid w:val="00A62F99"/>
    <w:rsid w:val="00A65D84"/>
    <w:rsid w:val="00A77E8E"/>
    <w:rsid w:val="00A8157A"/>
    <w:rsid w:val="00A90DC6"/>
    <w:rsid w:val="00A920E5"/>
    <w:rsid w:val="00A94BF3"/>
    <w:rsid w:val="00AA19C5"/>
    <w:rsid w:val="00AA1D79"/>
    <w:rsid w:val="00AA1D89"/>
    <w:rsid w:val="00AC3C0F"/>
    <w:rsid w:val="00AE1E6E"/>
    <w:rsid w:val="00AE35E1"/>
    <w:rsid w:val="00AE4763"/>
    <w:rsid w:val="00AF1D96"/>
    <w:rsid w:val="00B0121B"/>
    <w:rsid w:val="00B012FB"/>
    <w:rsid w:val="00B019F8"/>
    <w:rsid w:val="00B025B5"/>
    <w:rsid w:val="00B0455B"/>
    <w:rsid w:val="00B04A34"/>
    <w:rsid w:val="00B06D61"/>
    <w:rsid w:val="00B06EAB"/>
    <w:rsid w:val="00B11E02"/>
    <w:rsid w:val="00B160B5"/>
    <w:rsid w:val="00B2322A"/>
    <w:rsid w:val="00B3476F"/>
    <w:rsid w:val="00B40519"/>
    <w:rsid w:val="00B43568"/>
    <w:rsid w:val="00B47671"/>
    <w:rsid w:val="00B5657B"/>
    <w:rsid w:val="00B617EB"/>
    <w:rsid w:val="00B72E5E"/>
    <w:rsid w:val="00B74BD6"/>
    <w:rsid w:val="00B82095"/>
    <w:rsid w:val="00B87CC6"/>
    <w:rsid w:val="00B90975"/>
    <w:rsid w:val="00B93571"/>
    <w:rsid w:val="00B94CBD"/>
    <w:rsid w:val="00BA3CE6"/>
    <w:rsid w:val="00BA4479"/>
    <w:rsid w:val="00BB4B23"/>
    <w:rsid w:val="00BB65BC"/>
    <w:rsid w:val="00BC6487"/>
    <w:rsid w:val="00BD1472"/>
    <w:rsid w:val="00BD4F8E"/>
    <w:rsid w:val="00BE345B"/>
    <w:rsid w:val="00BE4596"/>
    <w:rsid w:val="00BE49F1"/>
    <w:rsid w:val="00BE7E44"/>
    <w:rsid w:val="00C026EE"/>
    <w:rsid w:val="00C06F3A"/>
    <w:rsid w:val="00C07F38"/>
    <w:rsid w:val="00C15C29"/>
    <w:rsid w:val="00C35D59"/>
    <w:rsid w:val="00C45506"/>
    <w:rsid w:val="00C45D74"/>
    <w:rsid w:val="00C6128D"/>
    <w:rsid w:val="00C73278"/>
    <w:rsid w:val="00C7377B"/>
    <w:rsid w:val="00C746A6"/>
    <w:rsid w:val="00C765C8"/>
    <w:rsid w:val="00C775E6"/>
    <w:rsid w:val="00C82029"/>
    <w:rsid w:val="00C90280"/>
    <w:rsid w:val="00C9283A"/>
    <w:rsid w:val="00C93DD6"/>
    <w:rsid w:val="00C95039"/>
    <w:rsid w:val="00C97F28"/>
    <w:rsid w:val="00CA4615"/>
    <w:rsid w:val="00CA72C4"/>
    <w:rsid w:val="00CC09B2"/>
    <w:rsid w:val="00CC51FB"/>
    <w:rsid w:val="00CD3A6F"/>
    <w:rsid w:val="00CE7F36"/>
    <w:rsid w:val="00CF0184"/>
    <w:rsid w:val="00CF02FA"/>
    <w:rsid w:val="00CF7D08"/>
    <w:rsid w:val="00CF7F27"/>
    <w:rsid w:val="00D03E51"/>
    <w:rsid w:val="00D04A3C"/>
    <w:rsid w:val="00D1465D"/>
    <w:rsid w:val="00D22097"/>
    <w:rsid w:val="00D26251"/>
    <w:rsid w:val="00D308A6"/>
    <w:rsid w:val="00D324B9"/>
    <w:rsid w:val="00D36C41"/>
    <w:rsid w:val="00D4039B"/>
    <w:rsid w:val="00D42D17"/>
    <w:rsid w:val="00D44365"/>
    <w:rsid w:val="00D507A0"/>
    <w:rsid w:val="00D55A85"/>
    <w:rsid w:val="00D750D0"/>
    <w:rsid w:val="00D836D2"/>
    <w:rsid w:val="00D871AB"/>
    <w:rsid w:val="00D87480"/>
    <w:rsid w:val="00D95B14"/>
    <w:rsid w:val="00DA5801"/>
    <w:rsid w:val="00DA5F94"/>
    <w:rsid w:val="00DB4001"/>
    <w:rsid w:val="00DB6273"/>
    <w:rsid w:val="00DB71FD"/>
    <w:rsid w:val="00DC1654"/>
    <w:rsid w:val="00DC453F"/>
    <w:rsid w:val="00DC57F0"/>
    <w:rsid w:val="00DD64C4"/>
    <w:rsid w:val="00DE13A9"/>
    <w:rsid w:val="00DE4BBB"/>
    <w:rsid w:val="00DE546F"/>
    <w:rsid w:val="00DF241E"/>
    <w:rsid w:val="00E00D68"/>
    <w:rsid w:val="00E25A07"/>
    <w:rsid w:val="00E333DF"/>
    <w:rsid w:val="00E53CF4"/>
    <w:rsid w:val="00E54E5D"/>
    <w:rsid w:val="00E56D52"/>
    <w:rsid w:val="00E60263"/>
    <w:rsid w:val="00E71BD4"/>
    <w:rsid w:val="00E8077F"/>
    <w:rsid w:val="00E83C41"/>
    <w:rsid w:val="00E83E78"/>
    <w:rsid w:val="00E91F98"/>
    <w:rsid w:val="00E95271"/>
    <w:rsid w:val="00E95F60"/>
    <w:rsid w:val="00EA0F7A"/>
    <w:rsid w:val="00EA5D76"/>
    <w:rsid w:val="00EB13C1"/>
    <w:rsid w:val="00EB40A8"/>
    <w:rsid w:val="00EC2925"/>
    <w:rsid w:val="00EC5579"/>
    <w:rsid w:val="00EC5C40"/>
    <w:rsid w:val="00ED39DB"/>
    <w:rsid w:val="00ED3B66"/>
    <w:rsid w:val="00ED774B"/>
    <w:rsid w:val="00EE0118"/>
    <w:rsid w:val="00EE0D5A"/>
    <w:rsid w:val="00EE49CE"/>
    <w:rsid w:val="00EE5BF6"/>
    <w:rsid w:val="00EE7C8D"/>
    <w:rsid w:val="00EF24B1"/>
    <w:rsid w:val="00EF3918"/>
    <w:rsid w:val="00F05109"/>
    <w:rsid w:val="00F113C9"/>
    <w:rsid w:val="00F14DCA"/>
    <w:rsid w:val="00F330C3"/>
    <w:rsid w:val="00F4718D"/>
    <w:rsid w:val="00F54EAD"/>
    <w:rsid w:val="00F75F33"/>
    <w:rsid w:val="00F84236"/>
    <w:rsid w:val="00FA4B29"/>
    <w:rsid w:val="00FC2CE4"/>
    <w:rsid w:val="00FC379E"/>
    <w:rsid w:val="00FD337C"/>
    <w:rsid w:val="00FD3BAE"/>
    <w:rsid w:val="00FD5236"/>
    <w:rsid w:val="00FD7D5B"/>
    <w:rsid w:val="00FE0F23"/>
    <w:rsid w:val="00FE5B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438977"/>
  <w15:docId w15:val="{FA3EAC4F-E184-4D40-BF44-78414F3EF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1" w:uiPriority="21" w:qFormat="1"/>
    <w:lsdException w:name="Subtle Reference" w:uiPriority="31" w:qFormat="1"/>
    <w:lsdException w:name="Intense Reference" w:locked="1" w:semiHidden="1"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618"/>
    <w:pPr>
      <w:spacing w:after="120" w:line="276" w:lineRule="auto"/>
    </w:pPr>
    <w:rPr>
      <w:rFonts w:asciiTheme="majorHAnsi" w:eastAsiaTheme="minorHAnsi" w:hAnsiTheme="majorHAnsi" w:cstheme="minorBidi"/>
      <w:sz w:val="22"/>
      <w:szCs w:val="22"/>
      <w:lang w:eastAsia="en-US"/>
    </w:rPr>
  </w:style>
  <w:style w:type="paragraph" w:styleId="Heading1">
    <w:name w:val="heading 1"/>
    <w:next w:val="Normal"/>
    <w:link w:val="Heading1Char"/>
    <w:uiPriority w:val="1"/>
    <w:qFormat/>
    <w:pPr>
      <w:widowControl w:val="0"/>
      <w:spacing w:before="360" w:after="240"/>
      <w:contextualSpacing/>
      <w:outlineLvl w:val="0"/>
    </w:pPr>
    <w:rPr>
      <w:rFonts w:ascii="Calibri" w:eastAsiaTheme="minorHAnsi" w:hAnsi="Calibri" w:cstheme="minorBidi"/>
      <w:b/>
      <w:bCs/>
      <w:color w:val="000000"/>
      <w:spacing w:val="5"/>
      <w:kern w:val="28"/>
      <w:sz w:val="40"/>
      <w:szCs w:val="28"/>
      <w:lang w:eastAsia="en-US"/>
    </w:rPr>
  </w:style>
  <w:style w:type="paragraph" w:styleId="Heading2">
    <w:name w:val="heading 2"/>
    <w:basedOn w:val="Normal"/>
    <w:next w:val="Normal"/>
    <w:link w:val="Heading2Char"/>
    <w:uiPriority w:val="3"/>
    <w:rsid w:val="00C6128D"/>
    <w:pPr>
      <w:keepNext/>
      <w:spacing w:before="120" w:line="240" w:lineRule="auto"/>
      <w:ind w:left="720" w:hanging="720"/>
      <w:outlineLvl w:val="1"/>
    </w:pPr>
    <w:rPr>
      <w:rFonts w:ascii="Calibri" w:eastAsiaTheme="minorEastAsia" w:hAnsi="Calibri"/>
      <w:b/>
      <w:bCs/>
      <w:color w:val="5482AB"/>
      <w:sz w:val="28"/>
      <w:szCs w:val="28"/>
      <w:lang w:eastAsia="ja-JP"/>
    </w:rPr>
  </w:style>
  <w:style w:type="paragraph" w:styleId="Heading3">
    <w:name w:val="heading 3"/>
    <w:next w:val="Normal"/>
    <w:link w:val="Heading3Char"/>
    <w:uiPriority w:val="4"/>
    <w:qFormat/>
    <w:pPr>
      <w:keepNext/>
      <w:keepLines/>
      <w:ind w:left="964" w:hanging="964"/>
      <w:outlineLvl w:val="2"/>
    </w:pPr>
    <w:rPr>
      <w:rFonts w:ascii="Calibri" w:eastAsia="Times New Roman" w:hAnsi="Calibri"/>
      <w:b/>
      <w:bCs/>
      <w:sz w:val="28"/>
      <w:szCs w:val="24"/>
      <w:lang w:eastAsia="en-US"/>
    </w:rPr>
  </w:style>
  <w:style w:type="paragraph" w:styleId="Heading4">
    <w:name w:val="heading 4"/>
    <w:next w:val="Normal"/>
    <w:link w:val="Heading4Char"/>
    <w:uiPriority w:val="5"/>
    <w:qFormat/>
    <w:pPr>
      <w:keepNext/>
      <w:ind w:left="964" w:hanging="964"/>
      <w:outlineLvl w:val="3"/>
    </w:pPr>
    <w:rPr>
      <w:rFonts w:ascii="Calibri" w:eastAsia="Times New Roman" w:hAnsi="Calibri"/>
      <w:b/>
      <w:bCs/>
      <w:sz w:val="24"/>
      <w:szCs w:val="24"/>
      <w:lang w:eastAsia="en-US"/>
    </w:rPr>
  </w:style>
  <w:style w:type="paragraph" w:styleId="Heading5">
    <w:name w:val="heading 5"/>
    <w:basedOn w:val="Normal"/>
    <w:next w:val="Normal"/>
    <w:link w:val="Heading5Char"/>
    <w:uiPriority w:val="6"/>
    <w:pPr>
      <w:keepNext/>
      <w:keepLines/>
      <w:spacing w:after="0" w:line="240" w:lineRule="auto"/>
      <w:outlineLvl w:val="4"/>
    </w:pPr>
    <w:rPr>
      <w:rFonts w:ascii="Calibri" w:hAnsi="Calibr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eastAsiaTheme="minorHAnsi" w:cstheme="minorBidi"/>
      <w:lang w:eastAsia="en-US"/>
    </w:rPr>
  </w:style>
  <w:style w:type="paragraph" w:styleId="Header">
    <w:name w:val="header"/>
    <w:basedOn w:val="Normal"/>
    <w:link w:val="HeaderChar"/>
    <w:uiPriority w:val="99"/>
    <w:pPr>
      <w:tabs>
        <w:tab w:val="center" w:pos="4820"/>
      </w:tabs>
      <w:spacing w:line="240" w:lineRule="auto"/>
      <w:jc w:val="center"/>
    </w:pPr>
    <w:rPr>
      <w:rFonts w:ascii="Calibri" w:hAnsi="Calibri"/>
      <w:sz w:val="20"/>
    </w:rPr>
  </w:style>
  <w:style w:type="character" w:customStyle="1" w:styleId="HeaderChar">
    <w:name w:val="Header Char"/>
    <w:basedOn w:val="DefaultParagraphFont"/>
    <w:link w:val="Header"/>
    <w:uiPriority w:val="99"/>
    <w:rPr>
      <w:rFonts w:ascii="Calibri" w:eastAsiaTheme="minorHAnsi" w:hAnsi="Calibri" w:cstheme="minorBidi"/>
      <w:szCs w:val="22"/>
      <w:lang w:eastAsia="en-US"/>
    </w:rPr>
  </w:style>
  <w:style w:type="paragraph" w:styleId="Footer">
    <w:name w:val="footer"/>
    <w:basedOn w:val="Normal"/>
    <w:link w:val="FooterChar"/>
    <w:uiPriority w:val="99"/>
    <w:pPr>
      <w:tabs>
        <w:tab w:val="center" w:pos="4536"/>
      </w:tabs>
      <w:spacing w:line="240" w:lineRule="auto"/>
      <w:jc w:val="center"/>
    </w:pPr>
    <w:rPr>
      <w:rFonts w:ascii="Calibri" w:hAnsi="Calibri"/>
      <w:sz w:val="20"/>
    </w:rPr>
  </w:style>
  <w:style w:type="character" w:customStyle="1" w:styleId="FooterChar">
    <w:name w:val="Footer Char"/>
    <w:basedOn w:val="DefaultParagraphFont"/>
    <w:link w:val="Footer"/>
    <w:uiPriority w:val="99"/>
    <w:rPr>
      <w:rFonts w:ascii="Calibri" w:eastAsiaTheme="minorHAnsi" w:hAnsi="Calibri" w:cstheme="minorBidi"/>
      <w:szCs w:val="22"/>
      <w:lang w:eastAsia="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eastAsiaTheme="minorHAnsi" w:cstheme="minorBidi"/>
      <w:b/>
      <w:bCs/>
      <w:lang w:eastAsia="en-US"/>
    </w:rPr>
  </w:style>
  <w:style w:type="paragraph" w:styleId="BalloonText">
    <w:name w:val="Balloon Text"/>
    <w:basedOn w:val="Normal"/>
    <w:link w:val="BalloonTextChar"/>
    <w:uiPriority w:val="99"/>
    <w:semiHidden/>
    <w:unhideWhenUsed/>
    <w:rPr>
      <w:rFonts w:ascii="Calibri" w:hAnsi="Calibri"/>
      <w:sz w:val="18"/>
      <w:szCs w:val="18"/>
    </w:rPr>
  </w:style>
  <w:style w:type="character" w:customStyle="1" w:styleId="BalloonTextChar">
    <w:name w:val="Balloon Text Char"/>
    <w:basedOn w:val="DefaultParagraphFont"/>
    <w:link w:val="BalloonText"/>
    <w:uiPriority w:val="99"/>
    <w:semiHidden/>
    <w:rPr>
      <w:rFonts w:ascii="Calibri" w:eastAsiaTheme="minorHAnsi" w:hAnsi="Calibri" w:cstheme="minorBidi"/>
      <w:sz w:val="18"/>
      <w:szCs w:val="18"/>
      <w:lang w:eastAsia="en-US"/>
    </w:rPr>
  </w:style>
  <w:style w:type="table" w:styleId="TableGrid">
    <w:name w:val="Table Grid"/>
    <w:basedOn w:val="TableNormal"/>
    <w:uiPriority w:val="59"/>
    <w:pPr>
      <w:spacing w:before="60" w:after="60"/>
    </w:pPr>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Pr>
      <w:sz w:val="16"/>
    </w:rPr>
  </w:style>
  <w:style w:type="character" w:customStyle="1" w:styleId="Heading1Char">
    <w:name w:val="Heading 1 Char"/>
    <w:basedOn w:val="DefaultParagraphFont"/>
    <w:link w:val="Heading1"/>
    <w:uiPriority w:val="1"/>
    <w:rPr>
      <w:rFonts w:ascii="Calibri" w:eastAsiaTheme="minorHAnsi" w:hAnsi="Calibri" w:cstheme="minorBidi"/>
      <w:b/>
      <w:bCs/>
      <w:color w:val="000000"/>
      <w:spacing w:val="5"/>
      <w:kern w:val="28"/>
      <w:sz w:val="40"/>
      <w:szCs w:val="28"/>
      <w:lang w:eastAsia="en-US"/>
    </w:rPr>
  </w:style>
  <w:style w:type="character" w:customStyle="1" w:styleId="Heading2Char">
    <w:name w:val="Heading 2 Char"/>
    <w:basedOn w:val="DefaultParagraphFont"/>
    <w:link w:val="Heading2"/>
    <w:uiPriority w:val="3"/>
    <w:rsid w:val="00C6128D"/>
    <w:rPr>
      <w:rFonts w:ascii="Calibri" w:eastAsiaTheme="minorEastAsia" w:hAnsi="Calibri" w:cstheme="minorBidi"/>
      <w:b/>
      <w:bCs/>
      <w:color w:val="5482AB"/>
      <w:sz w:val="28"/>
      <w:szCs w:val="28"/>
      <w:lang w:eastAsia="ja-JP"/>
    </w:rPr>
  </w:style>
  <w:style w:type="character" w:customStyle="1" w:styleId="Heading3Char">
    <w:name w:val="Heading 3 Char"/>
    <w:basedOn w:val="DefaultParagraphFont"/>
    <w:link w:val="Heading3"/>
    <w:uiPriority w:val="4"/>
    <w:rPr>
      <w:rFonts w:ascii="Calibri" w:eastAsia="Times New Roman" w:hAnsi="Calibri"/>
      <w:b/>
      <w:bCs/>
      <w:sz w:val="28"/>
      <w:szCs w:val="24"/>
      <w:lang w:eastAsia="en-US"/>
    </w:rPr>
  </w:style>
  <w:style w:type="character" w:customStyle="1" w:styleId="Heading4Char">
    <w:name w:val="Heading 4 Char"/>
    <w:basedOn w:val="DefaultParagraphFont"/>
    <w:link w:val="Heading4"/>
    <w:uiPriority w:val="5"/>
    <w:rPr>
      <w:rFonts w:ascii="Calibri" w:eastAsia="Times New Roman" w:hAnsi="Calibri"/>
      <w:b/>
      <w:bCs/>
      <w:sz w:val="24"/>
      <w:szCs w:val="24"/>
      <w:lang w:eastAsia="en-US"/>
    </w:rPr>
  </w:style>
  <w:style w:type="character" w:customStyle="1" w:styleId="Heading5Char">
    <w:name w:val="Heading 5 Char"/>
    <w:basedOn w:val="DefaultParagraphFont"/>
    <w:link w:val="Heading5"/>
    <w:uiPriority w:val="6"/>
    <w:rPr>
      <w:rFonts w:ascii="Calibri" w:eastAsiaTheme="minorHAnsi" w:hAnsi="Calibri" w:cstheme="minorBidi"/>
      <w:b/>
      <w:sz w:val="22"/>
      <w:szCs w:val="22"/>
      <w:lang w:eastAsia="en-US"/>
    </w:rPr>
  </w:style>
  <w:style w:type="paragraph" w:styleId="Quote">
    <w:name w:val="Quote"/>
    <w:basedOn w:val="Normal"/>
    <w:next w:val="Normal"/>
    <w:link w:val="QuoteChar"/>
    <w:uiPriority w:val="18"/>
    <w:qFormat/>
    <w:pPr>
      <w:ind w:left="709" w:right="567"/>
    </w:pPr>
    <w:rPr>
      <w:iCs/>
      <w:color w:val="000000"/>
    </w:rPr>
  </w:style>
  <w:style w:type="character" w:customStyle="1" w:styleId="QuoteChar">
    <w:name w:val="Quote Char"/>
    <w:basedOn w:val="DefaultParagraphFont"/>
    <w:link w:val="Quote"/>
    <w:uiPriority w:val="18"/>
    <w:rPr>
      <w:rFonts w:eastAsiaTheme="minorHAnsi" w:cstheme="minorBidi"/>
      <w:iCs/>
      <w:color w:val="000000"/>
      <w:sz w:val="22"/>
      <w:szCs w:val="22"/>
      <w:lang w:eastAsia="en-US"/>
    </w:rPr>
  </w:style>
  <w:style w:type="paragraph" w:customStyle="1" w:styleId="BoxText">
    <w:name w:val="Box Text"/>
    <w:basedOn w:val="Normal"/>
    <w:uiPriority w:val="19"/>
    <w:qFormat/>
    <w:pPr>
      <w:pBdr>
        <w:top w:val="single" w:sz="4" w:space="10" w:color="auto"/>
        <w:left w:val="single" w:sz="4" w:space="10" w:color="auto"/>
        <w:bottom w:val="single" w:sz="4" w:space="10" w:color="auto"/>
        <w:right w:val="single" w:sz="4" w:space="10" w:color="auto"/>
      </w:pBdr>
      <w:spacing w:before="120"/>
    </w:pPr>
    <w:rPr>
      <w:sz w:val="20"/>
    </w:rPr>
  </w:style>
  <w:style w:type="paragraph" w:styleId="Caption">
    <w:name w:val="caption"/>
    <w:basedOn w:val="Normal"/>
    <w:next w:val="Normal"/>
    <w:uiPriority w:val="12"/>
    <w:qFormat/>
    <w:pPr>
      <w:keepNext/>
      <w:spacing w:line="240" w:lineRule="auto"/>
    </w:pPr>
    <w:rPr>
      <w:rFonts w:ascii="Calibri" w:hAnsi="Calibri"/>
      <w:b/>
      <w:bCs/>
      <w:szCs w:val="18"/>
    </w:rPr>
  </w:style>
  <w:style w:type="paragraph" w:customStyle="1" w:styleId="FigureTableNoteSource">
    <w:name w:val="Figure/Table Note/Source"/>
    <w:basedOn w:val="Normal"/>
    <w:next w:val="Normal"/>
    <w:uiPriority w:val="16"/>
    <w:qFormat/>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pPr>
      <w:spacing w:before="120" w:after="360"/>
    </w:pPr>
    <w:rPr>
      <w:sz w:val="32"/>
      <w:szCs w:val="22"/>
    </w:rPr>
  </w:style>
  <w:style w:type="character" w:customStyle="1" w:styleId="SubtitleChar">
    <w:name w:val="Subtitle Char"/>
    <w:basedOn w:val="DefaultParagraphFont"/>
    <w:link w:val="Subtitle"/>
    <w:uiPriority w:val="23"/>
    <w:rPr>
      <w:rFonts w:ascii="Calibri" w:eastAsiaTheme="minorHAnsi" w:hAnsi="Calibri" w:cstheme="minorBidi"/>
      <w:b/>
      <w:bCs/>
      <w:color w:val="000000"/>
      <w:spacing w:val="5"/>
      <w:kern w:val="28"/>
      <w:sz w:val="32"/>
      <w:szCs w:val="22"/>
      <w:lang w:eastAsia="en-US"/>
    </w:rPr>
  </w:style>
  <w:style w:type="paragraph" w:styleId="TOCHeading">
    <w:name w:val="TOC Heading"/>
    <w:next w:val="Normal"/>
    <w:uiPriority w:val="39"/>
    <w:qFormat/>
    <w:pPr>
      <w:spacing w:before="480" w:line="276" w:lineRule="auto"/>
    </w:pPr>
    <w:rPr>
      <w:rFonts w:ascii="Calibri" w:eastAsiaTheme="minorEastAsia" w:hAnsi="Calibri" w:cstheme="minorBidi"/>
      <w:bCs/>
      <w:color w:val="000000"/>
      <w:sz w:val="56"/>
      <w:szCs w:val="28"/>
      <w:lang w:eastAsia="ja-JP"/>
    </w:rPr>
  </w:style>
  <w:style w:type="paragraph" w:styleId="TOC1">
    <w:name w:val="toc 1"/>
    <w:basedOn w:val="Normal"/>
    <w:next w:val="Normal"/>
    <w:uiPriority w:val="39"/>
    <w:unhideWhenUsed/>
    <w:qFormat/>
    <w:pPr>
      <w:tabs>
        <w:tab w:val="left" w:pos="426"/>
        <w:tab w:val="right" w:leader="dot" w:pos="9072"/>
      </w:tabs>
      <w:spacing w:before="120" w:line="240" w:lineRule="auto"/>
    </w:pPr>
    <w:rPr>
      <w:b/>
      <w:noProof/>
    </w:rPr>
  </w:style>
  <w:style w:type="paragraph" w:styleId="TOC2">
    <w:name w:val="toc 2"/>
    <w:basedOn w:val="Normal"/>
    <w:next w:val="Normal"/>
    <w:uiPriority w:val="39"/>
    <w:unhideWhenUsed/>
    <w:qFormat/>
    <w:pPr>
      <w:tabs>
        <w:tab w:val="right" w:leader="dot" w:pos="9060"/>
      </w:tabs>
      <w:spacing w:before="120" w:line="240" w:lineRule="auto"/>
      <w:ind w:firstLine="425"/>
    </w:pPr>
    <w:rPr>
      <w:noProof/>
    </w:rPr>
  </w:style>
  <w:style w:type="paragraph" w:styleId="TOC3">
    <w:name w:val="toc 3"/>
    <w:basedOn w:val="Normal"/>
    <w:next w:val="Normal"/>
    <w:uiPriority w:val="39"/>
    <w:unhideWhenUsed/>
    <w:qFormat/>
    <w:pPr>
      <w:tabs>
        <w:tab w:val="right" w:leader="dot" w:pos="9072"/>
      </w:tabs>
      <w:spacing w:before="120" w:line="240" w:lineRule="auto"/>
      <w:ind w:firstLine="851"/>
    </w:pPr>
    <w:rPr>
      <w:noProof/>
    </w:rPr>
  </w:style>
  <w:style w:type="character" w:styleId="Hyperlink">
    <w:name w:val="Hyperlink"/>
    <w:basedOn w:val="DefaultParagraphFont"/>
    <w:uiPriority w:val="99"/>
    <w:qFormat/>
    <w:rPr>
      <w:color w:val="165788"/>
      <w:u w:val="single"/>
    </w:rPr>
  </w:style>
  <w:style w:type="paragraph" w:styleId="ListBullet">
    <w:name w:val="List Bullet"/>
    <w:basedOn w:val="Normal"/>
    <w:uiPriority w:val="99"/>
    <w:qFormat/>
    <w:pPr>
      <w:numPr>
        <w:numId w:val="5"/>
      </w:numPr>
      <w:spacing w:before="120"/>
    </w:pPr>
  </w:style>
  <w:style w:type="paragraph" w:styleId="TableofFigures">
    <w:name w:val="table of figures"/>
    <w:basedOn w:val="Normal"/>
    <w:next w:val="Normal"/>
    <w:uiPriority w:val="99"/>
    <w:pPr>
      <w:spacing w:before="120" w:line="240" w:lineRule="auto"/>
    </w:pPr>
  </w:style>
  <w:style w:type="paragraph" w:styleId="ListBullet2">
    <w:name w:val="List Bullet 2"/>
    <w:basedOn w:val="Normal"/>
    <w:uiPriority w:val="8"/>
    <w:qFormat/>
    <w:pPr>
      <w:numPr>
        <w:ilvl w:val="1"/>
        <w:numId w:val="5"/>
      </w:numPr>
      <w:spacing w:before="120"/>
      <w:contextualSpacing/>
    </w:pPr>
  </w:style>
  <w:style w:type="paragraph" w:styleId="ListNumber">
    <w:name w:val="List Number"/>
    <w:basedOn w:val="Normal"/>
    <w:uiPriority w:val="9"/>
    <w:qFormat/>
    <w:pPr>
      <w:numPr>
        <w:numId w:val="24"/>
      </w:numPr>
      <w:tabs>
        <w:tab w:val="left" w:pos="142"/>
      </w:tabs>
      <w:spacing w:before="120"/>
      <w:ind w:left="360"/>
    </w:pPr>
  </w:style>
  <w:style w:type="paragraph" w:styleId="ListNumber2">
    <w:name w:val="List Number 2"/>
    <w:uiPriority w:val="10"/>
    <w:qFormat/>
    <w:pPr>
      <w:numPr>
        <w:numId w:val="42"/>
      </w:numPr>
      <w:tabs>
        <w:tab w:val="left" w:pos="567"/>
      </w:tabs>
      <w:spacing w:before="120" w:after="120" w:line="264" w:lineRule="auto"/>
    </w:pPr>
    <w:rPr>
      <w:rFonts w:eastAsia="Times New Roman"/>
      <w:sz w:val="22"/>
      <w:szCs w:val="24"/>
      <w:lang w:eastAsia="en-US"/>
    </w:rPr>
  </w:style>
  <w:style w:type="paragraph" w:styleId="ListNumber3">
    <w:name w:val="List Number 3"/>
    <w:uiPriority w:val="11"/>
    <w:qFormat/>
    <w:pPr>
      <w:numPr>
        <w:numId w:val="43"/>
      </w:numPr>
      <w:spacing w:before="120" w:after="120" w:line="264" w:lineRule="auto"/>
    </w:pPr>
    <w:rPr>
      <w:rFonts w:eastAsia="Times New Roman"/>
      <w:sz w:val="22"/>
      <w:szCs w:val="24"/>
      <w:lang w:eastAsia="en-US"/>
    </w:rPr>
  </w:style>
  <w:style w:type="table" w:customStyle="1" w:styleId="LightShading1">
    <w:name w:val="Light Shading1"/>
    <w:basedOn w:val="TableNormal"/>
    <w:uiPriority w:val="6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Pr>
      <w:color w:val="E36C0A"/>
      <w:lang w:val="en-US"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cPr>
      <w:shd w:val="clear" w:color="auto" w:fill="auto"/>
    </w:tc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TableGrid1">
    <w:name w:val="Table Grid 1"/>
    <w:basedOn w:val="TableNormal"/>
    <w:uiPriority w:val="99"/>
    <w:semiHidden/>
    <w:unhideWhenUsed/>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Normal"/>
    <w:uiPriority w:val="14"/>
    <w:qFormat/>
    <w:pPr>
      <w:keepNext/>
      <w:spacing w:before="60" w:after="60" w:line="240" w:lineRule="auto"/>
    </w:pPr>
    <w:rPr>
      <w:b/>
      <w:sz w:val="19"/>
    </w:rPr>
  </w:style>
  <w:style w:type="character" w:styleId="PlaceholderText">
    <w:name w:val="Placeholder Text"/>
    <w:basedOn w:val="DefaultParagraphFont"/>
    <w:uiPriority w:val="99"/>
    <w:semiHidden/>
    <w:rPr>
      <w:color w:val="808080"/>
    </w:rPr>
  </w:style>
  <w:style w:type="paragraph" w:customStyle="1" w:styleId="Author">
    <w:name w:val="Author"/>
    <w:basedOn w:val="Normal"/>
    <w:next w:val="Normal"/>
    <w:uiPriority w:val="24"/>
    <w:qFormat/>
    <w:pPr>
      <w:spacing w:after="60"/>
    </w:pPr>
    <w:rPr>
      <w:b/>
      <w:sz w:val="28"/>
      <w:szCs w:val="28"/>
    </w:rPr>
  </w:style>
  <w:style w:type="paragraph" w:customStyle="1" w:styleId="AuthorOrganisationAffiliation">
    <w:name w:val="Author Organisation/Affiliation"/>
    <w:basedOn w:val="Normal"/>
    <w:next w:val="Normal"/>
    <w:uiPriority w:val="25"/>
    <w:qFormat/>
    <w:pPr>
      <w:spacing w:after="720"/>
    </w:pPr>
  </w:style>
  <w:style w:type="character" w:styleId="Strong">
    <w:name w:val="Strong"/>
    <w:basedOn w:val="DefaultParagraphFont"/>
    <w:uiPriority w:val="99"/>
    <w:qFormat/>
    <w:rPr>
      <w:b/>
      <w:bCs/>
    </w:rPr>
  </w:style>
  <w:style w:type="paragraph" w:customStyle="1" w:styleId="Glossary">
    <w:name w:val="Glossary"/>
    <w:basedOn w:val="Normal"/>
    <w:link w:val="GlossaryChar"/>
    <w:uiPriority w:val="28"/>
    <w:semiHidden/>
    <w:locked/>
    <w:pPr>
      <w:spacing w:before="120"/>
      <w:ind w:left="2126" w:hanging="2126"/>
    </w:pPr>
    <w:rPr>
      <w:rFonts w:eastAsia="Calibri"/>
      <w:color w:val="000000"/>
    </w:rPr>
  </w:style>
  <w:style w:type="character" w:customStyle="1" w:styleId="GlossaryChar">
    <w:name w:val="Glossary Char"/>
    <w:basedOn w:val="DefaultParagraphFont"/>
    <w:link w:val="Glossary"/>
    <w:uiPriority w:val="28"/>
    <w:semiHidden/>
    <w:rPr>
      <w:rFonts w:eastAsia="Calibri" w:cstheme="minorBidi"/>
      <w:color w:val="000000"/>
      <w:sz w:val="22"/>
      <w:szCs w:val="22"/>
      <w:lang w:eastAsia="en-US"/>
    </w:rPr>
  </w:style>
  <w:style w:type="character" w:styleId="Emphasis">
    <w:name w:val="Emphasis"/>
    <w:basedOn w:val="DefaultParagraphFont"/>
    <w:uiPriority w:val="99"/>
    <w:qFormat/>
    <w:rPr>
      <w:i/>
      <w:iCs/>
    </w:rPr>
  </w:style>
  <w:style w:type="paragraph" w:styleId="TOAHeading">
    <w:name w:val="toa heading"/>
    <w:basedOn w:val="Heading1"/>
    <w:next w:val="Normal"/>
    <w:uiPriority w:val="99"/>
    <w:semiHidden/>
    <w:unhideWhenUsed/>
    <w:pPr>
      <w:spacing w:before="120"/>
    </w:pPr>
    <w:rPr>
      <w:bCs w:val="0"/>
      <w:sz w:val="24"/>
    </w:rPr>
  </w:style>
  <w:style w:type="paragraph" w:styleId="NormalWeb">
    <w:name w:val="Normal (Web)"/>
    <w:basedOn w:val="Normal"/>
    <w:uiPriority w:val="99"/>
    <w:semiHidden/>
    <w:unhideWhenUsed/>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pPr>
      <w:numPr>
        <w:numId w:val="3"/>
      </w:numPr>
      <w:ind w:left="357" w:hanging="357"/>
    </w:pPr>
  </w:style>
  <w:style w:type="paragraph" w:customStyle="1" w:styleId="TableBullet1">
    <w:name w:val="Table Bullet 1"/>
    <w:basedOn w:val="Normal"/>
    <w:uiPriority w:val="15"/>
    <w:qFormat/>
    <w:pPr>
      <w:numPr>
        <w:numId w:val="4"/>
      </w:numPr>
      <w:spacing w:before="60" w:after="60" w:line="240" w:lineRule="auto"/>
      <w:ind w:left="284" w:hanging="284"/>
    </w:pPr>
    <w:rPr>
      <w:sz w:val="20"/>
    </w:rPr>
  </w:style>
  <w:style w:type="paragraph" w:styleId="DocumentMap">
    <w:name w:val="Document Map"/>
    <w:basedOn w:val="Normal"/>
    <w:link w:val="DocumentMapChar"/>
    <w:uiPriority w:val="99"/>
    <w:semiHidden/>
    <w:unhideWhenUse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Pr>
      <w:rFonts w:ascii="Tahoma" w:eastAsiaTheme="minorHAnsi" w:hAnsi="Tahoma" w:cs="Tahoma"/>
      <w:sz w:val="16"/>
      <w:szCs w:val="16"/>
      <w:lang w:eastAsia="en-US"/>
    </w:rPr>
  </w:style>
  <w:style w:type="paragraph" w:customStyle="1" w:styleId="BoxHeading">
    <w:name w:val="Box Heading"/>
    <w:basedOn w:val="BoxText"/>
    <w:uiPriority w:val="20"/>
    <w:qFormat/>
    <w:pPr>
      <w:spacing w:line="240" w:lineRule="auto"/>
    </w:pPr>
    <w:rPr>
      <w:b/>
    </w:rPr>
  </w:style>
  <w:style w:type="paragraph" w:customStyle="1" w:styleId="Picture">
    <w:name w:val="Picture"/>
    <w:basedOn w:val="Normal"/>
    <w:uiPriority w:val="17"/>
    <w:qFormat/>
    <w:pPr>
      <w:spacing w:before="120" w:line="240" w:lineRule="auto"/>
    </w:pPr>
    <w:rPr>
      <w:noProof/>
      <w:lang w:eastAsia="en-AU"/>
    </w:rPr>
  </w:style>
  <w:style w:type="paragraph" w:customStyle="1" w:styleId="Securityclassification">
    <w:name w:val="Security classification"/>
    <w:basedOn w:val="Header"/>
    <w:next w:val="Header"/>
    <w:uiPriority w:val="26"/>
    <w:qFormat/>
    <w:pPr>
      <w:spacing w:after="0"/>
    </w:pPr>
    <w:rPr>
      <w:b/>
      <w:color w:val="FF0000"/>
      <w:sz w:val="36"/>
      <w:szCs w:val="36"/>
    </w:rPr>
  </w:style>
  <w:style w:type="paragraph" w:customStyle="1" w:styleId="DisseminationLimitingMarker">
    <w:name w:val="Dissemination Limiting Marker"/>
    <w:basedOn w:val="Header"/>
    <w:next w:val="Header"/>
    <w:uiPriority w:val="27"/>
    <w:pPr>
      <w:spacing w:after="0"/>
    </w:pPr>
    <w:rPr>
      <w:b/>
      <w:sz w:val="36"/>
      <w:szCs w:val="36"/>
    </w:rPr>
  </w:style>
  <w:style w:type="paragraph" w:styleId="FootnoteText">
    <w:name w:val="footnote text"/>
    <w:basedOn w:val="Normal"/>
    <w:link w:val="FootnoteTextChar"/>
    <w:uiPriority w:val="99"/>
    <w:unhideWhenUsed/>
    <w:pPr>
      <w:spacing w:after="60" w:line="264" w:lineRule="auto"/>
    </w:pPr>
    <w:rPr>
      <w:sz w:val="20"/>
      <w:szCs w:val="20"/>
    </w:rPr>
  </w:style>
  <w:style w:type="character" w:customStyle="1" w:styleId="FootnoteTextChar">
    <w:name w:val="Footnote Text Char"/>
    <w:basedOn w:val="DefaultParagraphFont"/>
    <w:link w:val="FootnoteText"/>
    <w:uiPriority w:val="99"/>
    <w:rPr>
      <w:rFonts w:eastAsiaTheme="minorHAnsi" w:cstheme="minorBidi"/>
      <w:lang w:eastAsia="en-US"/>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unhideWhenUsed/>
    <w:pPr>
      <w:spacing w:after="60" w:line="264" w:lineRule="auto"/>
    </w:pPr>
    <w:rPr>
      <w:sz w:val="20"/>
      <w:szCs w:val="20"/>
    </w:rPr>
  </w:style>
  <w:style w:type="character" w:customStyle="1" w:styleId="EndnoteTextChar">
    <w:name w:val="Endnote Text Char"/>
    <w:basedOn w:val="DefaultParagraphFont"/>
    <w:link w:val="EndnoteText"/>
    <w:uiPriority w:val="99"/>
    <w:rPr>
      <w:rFonts w:eastAsiaTheme="minorHAnsi" w:cstheme="minorBidi"/>
      <w:lang w:eastAsia="en-US"/>
    </w:rPr>
  </w:style>
  <w:style w:type="character" w:styleId="EndnoteReference">
    <w:name w:val="endnote reference"/>
    <w:basedOn w:val="DefaultParagraphFont"/>
    <w:uiPriority w:val="99"/>
    <w:semiHidden/>
    <w:unhideWhenUsed/>
    <w:rPr>
      <w:vertAlign w:val="superscript"/>
    </w:rPr>
  </w:style>
  <w:style w:type="character" w:styleId="FollowedHyperlink">
    <w:name w:val="FollowedHyperlink"/>
    <w:basedOn w:val="DefaultParagraphFont"/>
    <w:uiPriority w:val="99"/>
    <w:semiHidden/>
    <w:unhideWhenUsed/>
    <w:rPr>
      <w:color w:val="800080"/>
      <w:u w:val="single"/>
    </w:rPr>
  </w:style>
  <w:style w:type="paragraph" w:customStyle="1" w:styleId="BoxSource">
    <w:name w:val="Box Source"/>
    <w:basedOn w:val="FigureTableNoteSource"/>
    <w:uiPriority w:val="22"/>
    <w:qFormat/>
    <w:pPr>
      <w:pBdr>
        <w:top w:val="single" w:sz="4" w:space="10" w:color="auto"/>
        <w:left w:val="single" w:sz="4" w:space="10" w:color="auto"/>
        <w:bottom w:val="single" w:sz="4" w:space="10" w:color="auto"/>
        <w:right w:val="single" w:sz="4" w:space="10" w:color="auto"/>
      </w:pBdr>
    </w:pPr>
  </w:style>
  <w:style w:type="numbering" w:customStyle="1" w:styleId="List1">
    <w:name w:val="List1"/>
    <w:basedOn w:val="NoList"/>
    <w:uiPriority w:val="99"/>
    <w:pPr>
      <w:numPr>
        <w:numId w:val="5"/>
      </w:numPr>
    </w:pPr>
  </w:style>
  <w:style w:type="paragraph" w:styleId="Title">
    <w:name w:val="Title"/>
    <w:basedOn w:val="Normal"/>
    <w:next w:val="Normal"/>
    <w:link w:val="TitleChar"/>
    <w:uiPriority w:val="10"/>
    <w:semiHidden/>
    <w:qFormat/>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Pr>
      <w:rFonts w:eastAsiaTheme="majorEastAsia" w:cstheme="majorBidi"/>
      <w:b/>
      <w:spacing w:val="5"/>
      <w:kern w:val="28"/>
      <w:sz w:val="72"/>
      <w:szCs w:val="52"/>
      <w:lang w:eastAsia="en-US"/>
    </w:rPr>
  </w:style>
  <w:style w:type="paragraph" w:customStyle="1" w:styleId="TOCHeading2">
    <w:name w:val="TOC Heading 2"/>
    <w:next w:val="Normal"/>
    <w:qFormat/>
    <w:rPr>
      <w:rFonts w:ascii="Calibri Light" w:eastAsiaTheme="minorHAnsi" w:hAnsi="Calibri Light" w:cstheme="minorBidi"/>
      <w:sz w:val="36"/>
      <w:szCs w:val="22"/>
      <w:lang w:eastAsia="en-US"/>
    </w:rPr>
  </w:style>
  <w:style w:type="numbering" w:customStyle="1" w:styleId="Numberlist">
    <w:name w:val="Number list"/>
    <w:uiPriority w:val="99"/>
    <w:pPr>
      <w:numPr>
        <w:numId w:val="6"/>
      </w:numPr>
    </w:pPr>
  </w:style>
  <w:style w:type="numbering" w:customStyle="1" w:styleId="Headinglist">
    <w:name w:val="Heading list"/>
    <w:uiPriority w:val="99"/>
    <w:pPr>
      <w:numPr>
        <w:numId w:val="8"/>
      </w:numPr>
    </w:pPr>
  </w:style>
  <w:style w:type="paragraph" w:customStyle="1" w:styleId="Normalsmall">
    <w:name w:val="Normal small"/>
    <w:qFormat/>
    <w:pPr>
      <w:spacing w:after="120" w:line="276" w:lineRule="auto"/>
    </w:pPr>
    <w:rPr>
      <w:rFonts w:eastAsiaTheme="minorHAnsi" w:cstheme="minorBidi"/>
      <w:sz w:val="18"/>
      <w:szCs w:val="18"/>
      <w:lang w:eastAsia="en-US"/>
    </w:rPr>
  </w:style>
  <w:style w:type="paragraph" w:styleId="ListBullet3">
    <w:name w:val="List Bullet 3"/>
    <w:basedOn w:val="Normal"/>
    <w:uiPriority w:val="99"/>
    <w:semiHidden/>
    <w:pPr>
      <w:numPr>
        <w:ilvl w:val="2"/>
        <w:numId w:val="5"/>
      </w:numPr>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paragraph" w:customStyle="1" w:styleId="Tablenumberedlist">
    <w:name w:val="Table numbered list"/>
    <w:uiPriority w:val="99"/>
    <w:qFormat/>
    <w:pPr>
      <w:numPr>
        <w:numId w:val="16"/>
      </w:numPr>
      <w:spacing w:before="60" w:after="60"/>
      <w:ind w:left="403"/>
      <w:contextualSpacing/>
    </w:pPr>
    <w:rPr>
      <w:rFonts w:asciiTheme="minorHAnsi" w:eastAsia="Calibri" w:hAnsiTheme="minorHAnsi"/>
      <w:color w:val="000000" w:themeColor="text1"/>
      <w:szCs w:val="22"/>
      <w:lang w:eastAsia="en-US"/>
    </w:rPr>
  </w:style>
  <w:style w:type="character" w:styleId="IntenseEmphasis">
    <w:name w:val="Intense Emphasis"/>
    <w:basedOn w:val="DefaultParagraphFont"/>
    <w:uiPriority w:val="21"/>
    <w:semiHidden/>
    <w:qFormat/>
    <w:locked/>
    <w:rPr>
      <w:i/>
      <w:iCs/>
      <w:color w:val="4F81BD" w:themeColor="accent1"/>
    </w:rPr>
  </w:style>
  <w:style w:type="paragraph" w:customStyle="1" w:styleId="TableBullet2">
    <w:name w:val="Table Bullet 2"/>
    <w:basedOn w:val="TableBullet1"/>
    <w:qFormat/>
    <w:pPr>
      <w:numPr>
        <w:numId w:val="30"/>
      </w:numPr>
      <w:tabs>
        <w:tab w:val="num" w:pos="284"/>
      </w:tabs>
      <w:ind w:left="568" w:hanging="284"/>
    </w:pPr>
  </w:style>
  <w:style w:type="numbering" w:customStyle="1" w:styleId="TableBulletlist">
    <w:name w:val="Table Bullet list"/>
    <w:uiPriority w:val="99"/>
    <w:pPr>
      <w:numPr>
        <w:numId w:val="28"/>
      </w:numPr>
    </w:pPr>
  </w:style>
  <w:style w:type="paragraph" w:styleId="Revision">
    <w:name w:val="Revision"/>
    <w:hidden/>
    <w:uiPriority w:val="99"/>
    <w:semiHidden/>
    <w:rPr>
      <w:rFonts w:eastAsiaTheme="minorHAnsi" w:cstheme="minorBidi"/>
      <w:sz w:val="22"/>
      <w:szCs w:val="22"/>
      <w:lang w:eastAsia="en-US"/>
    </w:rPr>
  </w:style>
  <w:style w:type="paragraph" w:customStyle="1" w:styleId="TableText">
    <w:name w:val="Table Text"/>
    <w:qFormat/>
    <w:rsid w:val="00553E9D"/>
    <w:pPr>
      <w:spacing w:before="60" w:after="60"/>
    </w:pPr>
    <w:rPr>
      <w:rFonts w:asciiTheme="majorHAnsi" w:eastAsia="Times New Roman" w:hAnsiTheme="majorHAnsi" w:cs="Arial"/>
      <w:color w:val="000000"/>
      <w:sz w:val="19"/>
      <w:szCs w:val="22"/>
      <w:lang w:val="en-GB"/>
    </w:rPr>
  </w:style>
  <w:style w:type="paragraph" w:styleId="Date">
    <w:name w:val="Date"/>
    <w:aliases w:val="Reference"/>
    <w:basedOn w:val="Normal"/>
    <w:next w:val="Normal"/>
    <w:link w:val="DateChar"/>
    <w:uiPriority w:val="99"/>
    <w:unhideWhenUsed/>
    <w:pPr>
      <w:spacing w:before="600"/>
    </w:pPr>
  </w:style>
  <w:style w:type="character" w:customStyle="1" w:styleId="DateChar">
    <w:name w:val="Date Char"/>
    <w:aliases w:val="Reference Char"/>
    <w:basedOn w:val="DefaultParagraphFont"/>
    <w:link w:val="Date"/>
    <w:uiPriority w:val="99"/>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B82095"/>
    <w:pPr>
      <w:spacing w:after="160" w:line="259" w:lineRule="auto"/>
      <w:ind w:left="720"/>
      <w:contextualSpacing/>
    </w:pPr>
    <w:rPr>
      <w:rFonts w:asciiTheme="minorHAnsi" w:hAnsiTheme="minorHAnsi"/>
    </w:rPr>
  </w:style>
  <w:style w:type="paragraph" w:customStyle="1" w:styleId="Default">
    <w:name w:val="Default"/>
    <w:rsid w:val="000618F3"/>
    <w:pPr>
      <w:autoSpaceDE w:val="0"/>
      <w:autoSpaceDN w:val="0"/>
      <w:adjustRightInd w:val="0"/>
    </w:pPr>
    <w:rPr>
      <w:rFonts w:ascii="AHSFVG+Cambria" w:hAnsi="AHSFVG+Cambria" w:cs="AHSFVG+Cambria"/>
      <w:color w:val="000000"/>
      <w:sz w:val="24"/>
      <w:szCs w:val="24"/>
    </w:rPr>
  </w:style>
  <w:style w:type="paragraph" w:customStyle="1" w:styleId="Series">
    <w:name w:val="Series"/>
    <w:qFormat/>
    <w:rsid w:val="00D04A3C"/>
    <w:pPr>
      <w:spacing w:before="120" w:after="120"/>
    </w:pPr>
    <w:rPr>
      <w:rFonts w:asciiTheme="minorHAnsi" w:eastAsiaTheme="minorHAnsi" w:hAnsiTheme="minorHAnsi" w:cstheme="minorBidi"/>
      <w:b/>
      <w:i/>
      <w:color w:val="5482AB"/>
      <w:sz w:val="32"/>
      <w:szCs w:val="22"/>
      <w:lang w:eastAsia="en-US"/>
    </w:rPr>
  </w:style>
  <w:style w:type="character" w:styleId="UnresolvedMention">
    <w:name w:val="Unresolved Mention"/>
    <w:basedOn w:val="DefaultParagraphFont"/>
    <w:uiPriority w:val="99"/>
    <w:semiHidden/>
    <w:unhideWhenUsed/>
    <w:rsid w:val="00C06F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9431187">
      <w:bodyDiv w:val="1"/>
      <w:marLeft w:val="0"/>
      <w:marRight w:val="0"/>
      <w:marTop w:val="0"/>
      <w:marBottom w:val="0"/>
      <w:divBdr>
        <w:top w:val="none" w:sz="0" w:space="0" w:color="auto"/>
        <w:left w:val="none" w:sz="0" w:space="0" w:color="auto"/>
        <w:bottom w:val="none" w:sz="0" w:space="0" w:color="auto"/>
        <w:right w:val="none" w:sz="0" w:space="0" w:color="auto"/>
      </w:divBdr>
      <w:divsChild>
        <w:div w:id="1993829711">
          <w:marLeft w:val="1166"/>
          <w:marRight w:val="0"/>
          <w:marTop w:val="197"/>
          <w:marBottom w:val="0"/>
          <w:divBdr>
            <w:top w:val="none" w:sz="0" w:space="0" w:color="auto"/>
            <w:left w:val="none" w:sz="0" w:space="0" w:color="auto"/>
            <w:bottom w:val="none" w:sz="0" w:space="0" w:color="auto"/>
            <w:right w:val="none" w:sz="0" w:space="0" w:color="auto"/>
          </w:divBdr>
        </w:div>
        <w:div w:id="852039562">
          <w:marLeft w:val="1166"/>
          <w:marRight w:val="0"/>
          <w:marTop w:val="197"/>
          <w:marBottom w:val="0"/>
          <w:divBdr>
            <w:top w:val="none" w:sz="0" w:space="0" w:color="auto"/>
            <w:left w:val="none" w:sz="0" w:space="0" w:color="auto"/>
            <w:bottom w:val="none" w:sz="0" w:space="0" w:color="auto"/>
            <w:right w:val="none" w:sz="0" w:space="0" w:color="auto"/>
          </w:divBdr>
        </w:div>
      </w:divsChild>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539790">
      <w:bodyDiv w:val="1"/>
      <w:marLeft w:val="0"/>
      <w:marRight w:val="0"/>
      <w:marTop w:val="0"/>
      <w:marBottom w:val="0"/>
      <w:divBdr>
        <w:top w:val="none" w:sz="0" w:space="0" w:color="auto"/>
        <w:left w:val="none" w:sz="0" w:space="0" w:color="auto"/>
        <w:bottom w:val="none" w:sz="0" w:space="0" w:color="auto"/>
        <w:right w:val="none" w:sz="0" w:space="0" w:color="auto"/>
      </w:divBdr>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4301188">
      <w:bodyDiv w:val="1"/>
      <w:marLeft w:val="0"/>
      <w:marRight w:val="0"/>
      <w:marTop w:val="0"/>
      <w:marBottom w:val="0"/>
      <w:divBdr>
        <w:top w:val="none" w:sz="0" w:space="0" w:color="auto"/>
        <w:left w:val="none" w:sz="0" w:space="0" w:color="auto"/>
        <w:bottom w:val="none" w:sz="0" w:space="0" w:color="auto"/>
        <w:right w:val="none" w:sz="0" w:space="0" w:color="auto"/>
      </w:divBdr>
      <w:divsChild>
        <w:div w:id="389110229">
          <w:marLeft w:val="0"/>
          <w:marRight w:val="0"/>
          <w:marTop w:val="0"/>
          <w:marBottom w:val="0"/>
          <w:divBdr>
            <w:top w:val="none" w:sz="0" w:space="0" w:color="auto"/>
            <w:left w:val="none" w:sz="0" w:space="0" w:color="auto"/>
            <w:bottom w:val="none" w:sz="0" w:space="0" w:color="auto"/>
            <w:right w:val="none" w:sz="0" w:space="0" w:color="auto"/>
          </w:divBdr>
          <w:divsChild>
            <w:div w:id="634719096">
              <w:marLeft w:val="0"/>
              <w:marRight w:val="0"/>
              <w:marTop w:val="0"/>
              <w:marBottom w:val="0"/>
              <w:divBdr>
                <w:top w:val="none" w:sz="0" w:space="0" w:color="auto"/>
                <w:left w:val="none" w:sz="0" w:space="0" w:color="auto"/>
                <w:bottom w:val="none" w:sz="0" w:space="0" w:color="auto"/>
                <w:right w:val="none" w:sz="0" w:space="0" w:color="auto"/>
              </w:divBdr>
              <w:divsChild>
                <w:div w:id="2059014052">
                  <w:marLeft w:val="0"/>
                  <w:marRight w:val="0"/>
                  <w:marTop w:val="0"/>
                  <w:marBottom w:val="0"/>
                  <w:divBdr>
                    <w:top w:val="none" w:sz="0" w:space="0" w:color="auto"/>
                    <w:left w:val="none" w:sz="0" w:space="0" w:color="auto"/>
                    <w:bottom w:val="none" w:sz="0" w:space="0" w:color="auto"/>
                    <w:right w:val="none" w:sz="0" w:space="0" w:color="auto"/>
                  </w:divBdr>
                  <w:divsChild>
                    <w:div w:id="447240498">
                      <w:marLeft w:val="150"/>
                      <w:marRight w:val="150"/>
                      <w:marTop w:val="0"/>
                      <w:marBottom w:val="0"/>
                      <w:divBdr>
                        <w:top w:val="none" w:sz="0" w:space="0" w:color="auto"/>
                        <w:left w:val="none" w:sz="0" w:space="0" w:color="auto"/>
                        <w:bottom w:val="none" w:sz="0" w:space="0" w:color="auto"/>
                        <w:right w:val="none" w:sz="0" w:space="0" w:color="auto"/>
                      </w:divBdr>
                      <w:divsChild>
                        <w:div w:id="1594969701">
                          <w:marLeft w:val="0"/>
                          <w:marRight w:val="0"/>
                          <w:marTop w:val="0"/>
                          <w:marBottom w:val="0"/>
                          <w:divBdr>
                            <w:top w:val="none" w:sz="0" w:space="0" w:color="auto"/>
                            <w:left w:val="none" w:sz="0" w:space="0" w:color="auto"/>
                            <w:bottom w:val="none" w:sz="0" w:space="0" w:color="auto"/>
                            <w:right w:val="none" w:sz="0" w:space="0" w:color="auto"/>
                          </w:divBdr>
                          <w:divsChild>
                            <w:div w:id="681666903">
                              <w:marLeft w:val="0"/>
                              <w:marRight w:val="0"/>
                              <w:marTop w:val="0"/>
                              <w:marBottom w:val="240"/>
                              <w:divBdr>
                                <w:top w:val="none" w:sz="0" w:space="0" w:color="auto"/>
                                <w:left w:val="none" w:sz="0" w:space="0" w:color="auto"/>
                                <w:bottom w:val="none" w:sz="0" w:space="0" w:color="auto"/>
                                <w:right w:val="none" w:sz="0" w:space="0" w:color="auto"/>
                              </w:divBdr>
                              <w:divsChild>
                                <w:div w:id="512576869">
                                  <w:marLeft w:val="0"/>
                                  <w:marRight w:val="0"/>
                                  <w:marTop w:val="0"/>
                                  <w:marBottom w:val="0"/>
                                  <w:divBdr>
                                    <w:top w:val="none" w:sz="0" w:space="0" w:color="auto"/>
                                    <w:left w:val="none" w:sz="0" w:space="0" w:color="auto"/>
                                    <w:bottom w:val="none" w:sz="0" w:space="0" w:color="auto"/>
                                    <w:right w:val="none" w:sz="0" w:space="0" w:color="auto"/>
                                  </w:divBdr>
                                  <w:divsChild>
                                    <w:div w:id="1096709589">
                                      <w:marLeft w:val="0"/>
                                      <w:marRight w:val="0"/>
                                      <w:marTop w:val="0"/>
                                      <w:marBottom w:val="0"/>
                                      <w:divBdr>
                                        <w:top w:val="none" w:sz="0" w:space="0" w:color="auto"/>
                                        <w:left w:val="none" w:sz="0" w:space="0" w:color="auto"/>
                                        <w:bottom w:val="none" w:sz="0" w:space="0" w:color="auto"/>
                                        <w:right w:val="none" w:sz="0" w:space="0" w:color="auto"/>
                                      </w:divBdr>
                                      <w:divsChild>
                                        <w:div w:id="565997290">
                                          <w:marLeft w:val="0"/>
                                          <w:marRight w:val="0"/>
                                          <w:marTop w:val="0"/>
                                          <w:marBottom w:val="0"/>
                                          <w:divBdr>
                                            <w:top w:val="none" w:sz="0" w:space="0" w:color="auto"/>
                                            <w:left w:val="none" w:sz="0" w:space="0" w:color="auto"/>
                                            <w:bottom w:val="none" w:sz="0" w:space="0" w:color="auto"/>
                                            <w:right w:val="none" w:sz="0" w:space="0" w:color="auto"/>
                                          </w:divBdr>
                                          <w:divsChild>
                                            <w:div w:id="836070735">
                                              <w:marLeft w:val="0"/>
                                              <w:marRight w:val="0"/>
                                              <w:marTop w:val="0"/>
                                              <w:marBottom w:val="0"/>
                                              <w:divBdr>
                                                <w:top w:val="none" w:sz="0" w:space="0" w:color="auto"/>
                                                <w:left w:val="none" w:sz="0" w:space="0" w:color="auto"/>
                                                <w:bottom w:val="none" w:sz="0" w:space="0" w:color="auto"/>
                                                <w:right w:val="none" w:sz="0" w:space="0" w:color="auto"/>
                                              </w:divBdr>
                                              <w:divsChild>
                                                <w:div w:id="172456283">
                                                  <w:marLeft w:val="0"/>
                                                  <w:marRight w:val="0"/>
                                                  <w:marTop w:val="0"/>
                                                  <w:marBottom w:val="0"/>
                                                  <w:divBdr>
                                                    <w:top w:val="none" w:sz="0" w:space="0" w:color="auto"/>
                                                    <w:left w:val="none" w:sz="0" w:space="0" w:color="auto"/>
                                                    <w:bottom w:val="none" w:sz="0" w:space="0" w:color="auto"/>
                                                    <w:right w:val="none" w:sz="0" w:space="0" w:color="auto"/>
                                                  </w:divBdr>
                                                  <w:divsChild>
                                                    <w:div w:id="2027251689">
                                                      <w:marLeft w:val="0"/>
                                                      <w:marRight w:val="0"/>
                                                      <w:marTop w:val="0"/>
                                                      <w:marBottom w:val="0"/>
                                                      <w:divBdr>
                                                        <w:top w:val="none" w:sz="0" w:space="0" w:color="auto"/>
                                                        <w:left w:val="none" w:sz="0" w:space="0" w:color="auto"/>
                                                        <w:bottom w:val="none" w:sz="0" w:space="0" w:color="auto"/>
                                                        <w:right w:val="none" w:sz="0" w:space="0" w:color="auto"/>
                                                      </w:divBdr>
                                                      <w:divsChild>
                                                        <w:div w:id="1435326043">
                                                          <w:marLeft w:val="0"/>
                                                          <w:marRight w:val="0"/>
                                                          <w:marTop w:val="0"/>
                                                          <w:marBottom w:val="0"/>
                                                          <w:divBdr>
                                                            <w:top w:val="none" w:sz="0" w:space="0" w:color="auto"/>
                                                            <w:left w:val="none" w:sz="0" w:space="0" w:color="auto"/>
                                                            <w:bottom w:val="none" w:sz="0" w:space="0" w:color="auto"/>
                                                            <w:right w:val="none" w:sz="0" w:space="0" w:color="auto"/>
                                                          </w:divBdr>
                                                          <w:divsChild>
                                                            <w:div w:id="43182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440069">
      <w:bodyDiv w:val="1"/>
      <w:marLeft w:val="0"/>
      <w:marRight w:val="0"/>
      <w:marTop w:val="0"/>
      <w:marBottom w:val="0"/>
      <w:divBdr>
        <w:top w:val="none" w:sz="0" w:space="0" w:color="auto"/>
        <w:left w:val="none" w:sz="0" w:space="0" w:color="auto"/>
        <w:bottom w:val="none" w:sz="0" w:space="0" w:color="auto"/>
        <w:right w:val="none" w:sz="0" w:space="0" w:color="auto"/>
      </w:divBdr>
      <w:divsChild>
        <w:div w:id="459879157">
          <w:marLeft w:val="547"/>
          <w:marRight w:val="0"/>
          <w:marTop w:val="206"/>
          <w:marBottom w:val="0"/>
          <w:divBdr>
            <w:top w:val="none" w:sz="0" w:space="0" w:color="auto"/>
            <w:left w:val="none" w:sz="0" w:space="0" w:color="auto"/>
            <w:bottom w:val="none" w:sz="0" w:space="0" w:color="auto"/>
            <w:right w:val="none" w:sz="0" w:space="0" w:color="auto"/>
          </w:divBdr>
        </w:div>
      </w:divsChild>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71994351">
      <w:bodyDiv w:val="1"/>
      <w:marLeft w:val="0"/>
      <w:marRight w:val="0"/>
      <w:marTop w:val="0"/>
      <w:marBottom w:val="0"/>
      <w:divBdr>
        <w:top w:val="none" w:sz="0" w:space="0" w:color="auto"/>
        <w:left w:val="none" w:sz="0" w:space="0" w:color="auto"/>
        <w:bottom w:val="none" w:sz="0" w:space="0" w:color="auto"/>
        <w:right w:val="none" w:sz="0" w:space="0" w:color="auto"/>
      </w:divBdr>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nvironment.gov.au/marine/publications/national-assessment-guidelines-dredging-2009" TargetMode="External"/><Relationship Id="rId18" Type="http://schemas.openxmlformats.org/officeDocument/2006/relationships/hyperlink" Target="https://www.environment.gov.au/marine/publications/national-assessment-guidelines-dredging-2009"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environment.gov.au/marine/publications/national-assessment-guidelines-dredging-2009"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waterquality.gov.au/anz-guideline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publications.csiro.au/rpr/download?pid=legacy:965&amp;dsid=DS1" TargetMode="External"/><Relationship Id="rId20" Type="http://schemas.openxmlformats.org/officeDocument/2006/relationships/hyperlink" Target="mailto:seadumping@awe.gov.au" TargetMode="External"/><Relationship Id="rId24" Type="http://schemas.openxmlformats.org/officeDocument/2006/relationships/header" Target="header2.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publications.csiro.au/rpr/download?pid=legacy:965&amp;dsid=DS1" TargetMode="External"/><Relationship Id="rId23"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https://publications.csiro.au/rpr/download?pid=legacy:965&amp;dsid=DS1"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legislation.gov.au/Series/C2004A02478/RelatedBills" TargetMode="External"/><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onath%20alakananda\Downloads\Standard-report-template-with-numbered-headings%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D001B2BE74D025469E1D0E28F10DD2C8" ma:contentTypeVersion="7" ma:contentTypeDescription="Create a new document." ma:contentTypeScope="" ma:versionID="bbaa3306f8e193bbb1141de76d53dcb2">
  <xsd:schema xmlns:xsd="http://www.w3.org/2001/XMLSchema" xmlns:xs="http://www.w3.org/2001/XMLSchema" xmlns:p="http://schemas.microsoft.com/office/2006/metadata/properties" xmlns:ns1="http://schemas.microsoft.com/sharepoint/v3" xmlns:ns2="b98728ac-f998-415c-abee-6b046fb1441e" xmlns:ns3="d869c146-c82e-4435-92e4-da91542262fd" xmlns:ns4="d81c2681-db7b-4a56-9abd-a3238a78f6b2" xmlns:ns5="e8238601-ce47-4778-85d0-8b1d6564965a" targetNamespace="http://schemas.microsoft.com/office/2006/metadata/properties" ma:root="true" ma:fieldsID="c610dd805081c060586117333ed60688" ns1:_="" ns2:_="" ns3:_="" ns4:_="" ns5:_="">
    <xsd:import namespace="http://schemas.microsoft.com/sharepoint/v3"/>
    <xsd:import namespace="b98728ac-f998-415c-abee-6b046fb1441e"/>
    <xsd:import namespace="d869c146-c82e-4435-92e4-da91542262fd"/>
    <xsd:import namespace="d81c2681-db7b-4a56-9abd-a3238a78f6b2"/>
    <xsd:import namespace="e8238601-ce47-4778-85d0-8b1d6564965a"/>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8728ac-f998-415c-abee-6b046fb14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69c146-c82e-4435-92e4-da91542262f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1c2681-db7b-4a56-9abd-a3238a78f6b2" elementFormDefault="qualified">
    <xsd:import namespace="http://schemas.microsoft.com/office/2006/documentManagement/types"/>
    <xsd:import namespace="http://schemas.microsoft.com/office/infopath/2007/PartnerControls"/>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3ff4dd4-e1ac-40df-be8e-b1e036f80c8e}" ma:internalName="TaxCatchAll" ma:showField="CatchAllData" ma:web="a95247a4-6a6b-40fb-87b6-0fb2f012c5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e8238601-ce47-4778-85d0-8b1d6564965a" xsi:nil="true"/>
    <_ip_UnifiedCompliancePolicyProperties xmlns="http://schemas.microsoft.com/sharepoint/v3" xsi:nil="true"/>
    <lcf76f155ced4ddcb4097134ff3c332f xmlns="d81c2681-db7b-4a56-9abd-a3238a78f6b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HarvardAGPS.XSL" StyleName="Harvard - AGPS*"/>
</file>

<file path=customXml/item6.xml><?xml version="1.0" encoding="utf-8"?>
<ct:contentTypeSchema xmlns:ct="http://schemas.microsoft.com/office/2006/metadata/contentType" xmlns:ma="http://schemas.microsoft.com/office/2006/metadata/properties/metaAttributes" ct:_="" ma:_="" ma:contentTypeName="SPIRE Document" ma:contentTypeID="0x0101008E207CFE0F61D942B46C4319602B52E100F3F1FEC99C0DA34C821BE28D3B72817D" ma:contentTypeVersion="12" ma:contentTypeDescription="SPIRE Document" ma:contentTypeScope="" ma:versionID="c50182f021856b3c53c63d128b8baa99">
  <xsd:schema xmlns:xsd="http://www.w3.org/2001/XMLSchema" xmlns:xs="http://www.w3.org/2001/XMLSchema" xmlns:p="http://schemas.microsoft.com/office/2006/metadata/properties" xmlns:ns2="426d917c-97c2-4e4d-83fc-c9396d0fafe9" xmlns:ns3="http://schemas.microsoft.com/sharepoint/v4" targetNamespace="http://schemas.microsoft.com/office/2006/metadata/properties" ma:root="true" ma:fieldsID="eac5005d4308813c207ca8b4d495b83f" ns2:_="" ns3:_="">
    <xsd:import namespace="426d917c-97c2-4e4d-83fc-c9396d0fafe9"/>
    <xsd:import namespace="http://schemas.microsoft.com/sharepoint/v4"/>
    <xsd:element name="properties">
      <xsd:complexType>
        <xsd:sequence>
          <xsd:element name="documentManagement">
            <xsd:complexType>
              <xsd:all>
                <xsd:element ref="ns2:DocumentDescription" minOccurs="0"/>
                <xsd:element ref="ns2:Approval" minOccurs="0"/>
                <xsd:element ref="ns2:RecordNumber" minOccurs="0"/>
                <xsd:element ref="ns2:Function"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6d917c-97c2-4e4d-83fc-c9396d0fafe9" elementFormDefault="qualified">
    <xsd:import namespace="http://schemas.microsoft.com/office/2006/documentManagement/types"/>
    <xsd:import namespace="http://schemas.microsoft.com/office/infopath/2007/PartnerControls"/>
    <xsd:element name="DocumentDescription" ma:index="8" nillable="true" ma:displayName="Document Description" ma:description="Document Description. Max 255 characters" ma:internalName="DocumentDescription">
      <xsd:simpleType>
        <xsd:restriction base="dms:Note">
          <xsd:maxLength value="255"/>
        </xsd:restriction>
      </xsd:simpleType>
    </xsd:element>
    <xsd:element name="Approval" ma:index="9" nillable="true" ma:displayName="Approval" ma:default="" ma:description="Select the approval status of the document" ma:format="Dropdown" ma:internalName="Approval">
      <xsd:simpleType>
        <xsd:restriction base="dms:Choice">
          <xsd:enumeration value="For Review"/>
          <xsd:enumeration value="Approved"/>
          <xsd:enumeration value="Superseded"/>
          <xsd:enumeration value="Cancelled"/>
        </xsd:restriction>
      </xsd:simpleType>
    </xsd:element>
    <xsd:element name="RecordNumber" ma:index="10" nillable="true" ma:displayName="Record Number" ma:description="RecordPoint Record Number" ma:internalName="RecordNumber">
      <xsd:simpleType>
        <xsd:restriction base="dms:Text"/>
      </xsd:simpleType>
    </xsd:element>
    <xsd:element name="Function" ma:index="11" nillable="true" ma:displayName="Function" ma:default="Administration" ma:description="Select the relevance function" ma:format="Dropdown" ma:hidden="true" ma:internalName="Function" ma:readOnly="false">
      <xsd:simpleType>
        <xsd:restriction base="dms:Choice">
          <xsd:enumeration value="Administration"/>
          <xsd:enumeration value="International"/>
          <xsd:enumeration value="OHS"/>
          <xsd:enumeration value="Legal"/>
          <xsd:enumeration value="Personnel"/>
          <xsd:enumeration value="Program Admin"/>
          <xsd:enumeration value="Project"/>
          <xsd:enumeration value="Property"/>
          <xsd:enumeration value="Regulation"/>
          <xsd:enumeration value="Technology"/>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816B9A-8A47-4B2B-80F8-8D9C00862786}">
  <ds:schemaRefs>
    <ds:schemaRef ds:uri="http://schemas.microsoft.com/sharepoint/events"/>
  </ds:schemaRefs>
</ds:datastoreItem>
</file>

<file path=customXml/itemProps2.xml><?xml version="1.0" encoding="utf-8"?>
<ds:datastoreItem xmlns:ds="http://schemas.openxmlformats.org/officeDocument/2006/customXml" ds:itemID="{1FC30FE0-04D8-4E26-BE29-D385C3A5F469}"/>
</file>

<file path=customXml/itemProps3.xml><?xml version="1.0" encoding="utf-8"?>
<ds:datastoreItem xmlns:ds="http://schemas.openxmlformats.org/officeDocument/2006/customXml" ds:itemID="{9D1CAD33-3B39-4665-A5E6-666D035120E9}">
  <ds:schemaRefs>
    <ds:schemaRef ds:uri="http://schemas.openxmlformats.org/package/2006/metadata/core-properties"/>
    <ds:schemaRef ds:uri="http://purl.org/dc/dcmitype/"/>
    <ds:schemaRef ds:uri="http://purl.org/dc/elements/1.1/"/>
    <ds:schemaRef ds:uri="426d917c-97c2-4e4d-83fc-c9396d0fafe9"/>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F9B48E02-C406-418D-A555-2A3BB9164250}">
  <ds:schemaRefs>
    <ds:schemaRef ds:uri="http://schemas.microsoft.com/sharepoint/v3/contenttype/forms"/>
  </ds:schemaRefs>
</ds:datastoreItem>
</file>

<file path=customXml/itemProps5.xml><?xml version="1.0" encoding="utf-8"?>
<ds:datastoreItem xmlns:ds="http://schemas.openxmlformats.org/officeDocument/2006/customXml" ds:itemID="{0CAB5C70-78CB-44CD-8835-7665F8F31543}">
  <ds:schemaRefs>
    <ds:schemaRef ds:uri="http://schemas.openxmlformats.org/officeDocument/2006/bibliography"/>
  </ds:schemaRefs>
</ds:datastoreItem>
</file>

<file path=customXml/itemProps6.xml><?xml version="1.0" encoding="utf-8"?>
<ds:datastoreItem xmlns:ds="http://schemas.openxmlformats.org/officeDocument/2006/customXml" ds:itemID="{FD5C9A03-5DD6-4E78-8405-596F207EB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6d917c-97c2-4e4d-83fc-c9396d0fafe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Standard-report-template-with-numbered-headings (1).dotx</Template>
  <TotalTime>0</TotalTime>
  <Pages>6</Pages>
  <Words>1648</Words>
  <Characters>9990</Characters>
  <Application>Microsoft Office Word</Application>
  <DocSecurity>4</DocSecurity>
  <Lines>270</Lines>
  <Paragraphs>132</Paragraphs>
  <ScaleCrop>false</ScaleCrop>
  <HeadingPairs>
    <vt:vector size="2" baseType="variant">
      <vt:variant>
        <vt:lpstr>Title</vt:lpstr>
      </vt:variant>
      <vt:variant>
        <vt:i4>1</vt:i4>
      </vt:variant>
    </vt:vector>
  </HeadingPairs>
  <TitlesOfParts>
    <vt:vector size="1" baseType="lpstr">
      <vt:lpstr>Clarification of the National Assessment Guidelines for Dredging 2009 - Decision tree and explanatory note for assessment of tributyltin (TBT) in dredge spoil</vt:lpstr>
    </vt:vector>
  </TitlesOfParts>
  <Company/>
  <LinksUpToDate>false</LinksUpToDate>
  <CharactersWithSpaces>11506</CharactersWithSpaces>
  <SharedDoc>false</SharedDoc>
  <HLinks>
    <vt:vector size="42" baseType="variant">
      <vt:variant>
        <vt:i4>3735676</vt:i4>
      </vt:variant>
      <vt:variant>
        <vt:i4>123</vt:i4>
      </vt:variant>
      <vt:variant>
        <vt:i4>0</vt:i4>
      </vt:variant>
      <vt:variant>
        <vt:i4>5</vt:i4>
      </vt:variant>
      <vt:variant>
        <vt:lpwstr>http://www.fao.org/docrep/016/i3027e/i3027e.pdf</vt:lpwstr>
      </vt:variant>
      <vt:variant>
        <vt:lpwstr/>
      </vt:variant>
      <vt:variant>
        <vt:i4>7012470</vt:i4>
      </vt:variant>
      <vt:variant>
        <vt:i4>120</vt:i4>
      </vt:variant>
      <vt:variant>
        <vt:i4>0</vt:i4>
      </vt:variant>
      <vt:variant>
        <vt:i4>5</vt:i4>
      </vt:variant>
      <vt:variant>
        <vt:lpwstr>http://www.daff.gov.au/abares/publications</vt:lpwstr>
      </vt:variant>
      <vt:variant>
        <vt:lpwstr/>
      </vt:variant>
      <vt:variant>
        <vt:i4>3342462</vt:i4>
      </vt:variant>
      <vt:variant>
        <vt:i4>12</vt:i4>
      </vt:variant>
      <vt:variant>
        <vt:i4>0</vt:i4>
      </vt:variant>
      <vt:variant>
        <vt:i4>5</vt:i4>
      </vt:variant>
      <vt:variant>
        <vt:lpwstr>http://daff.gov.au/</vt:lpwstr>
      </vt:variant>
      <vt:variant>
        <vt:lpwstr/>
      </vt:variant>
      <vt:variant>
        <vt:i4>3014704</vt:i4>
      </vt:variant>
      <vt:variant>
        <vt:i4>9</vt:i4>
      </vt:variant>
      <vt:variant>
        <vt:i4>0</vt:i4>
      </vt:variant>
      <vt:variant>
        <vt:i4>5</vt:i4>
      </vt:variant>
      <vt:variant>
        <vt:lpwstr>http://daff.gov.au/publications</vt:lpwstr>
      </vt:variant>
      <vt:variant>
        <vt:lpwstr/>
      </vt:variant>
      <vt:variant>
        <vt:i4>524394</vt:i4>
      </vt:variant>
      <vt:variant>
        <vt:i4>6</vt:i4>
      </vt:variant>
      <vt:variant>
        <vt:i4>0</vt:i4>
      </vt:variant>
      <vt:variant>
        <vt:i4>5</vt:i4>
      </vt:variant>
      <vt:variant>
        <vt:lpwstr>mailto:copyright@daff.gov.au</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Clarification of the National Assessment Guidelines for Dredging 2009 - Decision tree and explanatory note for assessment of tributyltin (TBT) in dredge spoil</dc:title>
  <dc:creator>Department of Agriculture, Water and the Environment</dc:creator>
  <cp:lastModifiedBy>Bec Durack</cp:lastModifiedBy>
  <cp:revision>2</cp:revision>
  <cp:lastPrinted>2021-06-25T01:25:00Z</cp:lastPrinted>
  <dcterms:created xsi:type="dcterms:W3CDTF">2021-07-06T07:38:00Z</dcterms:created>
  <dcterms:modified xsi:type="dcterms:W3CDTF">2021-07-06T07:38:00Z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0x010100D001B2BE74D025469E1D0E28F10DD2C8</vt:lpwstr>
  </property>
  <property fmtid="{D5CDD505-2E9C-101B-9397-08002B2CF9AE}" pid="3" name="RecordPoint_WorkflowType">
    <vt:lpwstr>ActiveSubmitStub</vt:lpwstr>
  </property>
  <property fmtid="{D5CDD505-2E9C-101B-9397-08002B2CF9AE}" pid="4" name="RecordPoint_ActiveItemSiteId">
    <vt:lpwstr>{b69d1b21-62df-446d-b084-a37943bf9e77}</vt:lpwstr>
  </property>
  <property fmtid="{D5CDD505-2E9C-101B-9397-08002B2CF9AE}" pid="5" name="RecordPoint_ActiveItemListId">
    <vt:lpwstr>{f02016c8-d21f-4366-a56c-868705daf3de}</vt:lpwstr>
  </property>
  <property fmtid="{D5CDD505-2E9C-101B-9397-08002B2CF9AE}" pid="6" name="RecordPoint_ActiveItemUniqueId">
    <vt:lpwstr>{b3da3f1d-67f2-4e23-9804-2510b8b4e069}</vt:lpwstr>
  </property>
  <property fmtid="{D5CDD505-2E9C-101B-9397-08002B2CF9AE}" pid="7" name="RecordPoint_ActiveItemWebId">
    <vt:lpwstr>{0bcbb41d-de92-4188-b5bb-20563d978867}</vt:lpwstr>
  </property>
  <property fmtid="{D5CDD505-2E9C-101B-9397-08002B2CF9AE}" pid="8" name="RecordPoint_SubmissionDate">
    <vt:lpwstr/>
  </property>
  <property fmtid="{D5CDD505-2E9C-101B-9397-08002B2CF9AE}" pid="9" name="RecordPoint_RecordNumberSubmitted">
    <vt:lpwstr/>
  </property>
  <property fmtid="{D5CDD505-2E9C-101B-9397-08002B2CF9AE}" pid="10" name="RecordPoint_ActiveItemMoved">
    <vt:lpwstr/>
  </property>
  <property fmtid="{D5CDD505-2E9C-101B-9397-08002B2CF9AE}" pid="11" name="RecordPoint_RecordFormat">
    <vt:lpwstr/>
  </property>
  <property fmtid="{D5CDD505-2E9C-101B-9397-08002B2CF9AE}" pid="12" name="RecordPoint_SubmissionCompleted">
    <vt:lpwstr/>
  </property>
</Properties>
</file>