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819C4" w14:textId="77777777" w:rsidR="004620A8" w:rsidRDefault="008F432F">
      <w:pPr>
        <w:rPr>
          <w:rFonts w:ascii="Arial" w:hAnsi="Arial"/>
        </w:rPr>
      </w:pPr>
      <w:r>
        <w:pict w14:anchorId="3FE589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55.8pt;height:55.2pt">
            <v:imagedata r:id="rId7" o:title=""/>
          </v:shape>
        </w:pict>
      </w:r>
    </w:p>
    <w:p w14:paraId="443165CB" w14:textId="77777777" w:rsidR="004620A8" w:rsidRDefault="004620A8">
      <w:pPr>
        <w:rPr>
          <w:rFonts w:ascii="Arial" w:hAnsi="Arial"/>
        </w:rPr>
      </w:pPr>
    </w:p>
    <w:p w14:paraId="361B04AC" w14:textId="77777777" w:rsidR="004620A8" w:rsidRDefault="004620A8">
      <w:pPr>
        <w:rPr>
          <w:rFonts w:ascii="Arial" w:hAnsi="Arial"/>
        </w:rPr>
      </w:pPr>
    </w:p>
    <w:p w14:paraId="458F11DA" w14:textId="77777777" w:rsidR="004620A8" w:rsidRDefault="004620A8">
      <w:pPr>
        <w:rPr>
          <w:rFonts w:ascii="Arial" w:hAnsi="Arial"/>
        </w:rPr>
      </w:pPr>
    </w:p>
    <w:p w14:paraId="1CACAA18" w14:textId="77777777" w:rsidR="004620A8" w:rsidRDefault="00887DFD" w:rsidP="00C3141F">
      <w:pPr>
        <w:spacing w:line="360" w:lineRule="auto"/>
        <w:rPr>
          <w:rFonts w:ascii="Arial" w:hAnsi="Arial" w:cs="Arial"/>
          <w:b/>
          <w:i/>
          <w:sz w:val="36"/>
          <w:szCs w:val="36"/>
        </w:rPr>
      </w:pPr>
      <w:r w:rsidRPr="00B200A7">
        <w:rPr>
          <w:rFonts w:ascii="Arial" w:hAnsi="Arial" w:cs="Arial"/>
          <w:b/>
          <w:i/>
          <w:sz w:val="28"/>
          <w:szCs w:val="28"/>
        </w:rPr>
        <w:t>Environment Protection and Biodiversity Conservation Act 1999</w:t>
      </w:r>
      <w:r>
        <w:rPr>
          <w:rFonts w:ascii="Arial" w:hAnsi="Arial" w:cs="Arial"/>
          <w:b/>
          <w:i/>
          <w:sz w:val="36"/>
          <w:szCs w:val="36"/>
        </w:rPr>
        <w:t xml:space="preserve"> </w:t>
      </w:r>
      <w:r w:rsidR="00F44D5C">
        <w:rPr>
          <w:rFonts w:ascii="Arial" w:hAnsi="Arial" w:cs="Arial"/>
          <w:b/>
          <w:sz w:val="36"/>
          <w:szCs w:val="36"/>
        </w:rPr>
        <w:t>d</w:t>
      </w:r>
      <w:r w:rsidR="00F10121" w:rsidRPr="00F10121">
        <w:rPr>
          <w:rFonts w:ascii="Arial" w:hAnsi="Arial" w:cs="Arial"/>
          <w:b/>
          <w:sz w:val="36"/>
          <w:szCs w:val="36"/>
        </w:rPr>
        <w:t>raft r</w:t>
      </w:r>
      <w:r w:rsidR="00343A36" w:rsidRPr="00F10121">
        <w:rPr>
          <w:rFonts w:ascii="Arial" w:hAnsi="Arial" w:cs="Arial"/>
          <w:b/>
          <w:sz w:val="36"/>
          <w:szCs w:val="36"/>
        </w:rPr>
        <w:t>eferral guid</w:t>
      </w:r>
      <w:r w:rsidR="00076629" w:rsidRPr="00F10121">
        <w:rPr>
          <w:rFonts w:ascii="Arial" w:hAnsi="Arial" w:cs="Arial"/>
          <w:b/>
          <w:sz w:val="36"/>
          <w:szCs w:val="36"/>
        </w:rPr>
        <w:t xml:space="preserve">elines </w:t>
      </w:r>
      <w:r w:rsidR="005838A8" w:rsidRPr="00F10121">
        <w:rPr>
          <w:rFonts w:ascii="Arial" w:hAnsi="Arial" w:cs="Arial"/>
          <w:b/>
          <w:sz w:val="36"/>
          <w:szCs w:val="36"/>
        </w:rPr>
        <w:t xml:space="preserve">for </w:t>
      </w:r>
      <w:r w:rsidR="00343A36" w:rsidRPr="00F10121">
        <w:rPr>
          <w:rFonts w:ascii="Arial" w:hAnsi="Arial" w:cs="Arial"/>
          <w:b/>
          <w:sz w:val="36"/>
          <w:szCs w:val="36"/>
        </w:rPr>
        <w:t xml:space="preserve">the </w:t>
      </w:r>
      <w:r w:rsidR="004620A8" w:rsidRPr="00F10121">
        <w:rPr>
          <w:rFonts w:ascii="Arial" w:hAnsi="Arial" w:cs="Arial"/>
          <w:b/>
          <w:sz w:val="36"/>
          <w:szCs w:val="36"/>
        </w:rPr>
        <w:t xml:space="preserve">vulnerable </w:t>
      </w:r>
      <w:r w:rsidR="00F10121" w:rsidRPr="00F10121">
        <w:rPr>
          <w:rFonts w:ascii="Arial" w:hAnsi="Arial" w:cs="Arial"/>
          <w:b/>
          <w:sz w:val="36"/>
          <w:szCs w:val="36"/>
        </w:rPr>
        <w:t xml:space="preserve">                          </w:t>
      </w:r>
      <w:r w:rsidR="004620A8" w:rsidRPr="00F10121">
        <w:rPr>
          <w:rFonts w:ascii="Arial" w:hAnsi="Arial" w:cs="Arial"/>
          <w:b/>
          <w:sz w:val="36"/>
          <w:szCs w:val="36"/>
        </w:rPr>
        <w:t>wallum sedge frog</w:t>
      </w:r>
      <w:r w:rsidR="00BB1527" w:rsidRPr="00F10121">
        <w:rPr>
          <w:rFonts w:ascii="Arial" w:hAnsi="Arial" w:cs="Arial"/>
          <w:b/>
          <w:sz w:val="36"/>
          <w:szCs w:val="36"/>
        </w:rPr>
        <w:t>,</w:t>
      </w:r>
      <w:r w:rsidR="004620A8" w:rsidRPr="00F10121">
        <w:rPr>
          <w:rFonts w:ascii="Arial" w:hAnsi="Arial" w:cs="Arial"/>
          <w:b/>
          <w:sz w:val="36"/>
          <w:szCs w:val="36"/>
        </w:rPr>
        <w:t xml:space="preserve"> </w:t>
      </w:r>
      <w:r w:rsidR="004620A8" w:rsidRPr="00F10121">
        <w:rPr>
          <w:rFonts w:ascii="Arial" w:hAnsi="Arial" w:cs="Arial"/>
          <w:b/>
          <w:i/>
          <w:sz w:val="36"/>
          <w:szCs w:val="36"/>
        </w:rPr>
        <w:t>Litoria olongburensis</w:t>
      </w:r>
    </w:p>
    <w:p w14:paraId="270622A7" w14:textId="77777777" w:rsidR="008F095C" w:rsidRDefault="008F095C" w:rsidP="00C3141F">
      <w:pPr>
        <w:spacing w:line="360" w:lineRule="auto"/>
        <w:rPr>
          <w:rFonts w:cs="Arial"/>
        </w:rPr>
      </w:pPr>
    </w:p>
    <w:p w14:paraId="316C2288" w14:textId="77777777" w:rsidR="00B034F5" w:rsidRPr="008F095C" w:rsidRDefault="00B034F5" w:rsidP="00C3141F">
      <w:pPr>
        <w:spacing w:line="360" w:lineRule="auto"/>
        <w:rPr>
          <w:rFonts w:cs="Arial"/>
        </w:rPr>
      </w:pPr>
    </w:p>
    <w:p w14:paraId="1C758849" w14:textId="77777777" w:rsidR="00F26242" w:rsidRDefault="008F095C" w:rsidP="008F095C">
      <w:pPr>
        <w:jc w:val="center"/>
      </w:pPr>
      <w:r w:rsidRPr="008F095C">
        <w:pict w14:anchorId="63CF7DB8">
          <v:shape id="_x0000_i1026" type="#_x0000_t75" style="width:301.2pt;height:452.4pt">
            <v:imagedata r:id="rId8" o:title="Litoria olongburensis_Marcoola_Oct 10(e)"/>
          </v:shape>
        </w:pict>
      </w:r>
    </w:p>
    <w:p w14:paraId="63FA19EE" w14:textId="77777777" w:rsidR="00F26242" w:rsidRDefault="00F26242"/>
    <w:p w14:paraId="0CC1AF42" w14:textId="77777777" w:rsidR="00F26242" w:rsidRDefault="00F26242"/>
    <w:p w14:paraId="7D6D2AC0" w14:textId="77777777" w:rsidR="00F26242" w:rsidRDefault="00F26242"/>
    <w:p w14:paraId="600DF54B" w14:textId="77777777" w:rsidR="00025EFD" w:rsidRDefault="00025EFD" w:rsidP="00025EFD">
      <w:pPr>
        <w:spacing w:before="120" w:after="120"/>
        <w:rPr>
          <w:rFonts w:ascii="Arial" w:hAnsi="Arial" w:cs="Arial"/>
          <w:b/>
          <w:sz w:val="28"/>
          <w:szCs w:val="28"/>
        </w:rPr>
      </w:pPr>
      <w:r>
        <w:rPr>
          <w:rFonts w:ascii="Arial" w:hAnsi="Arial" w:cs="Arial"/>
          <w:b/>
          <w:sz w:val="28"/>
          <w:szCs w:val="28"/>
        </w:rPr>
        <w:lastRenderedPageBreak/>
        <w:t>Acknowledgements</w:t>
      </w:r>
      <w:r w:rsidRPr="000433E5">
        <w:rPr>
          <w:rFonts w:ascii="Arial" w:hAnsi="Arial" w:cs="Arial"/>
          <w:b/>
          <w:sz w:val="28"/>
          <w:szCs w:val="28"/>
        </w:rPr>
        <w:t xml:space="preserve"> </w:t>
      </w:r>
    </w:p>
    <w:p w14:paraId="12882DAB" w14:textId="77777777" w:rsidR="00025EFD" w:rsidRPr="006E44C7" w:rsidRDefault="00025EFD" w:rsidP="00025EFD">
      <w:pPr>
        <w:rPr>
          <w:rFonts w:ascii="Arial" w:hAnsi="Arial" w:cs="Arial"/>
        </w:rPr>
      </w:pPr>
      <w:r w:rsidRPr="00CA17F8">
        <w:rPr>
          <w:rFonts w:ascii="Arial" w:hAnsi="Arial" w:cs="Arial"/>
        </w:rPr>
        <w:t xml:space="preserve">The Department of Sustainability, Environment, Water, Population and Communities would like to thank the following people for their participation at the workshop in </w:t>
      </w:r>
      <w:r>
        <w:rPr>
          <w:rFonts w:ascii="Arial" w:hAnsi="Arial" w:cs="Arial"/>
        </w:rPr>
        <w:t>Nerang, Queensland,</w:t>
      </w:r>
      <w:r w:rsidRPr="00CA17F8">
        <w:rPr>
          <w:rFonts w:ascii="Arial" w:hAnsi="Arial" w:cs="Arial"/>
        </w:rPr>
        <w:t xml:space="preserve"> and for their valued expert advice in the development of th</w:t>
      </w:r>
      <w:r>
        <w:rPr>
          <w:rFonts w:ascii="Arial" w:hAnsi="Arial" w:cs="Arial"/>
        </w:rPr>
        <w:t>ese guidelines</w:t>
      </w:r>
      <w:r w:rsidRPr="00ED33D3">
        <w:rPr>
          <w:rFonts w:ascii="Arial" w:hAnsi="Arial" w:cs="Arial"/>
        </w:rPr>
        <w:t xml:space="preserve">:  </w:t>
      </w:r>
    </w:p>
    <w:p w14:paraId="0D4CB06C" w14:textId="77777777" w:rsidR="00025EFD" w:rsidRPr="00430ECA" w:rsidRDefault="006C3E75" w:rsidP="00025EFD">
      <w:pPr>
        <w:spacing w:before="120"/>
        <w:rPr>
          <w:rFonts w:ascii="Arial" w:hAnsi="Arial" w:cs="Arial"/>
          <w:color w:val="FF0066"/>
        </w:rPr>
      </w:pPr>
      <w:r w:rsidRPr="00D063B2">
        <w:rPr>
          <w:rFonts w:ascii="Arial" w:hAnsi="Arial" w:cs="Arial"/>
        </w:rPr>
        <w:t xml:space="preserve">Marc Hero, Ed Meyer, </w:t>
      </w:r>
      <w:r w:rsidR="00025EFD" w:rsidRPr="00D063B2">
        <w:rPr>
          <w:rFonts w:ascii="Arial" w:hAnsi="Arial" w:cs="Arial"/>
        </w:rPr>
        <w:t xml:space="preserve">Glen Ingram, </w:t>
      </w:r>
      <w:r w:rsidR="00025EFD">
        <w:rPr>
          <w:rFonts w:ascii="Arial" w:hAnsi="Arial" w:cs="Arial"/>
        </w:rPr>
        <w:t xml:space="preserve">David Newell, </w:t>
      </w:r>
      <w:r w:rsidR="005312D4" w:rsidRPr="00D063B2">
        <w:rPr>
          <w:rFonts w:ascii="Arial" w:hAnsi="Arial" w:cs="Arial"/>
        </w:rPr>
        <w:t>Frank Lemckert</w:t>
      </w:r>
      <w:r w:rsidR="005312D4">
        <w:rPr>
          <w:rFonts w:ascii="Arial" w:hAnsi="Arial" w:cs="Arial"/>
        </w:rPr>
        <w:t xml:space="preserve">, </w:t>
      </w:r>
      <w:r w:rsidR="005312D4" w:rsidRPr="00D063B2">
        <w:rPr>
          <w:rFonts w:ascii="Arial" w:hAnsi="Arial" w:cs="Arial"/>
        </w:rPr>
        <w:t>Mark Fitzgerald,</w:t>
      </w:r>
      <w:r w:rsidR="005312D4">
        <w:rPr>
          <w:rFonts w:ascii="Arial" w:hAnsi="Arial" w:cs="Arial"/>
        </w:rPr>
        <w:t xml:space="preserve"> </w:t>
      </w:r>
      <w:r w:rsidR="009D6C32">
        <w:rPr>
          <w:rFonts w:ascii="Arial" w:hAnsi="Arial" w:cs="Arial"/>
        </w:rPr>
        <w:t>Katrin</w:t>
      </w:r>
      <w:r w:rsidR="005312D4" w:rsidRPr="00D063B2">
        <w:rPr>
          <w:rFonts w:ascii="Arial" w:hAnsi="Arial" w:cs="Arial"/>
        </w:rPr>
        <w:t xml:space="preserve"> Lowe,</w:t>
      </w:r>
      <w:r w:rsidR="005312D4">
        <w:rPr>
          <w:rFonts w:ascii="Arial" w:hAnsi="Arial" w:cs="Arial"/>
        </w:rPr>
        <w:t xml:space="preserve"> </w:t>
      </w:r>
      <w:r w:rsidR="00025EFD" w:rsidRPr="00D063B2">
        <w:rPr>
          <w:rFonts w:ascii="Arial" w:hAnsi="Arial" w:cs="Arial"/>
        </w:rPr>
        <w:t>Clay Simpkins, Jon Shuker, J</w:t>
      </w:r>
      <w:r w:rsidR="008B3A8D">
        <w:rPr>
          <w:rFonts w:ascii="Arial" w:hAnsi="Arial" w:cs="Arial"/>
        </w:rPr>
        <w:t>e</w:t>
      </w:r>
      <w:r w:rsidR="00025EFD" w:rsidRPr="00D063B2">
        <w:rPr>
          <w:rFonts w:ascii="Arial" w:hAnsi="Arial" w:cs="Arial"/>
        </w:rPr>
        <w:t xml:space="preserve">n Ford, </w:t>
      </w:r>
      <w:r w:rsidR="00025EFD">
        <w:rPr>
          <w:rFonts w:ascii="Arial" w:hAnsi="Arial" w:cs="Arial"/>
        </w:rPr>
        <w:t>Cherrie Mayer</w:t>
      </w:r>
      <w:r w:rsidRPr="006C3E75">
        <w:rPr>
          <w:rFonts w:ascii="Arial" w:hAnsi="Arial" w:cs="Arial"/>
        </w:rPr>
        <w:t xml:space="preserve"> </w:t>
      </w:r>
      <w:r w:rsidRPr="00D063B2">
        <w:rPr>
          <w:rFonts w:ascii="Arial" w:hAnsi="Arial" w:cs="Arial"/>
        </w:rPr>
        <w:t>and</w:t>
      </w:r>
      <w:r w:rsidR="00025EFD" w:rsidRPr="00D063B2">
        <w:rPr>
          <w:rFonts w:ascii="Arial" w:hAnsi="Arial" w:cs="Arial"/>
        </w:rPr>
        <w:t xml:space="preserve"> </w:t>
      </w:r>
      <w:r w:rsidR="005312D4" w:rsidRPr="00D063B2">
        <w:rPr>
          <w:rFonts w:ascii="Arial" w:hAnsi="Arial" w:cs="Arial"/>
        </w:rPr>
        <w:t>Harry Hines</w:t>
      </w:r>
      <w:r>
        <w:rPr>
          <w:rFonts w:ascii="Arial" w:hAnsi="Arial" w:cs="Arial"/>
        </w:rPr>
        <w:t>.</w:t>
      </w:r>
      <w:r w:rsidR="005312D4" w:rsidRPr="00D063B2">
        <w:rPr>
          <w:rFonts w:ascii="Arial" w:hAnsi="Arial" w:cs="Arial"/>
        </w:rPr>
        <w:t xml:space="preserve"> </w:t>
      </w:r>
    </w:p>
    <w:p w14:paraId="5218D4A8" w14:textId="77777777" w:rsidR="00025EFD" w:rsidRDefault="00025EFD">
      <w:pPr>
        <w:rPr>
          <w:b/>
        </w:rPr>
      </w:pPr>
    </w:p>
    <w:p w14:paraId="1DA31E6E" w14:textId="77777777" w:rsidR="00025EFD" w:rsidRDefault="00025EFD">
      <w:pPr>
        <w:rPr>
          <w:b/>
        </w:rPr>
      </w:pPr>
    </w:p>
    <w:p w14:paraId="15D31CEF" w14:textId="77777777" w:rsidR="00FD5C3A" w:rsidRDefault="00FD5C3A">
      <w:pPr>
        <w:rPr>
          <w:b/>
        </w:rPr>
      </w:pPr>
    </w:p>
    <w:p w14:paraId="5F09AE6D" w14:textId="77777777" w:rsidR="00FD5C3A" w:rsidRDefault="00FD5C3A">
      <w:pPr>
        <w:rPr>
          <w:b/>
        </w:rPr>
      </w:pPr>
    </w:p>
    <w:p w14:paraId="11756EE1" w14:textId="77777777" w:rsidR="00FD5C3A" w:rsidRDefault="00FD5C3A">
      <w:pPr>
        <w:rPr>
          <w:b/>
        </w:rPr>
      </w:pPr>
    </w:p>
    <w:p w14:paraId="612B7B10" w14:textId="77777777" w:rsidR="00FD5C3A" w:rsidRDefault="00FD5C3A">
      <w:pPr>
        <w:rPr>
          <w:b/>
        </w:rPr>
      </w:pPr>
    </w:p>
    <w:p w14:paraId="5C1D0009" w14:textId="77777777" w:rsidR="00FD5C3A" w:rsidRDefault="00FD5C3A">
      <w:pPr>
        <w:rPr>
          <w:b/>
        </w:rPr>
      </w:pPr>
    </w:p>
    <w:p w14:paraId="5F973056" w14:textId="77777777" w:rsidR="00FD5C3A" w:rsidRDefault="00FD5C3A">
      <w:pPr>
        <w:rPr>
          <w:b/>
        </w:rPr>
      </w:pPr>
    </w:p>
    <w:p w14:paraId="46262FA1" w14:textId="77777777" w:rsidR="00FD5C3A" w:rsidRDefault="00FD5C3A">
      <w:pPr>
        <w:rPr>
          <w:b/>
        </w:rPr>
      </w:pPr>
    </w:p>
    <w:p w14:paraId="41FE0BE7" w14:textId="77777777" w:rsidR="00FD5C3A" w:rsidRDefault="00FD5C3A">
      <w:pPr>
        <w:rPr>
          <w:b/>
        </w:rPr>
      </w:pPr>
    </w:p>
    <w:p w14:paraId="4A1B83A5" w14:textId="77777777" w:rsidR="00FD5C3A" w:rsidRDefault="00FD5C3A">
      <w:pPr>
        <w:rPr>
          <w:b/>
        </w:rPr>
      </w:pPr>
    </w:p>
    <w:p w14:paraId="1C962BE8" w14:textId="77777777" w:rsidR="00FD5C3A" w:rsidRDefault="00FD5C3A">
      <w:pPr>
        <w:rPr>
          <w:b/>
        </w:rPr>
      </w:pPr>
    </w:p>
    <w:p w14:paraId="481F2A63" w14:textId="77777777" w:rsidR="00FD5C3A" w:rsidRDefault="00FD5C3A">
      <w:pPr>
        <w:rPr>
          <w:b/>
        </w:rPr>
      </w:pPr>
    </w:p>
    <w:p w14:paraId="6EAA0043" w14:textId="77777777" w:rsidR="00FD5C3A" w:rsidRDefault="00FD5C3A">
      <w:pPr>
        <w:rPr>
          <w:b/>
        </w:rPr>
      </w:pPr>
    </w:p>
    <w:p w14:paraId="0AD9048D" w14:textId="77777777" w:rsidR="00FD5C3A" w:rsidRDefault="00FD5C3A">
      <w:pPr>
        <w:rPr>
          <w:b/>
        </w:rPr>
      </w:pPr>
    </w:p>
    <w:p w14:paraId="42905297" w14:textId="77777777" w:rsidR="00FD5C3A" w:rsidRDefault="00FD5C3A">
      <w:pPr>
        <w:rPr>
          <w:b/>
        </w:rPr>
      </w:pPr>
    </w:p>
    <w:p w14:paraId="35BD3BA1" w14:textId="77777777" w:rsidR="00FD5C3A" w:rsidRDefault="00FD5C3A">
      <w:pPr>
        <w:rPr>
          <w:b/>
        </w:rPr>
      </w:pPr>
    </w:p>
    <w:p w14:paraId="37A561FC" w14:textId="77777777" w:rsidR="00FD5C3A" w:rsidRDefault="00FD5C3A">
      <w:pPr>
        <w:rPr>
          <w:b/>
        </w:rPr>
      </w:pPr>
    </w:p>
    <w:p w14:paraId="5EACD9DC" w14:textId="77777777" w:rsidR="00FD5C3A" w:rsidRDefault="00FD5C3A">
      <w:pPr>
        <w:rPr>
          <w:b/>
        </w:rPr>
      </w:pPr>
    </w:p>
    <w:p w14:paraId="282EBA8B" w14:textId="77777777" w:rsidR="00FD5C3A" w:rsidRDefault="00FD5C3A">
      <w:pPr>
        <w:rPr>
          <w:b/>
        </w:rPr>
      </w:pPr>
    </w:p>
    <w:p w14:paraId="23B7365F" w14:textId="77777777" w:rsidR="00FD5C3A" w:rsidRDefault="00FD5C3A">
      <w:pPr>
        <w:rPr>
          <w:b/>
        </w:rPr>
      </w:pPr>
    </w:p>
    <w:p w14:paraId="46ADA61D" w14:textId="77777777" w:rsidR="00FD5C3A" w:rsidRDefault="00FD5C3A">
      <w:pPr>
        <w:rPr>
          <w:b/>
        </w:rPr>
      </w:pPr>
    </w:p>
    <w:p w14:paraId="0ECA8AF1" w14:textId="77777777" w:rsidR="00FD5C3A" w:rsidRDefault="00FD5C3A">
      <w:pPr>
        <w:rPr>
          <w:b/>
        </w:rPr>
      </w:pPr>
    </w:p>
    <w:p w14:paraId="0B410251" w14:textId="77777777" w:rsidR="00FD5C3A" w:rsidRDefault="00FD5C3A">
      <w:pPr>
        <w:rPr>
          <w:b/>
        </w:rPr>
      </w:pPr>
    </w:p>
    <w:p w14:paraId="58028AD5" w14:textId="77777777" w:rsidR="00FD5C3A" w:rsidRDefault="00FD5C3A">
      <w:pPr>
        <w:rPr>
          <w:b/>
        </w:rPr>
      </w:pPr>
    </w:p>
    <w:p w14:paraId="7494EA10" w14:textId="77777777" w:rsidR="00FD5C3A" w:rsidRDefault="00FD5C3A">
      <w:pPr>
        <w:rPr>
          <w:b/>
        </w:rPr>
      </w:pPr>
    </w:p>
    <w:p w14:paraId="0FE45C1B" w14:textId="77777777" w:rsidR="00FD5C3A" w:rsidRDefault="00FD5C3A">
      <w:pPr>
        <w:rPr>
          <w:b/>
        </w:rPr>
      </w:pPr>
    </w:p>
    <w:p w14:paraId="46AE27B0" w14:textId="77777777" w:rsidR="00FD5C3A" w:rsidRDefault="00FD5C3A">
      <w:pPr>
        <w:rPr>
          <w:b/>
        </w:rPr>
      </w:pPr>
    </w:p>
    <w:p w14:paraId="22356767" w14:textId="77777777" w:rsidR="00FD5C3A" w:rsidRDefault="00FD5C3A">
      <w:pPr>
        <w:rPr>
          <w:b/>
        </w:rPr>
      </w:pPr>
    </w:p>
    <w:p w14:paraId="75CC936F" w14:textId="77777777" w:rsidR="00FD5C3A" w:rsidRDefault="00FD5C3A">
      <w:pPr>
        <w:rPr>
          <w:b/>
        </w:rPr>
      </w:pPr>
    </w:p>
    <w:p w14:paraId="4441124B" w14:textId="77777777" w:rsidR="00FD5C3A" w:rsidRPr="00025EFD" w:rsidRDefault="00FD5C3A">
      <w:pPr>
        <w:rPr>
          <w:b/>
        </w:rPr>
      </w:pPr>
    </w:p>
    <w:p w14:paraId="0F67A296" w14:textId="77777777" w:rsidR="00D2467B" w:rsidRDefault="00D407C6" w:rsidP="00D2467B">
      <w:pPr>
        <w:rPr>
          <w:rFonts w:ascii="Arial" w:hAnsi="Arial" w:cs="Arial"/>
          <w:b/>
          <w:color w:val="000000"/>
          <w:sz w:val="20"/>
          <w:szCs w:val="20"/>
        </w:rPr>
      </w:pPr>
      <w:r>
        <w:rPr>
          <w:rFonts w:ascii="Arial" w:hAnsi="Arial" w:cs="Arial"/>
          <w:b/>
          <w:color w:val="000000"/>
          <w:sz w:val="20"/>
          <w:szCs w:val="20"/>
        </w:rPr>
        <w:t>© Commonwealth of Australia 2011</w:t>
      </w:r>
    </w:p>
    <w:p w14:paraId="15D51815" w14:textId="77777777" w:rsidR="00D2467B" w:rsidRDefault="00D2467B" w:rsidP="00D2467B">
      <w:pPr>
        <w:rPr>
          <w:rFonts w:ascii="Arial" w:hAnsi="Arial" w:cs="Arial"/>
          <w:color w:val="000000"/>
          <w:sz w:val="20"/>
          <w:szCs w:val="20"/>
        </w:rPr>
      </w:pPr>
      <w:r>
        <w:rPr>
          <w:rFonts w:ascii="Arial" w:hAnsi="Arial" w:cs="Arial"/>
          <w:color w:val="000000"/>
          <w:sz w:val="20"/>
          <w:szCs w:val="20"/>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w:t>
      </w:r>
      <w:smartTag w:uri="urn:schemas-microsoft-com:office:smarttags" w:element="PersonName">
        <w:r>
          <w:rPr>
            <w:rFonts w:ascii="Arial" w:hAnsi="Arial" w:cs="Arial"/>
            <w:color w:val="000000"/>
            <w:sz w:val="20"/>
            <w:szCs w:val="20"/>
          </w:rPr>
          <w:t>Admin</w:t>
        </w:r>
      </w:smartTag>
      <w:r>
        <w:rPr>
          <w:rFonts w:ascii="Arial" w:hAnsi="Arial" w:cs="Arial"/>
          <w:color w:val="000000"/>
          <w:sz w:val="20"/>
          <w:szCs w:val="20"/>
        </w:rPr>
        <w:t xml:space="preserve">istration, Attorney General’s Department, Robert Garran Offices, National Circuit, Barton ACT 2600 or posted at </w:t>
      </w:r>
      <w:r>
        <w:rPr>
          <w:rFonts w:ascii="Arial" w:hAnsi="Arial" w:cs="Arial"/>
          <w:color w:val="3966BF"/>
          <w:sz w:val="20"/>
          <w:szCs w:val="20"/>
        </w:rPr>
        <w:t>www.ag.gov.au/cca</w:t>
      </w:r>
      <w:r w:rsidR="00935378" w:rsidRPr="00935378">
        <w:rPr>
          <w:rFonts w:ascii="Arial" w:hAnsi="Arial" w:cs="Arial"/>
          <w:sz w:val="20"/>
          <w:szCs w:val="20"/>
        </w:rPr>
        <w:t>.</w:t>
      </w:r>
    </w:p>
    <w:p w14:paraId="2B098AF6" w14:textId="77777777" w:rsidR="00D2467B" w:rsidRDefault="00D2467B" w:rsidP="00D2467B">
      <w:pPr>
        <w:rPr>
          <w:rFonts w:ascii="Arial" w:hAnsi="Arial" w:cs="Arial"/>
          <w:color w:val="000000"/>
          <w:sz w:val="20"/>
          <w:szCs w:val="20"/>
        </w:rPr>
      </w:pPr>
    </w:p>
    <w:p w14:paraId="2824D516" w14:textId="77777777" w:rsidR="00D2467B" w:rsidRDefault="00D2467B" w:rsidP="00D2467B">
      <w:pPr>
        <w:pStyle w:val="Heading1"/>
        <w:rPr>
          <w:rFonts w:ascii="Arial" w:hAnsi="Arial"/>
          <w:sz w:val="20"/>
          <w:szCs w:val="20"/>
        </w:rPr>
      </w:pPr>
      <w:r>
        <w:rPr>
          <w:rFonts w:ascii="Arial" w:hAnsi="Arial"/>
          <w:sz w:val="20"/>
          <w:szCs w:val="20"/>
        </w:rPr>
        <w:t>Disclaimer</w:t>
      </w:r>
    </w:p>
    <w:p w14:paraId="280F7F0A" w14:textId="77777777" w:rsidR="00D2467B" w:rsidRDefault="00D2467B" w:rsidP="00D2467B">
      <w:pPr>
        <w:rPr>
          <w:rFonts w:ascii="Arial" w:hAnsi="Arial" w:cs="Arial"/>
          <w:color w:val="000000"/>
          <w:sz w:val="20"/>
          <w:szCs w:val="20"/>
        </w:rPr>
      </w:pPr>
      <w:r>
        <w:rPr>
          <w:rFonts w:ascii="Arial" w:hAnsi="Arial" w:cs="Arial"/>
          <w:color w:val="000000"/>
          <w:sz w:val="20"/>
          <w:szCs w:val="20"/>
        </w:rPr>
        <w:t xml:space="preserve">The </w:t>
      </w:r>
      <w:r w:rsidRPr="00026F39">
        <w:rPr>
          <w:rFonts w:ascii="Arial" w:hAnsi="Arial" w:cs="Arial"/>
          <w:color w:val="000000"/>
          <w:sz w:val="20"/>
          <w:szCs w:val="20"/>
        </w:rPr>
        <w:t xml:space="preserve">contents of this document have been compiled using a range of source materials and is valid as </w:t>
      </w:r>
      <w:r w:rsidRPr="001663DD">
        <w:rPr>
          <w:rFonts w:ascii="Arial" w:hAnsi="Arial" w:cs="Arial"/>
          <w:color w:val="000000"/>
          <w:sz w:val="20"/>
          <w:szCs w:val="20"/>
        </w:rPr>
        <w:t>at</w:t>
      </w:r>
      <w:r w:rsidR="00026F39" w:rsidRPr="001663DD">
        <w:rPr>
          <w:rFonts w:ascii="Arial" w:hAnsi="Arial" w:cs="Arial"/>
          <w:color w:val="000000"/>
          <w:sz w:val="20"/>
          <w:szCs w:val="20"/>
        </w:rPr>
        <w:t xml:space="preserve"> </w:t>
      </w:r>
      <w:r w:rsidR="006C3E75">
        <w:rPr>
          <w:rFonts w:ascii="Arial" w:hAnsi="Arial" w:cs="Arial"/>
          <w:color w:val="000000"/>
          <w:sz w:val="20"/>
          <w:szCs w:val="20"/>
        </w:rPr>
        <w:t>9</w:t>
      </w:r>
      <w:r w:rsidR="005B172C" w:rsidRPr="001663DD">
        <w:rPr>
          <w:rFonts w:ascii="Arial" w:hAnsi="Arial" w:cs="Arial"/>
          <w:color w:val="000000"/>
          <w:sz w:val="20"/>
          <w:szCs w:val="20"/>
        </w:rPr>
        <w:t xml:space="preserve"> </w:t>
      </w:r>
      <w:r w:rsidR="006C3E75">
        <w:rPr>
          <w:rFonts w:ascii="Arial" w:hAnsi="Arial" w:cs="Arial"/>
          <w:color w:val="000000"/>
          <w:sz w:val="20"/>
          <w:szCs w:val="20"/>
        </w:rPr>
        <w:t>September</w:t>
      </w:r>
      <w:r w:rsidR="000879BA" w:rsidRPr="001663DD">
        <w:rPr>
          <w:rFonts w:ascii="Arial" w:hAnsi="Arial" w:cs="Arial"/>
          <w:color w:val="000000"/>
          <w:sz w:val="20"/>
          <w:szCs w:val="20"/>
        </w:rPr>
        <w:t xml:space="preserve"> 2011</w:t>
      </w:r>
      <w:r w:rsidRPr="001663DD">
        <w:rPr>
          <w:rFonts w:ascii="Arial" w:hAnsi="Arial" w:cs="Arial"/>
          <w:color w:val="000000"/>
          <w:sz w:val="20"/>
          <w:szCs w:val="20"/>
        </w:rPr>
        <w:t>.</w:t>
      </w:r>
      <w:r w:rsidRPr="00026F39">
        <w:rPr>
          <w:rFonts w:ascii="Arial" w:hAnsi="Arial" w:cs="Arial"/>
          <w:color w:val="000000"/>
          <w:sz w:val="20"/>
          <w:szCs w:val="20"/>
        </w:rPr>
        <w:t xml:space="preserve"> The Australian Government is not liable for any loss or damage that may be occasioned directly or</w:t>
      </w:r>
      <w:r>
        <w:rPr>
          <w:rFonts w:ascii="Arial" w:hAnsi="Arial" w:cs="Arial"/>
          <w:color w:val="000000"/>
          <w:sz w:val="20"/>
          <w:szCs w:val="20"/>
        </w:rPr>
        <w:t xml:space="preserve"> indirectly through the use of reliance on the contents of the document.</w:t>
      </w:r>
    </w:p>
    <w:p w14:paraId="7589787F" w14:textId="77777777" w:rsidR="00025EFD" w:rsidRDefault="00025EFD" w:rsidP="00025EFD">
      <w:pPr>
        <w:rPr>
          <w:rFonts w:ascii="Arial" w:hAnsi="Arial" w:cs="Arial"/>
          <w:sz w:val="20"/>
          <w:szCs w:val="20"/>
        </w:rPr>
      </w:pPr>
    </w:p>
    <w:p w14:paraId="35E0A67C" w14:textId="77777777" w:rsidR="00887DFD" w:rsidRPr="009D4E1E" w:rsidRDefault="008F095C" w:rsidP="00887DFD">
      <w:pPr>
        <w:spacing w:after="120"/>
        <w:rPr>
          <w:rFonts w:ascii="Arial" w:hAnsi="Arial" w:cs="Arial"/>
          <w:b/>
          <w:sz w:val="28"/>
          <w:szCs w:val="28"/>
        </w:rPr>
      </w:pPr>
      <w:r w:rsidRPr="0097383D">
        <w:rPr>
          <w:rFonts w:ascii="Arial" w:hAnsi="Arial" w:cs="Arial"/>
          <w:sz w:val="20"/>
          <w:szCs w:val="20"/>
        </w:rPr>
        <w:t>Front page photog</w:t>
      </w:r>
      <w:r>
        <w:rPr>
          <w:rFonts w:ascii="Arial" w:hAnsi="Arial" w:cs="Arial"/>
          <w:sz w:val="20"/>
          <w:szCs w:val="20"/>
        </w:rPr>
        <w:t>raph: wallum sedge frog</w:t>
      </w:r>
      <w:r w:rsidRPr="0097383D">
        <w:rPr>
          <w:rFonts w:ascii="Arial" w:hAnsi="Arial" w:cs="Arial"/>
          <w:sz w:val="20"/>
          <w:szCs w:val="20"/>
        </w:rPr>
        <w:t xml:space="preserve">. Photo by </w:t>
      </w:r>
      <w:r>
        <w:rPr>
          <w:rFonts w:ascii="Arial" w:hAnsi="Arial" w:cs="Arial"/>
          <w:sz w:val="20"/>
          <w:szCs w:val="20"/>
        </w:rPr>
        <w:t>Mark Sanders (EcoSmart Ecology)</w:t>
      </w:r>
      <w:r w:rsidRPr="0097383D">
        <w:rPr>
          <w:rFonts w:ascii="Arial" w:hAnsi="Arial" w:cs="Arial"/>
          <w:sz w:val="20"/>
          <w:szCs w:val="20"/>
        </w:rPr>
        <w:t>.</w:t>
      </w:r>
      <w:r>
        <w:t xml:space="preserve"> </w:t>
      </w:r>
      <w:r w:rsidR="00D2467B">
        <w:br w:type="page"/>
      </w:r>
      <w:r w:rsidR="00887DFD" w:rsidRPr="009D4E1E">
        <w:rPr>
          <w:rFonts w:ascii="Arial" w:hAnsi="Arial" w:cs="Arial"/>
          <w:b/>
          <w:sz w:val="28"/>
          <w:szCs w:val="28"/>
        </w:rPr>
        <w:lastRenderedPageBreak/>
        <w:t xml:space="preserve">Important notice </w:t>
      </w:r>
    </w:p>
    <w:p w14:paraId="065FB0C0" w14:textId="77777777" w:rsidR="00887DFD" w:rsidRDefault="00887DFD" w:rsidP="00887DFD">
      <w:pPr>
        <w:rPr>
          <w:rFonts w:ascii="Arial" w:hAnsi="Arial" w:cs="Arial"/>
        </w:rPr>
      </w:pPr>
      <w:r w:rsidRPr="009D4E1E">
        <w:rPr>
          <w:rFonts w:ascii="Arial" w:hAnsi="Arial" w:cs="Arial"/>
        </w:rPr>
        <w:t xml:space="preserve">Please note that these guidelines are general in nature and do not remove your obligation to consider whether you need to make a referral to the federal environment minister under the </w:t>
      </w:r>
      <w:r w:rsidRPr="009D4E1E">
        <w:rPr>
          <w:rFonts w:ascii="Arial" w:hAnsi="Arial" w:cs="Arial"/>
          <w:i/>
        </w:rPr>
        <w:t>Environment Protection and Biodiversity Conservation Act 1999</w:t>
      </w:r>
      <w:r w:rsidRPr="009D4E1E">
        <w:rPr>
          <w:rFonts w:ascii="Arial" w:hAnsi="Arial" w:cs="Arial"/>
        </w:rPr>
        <w:t xml:space="preserve"> (EPBC Act). While these guidelines provide information to help you decide whether to refer your action, the possible impacts of your proposal will depend on the particular circumstances of the action. These circumstances may include issues such as the precise</w:t>
      </w:r>
      <w:r>
        <w:rPr>
          <w:rFonts w:ascii="Arial" w:hAnsi="Arial" w:cs="Arial"/>
        </w:rPr>
        <w:t xml:space="preserve"> location, mitigation measures and </w:t>
      </w:r>
      <w:r w:rsidRPr="009D4E1E">
        <w:rPr>
          <w:rFonts w:ascii="Arial" w:hAnsi="Arial" w:cs="Arial"/>
        </w:rPr>
        <w:t xml:space="preserve">indirect impacts. </w:t>
      </w:r>
    </w:p>
    <w:p w14:paraId="200C7717" w14:textId="77777777" w:rsidR="00887DFD" w:rsidRDefault="00887DFD" w:rsidP="00887DFD">
      <w:pPr>
        <w:rPr>
          <w:rFonts w:ascii="Arial" w:hAnsi="Arial" w:cs="Arial"/>
        </w:rPr>
      </w:pPr>
    </w:p>
    <w:p w14:paraId="19416FD2" w14:textId="77777777" w:rsidR="00887DFD" w:rsidRPr="001A5C80" w:rsidRDefault="00887DFD" w:rsidP="00887DFD">
      <w:pPr>
        <w:rPr>
          <w:rFonts w:ascii="Arial" w:hAnsi="Arial" w:cs="Arial"/>
        </w:rPr>
      </w:pPr>
      <w:r>
        <w:rPr>
          <w:rFonts w:ascii="Arial" w:hAnsi="Arial" w:cs="Arial"/>
        </w:rPr>
        <w:t>Th</w:t>
      </w:r>
      <w:r w:rsidR="00BB1D66">
        <w:rPr>
          <w:rFonts w:ascii="Arial" w:hAnsi="Arial" w:cs="Arial"/>
        </w:rPr>
        <w:t>ese</w:t>
      </w:r>
      <w:r>
        <w:rPr>
          <w:rFonts w:ascii="Arial" w:hAnsi="Arial" w:cs="Arial"/>
        </w:rPr>
        <w:t xml:space="preserve"> guideline</w:t>
      </w:r>
      <w:r w:rsidR="00BB1D66">
        <w:rPr>
          <w:rFonts w:ascii="Arial" w:hAnsi="Arial" w:cs="Arial"/>
        </w:rPr>
        <w:t>s</w:t>
      </w:r>
      <w:r>
        <w:rPr>
          <w:rFonts w:ascii="Arial" w:hAnsi="Arial" w:cs="Arial"/>
        </w:rPr>
        <w:t xml:space="preserve"> w</w:t>
      </w:r>
      <w:r w:rsidR="00BB1D66">
        <w:rPr>
          <w:rFonts w:ascii="Arial" w:hAnsi="Arial" w:cs="Arial"/>
        </w:rPr>
        <w:t>ere</w:t>
      </w:r>
      <w:r>
        <w:rPr>
          <w:rFonts w:ascii="Arial" w:hAnsi="Arial" w:cs="Arial"/>
        </w:rPr>
        <w:t xml:space="preserve"> </w:t>
      </w:r>
      <w:r w:rsidRPr="001A5C80">
        <w:rPr>
          <w:rFonts w:ascii="Arial" w:hAnsi="Arial" w:cs="Arial"/>
        </w:rPr>
        <w:t>de</w:t>
      </w:r>
      <w:r>
        <w:rPr>
          <w:rFonts w:ascii="Arial" w:hAnsi="Arial" w:cs="Arial"/>
        </w:rPr>
        <w:t>veloped</w:t>
      </w:r>
      <w:r w:rsidRPr="001A5C80">
        <w:rPr>
          <w:rFonts w:ascii="Arial" w:hAnsi="Arial" w:cs="Arial"/>
        </w:rPr>
        <w:t xml:space="preserve"> on the basis of the best information available at the time of writing. However, impacts of proposals will be assessed by the department on the basis of the best information available at that point in time, which may differ from the information on which th</w:t>
      </w:r>
      <w:r w:rsidR="00BB1D66">
        <w:rPr>
          <w:rFonts w:ascii="Arial" w:hAnsi="Arial" w:cs="Arial"/>
        </w:rPr>
        <w:t>ese</w:t>
      </w:r>
      <w:r w:rsidRPr="001A5C80">
        <w:rPr>
          <w:rFonts w:ascii="Arial" w:hAnsi="Arial" w:cs="Arial"/>
        </w:rPr>
        <w:t xml:space="preserve"> guideline</w:t>
      </w:r>
      <w:r w:rsidR="00BB1D66">
        <w:rPr>
          <w:rFonts w:ascii="Arial" w:hAnsi="Arial" w:cs="Arial"/>
        </w:rPr>
        <w:t>s</w:t>
      </w:r>
      <w:r w:rsidRPr="001A5C80">
        <w:rPr>
          <w:rFonts w:ascii="Arial" w:hAnsi="Arial" w:cs="Arial"/>
        </w:rPr>
        <w:t xml:space="preserve"> </w:t>
      </w:r>
      <w:r w:rsidR="00BB1D66">
        <w:rPr>
          <w:rFonts w:ascii="Arial" w:hAnsi="Arial" w:cs="Arial"/>
        </w:rPr>
        <w:t>are</w:t>
      </w:r>
      <w:r w:rsidRPr="001A5C80">
        <w:rPr>
          <w:rFonts w:ascii="Arial" w:hAnsi="Arial" w:cs="Arial"/>
        </w:rPr>
        <w:t xml:space="preserve"> based</w:t>
      </w:r>
      <w:r>
        <w:rPr>
          <w:rFonts w:ascii="Arial" w:hAnsi="Arial" w:cs="Arial"/>
        </w:rPr>
        <w:t>.</w:t>
      </w:r>
    </w:p>
    <w:p w14:paraId="7E6B832F" w14:textId="77777777" w:rsidR="00887DFD" w:rsidRPr="009D4E1E" w:rsidRDefault="00887DFD" w:rsidP="00887DFD">
      <w:pPr>
        <w:rPr>
          <w:rFonts w:ascii="Arial" w:hAnsi="Arial" w:cs="Arial"/>
        </w:rPr>
      </w:pPr>
    </w:p>
    <w:p w14:paraId="7D948F3E" w14:textId="77777777" w:rsidR="00887DFD" w:rsidRDefault="00887DFD" w:rsidP="00887DFD">
      <w:pPr>
        <w:rPr>
          <w:rFonts w:ascii="Arial" w:hAnsi="Arial" w:cs="Arial"/>
        </w:rPr>
      </w:pPr>
      <w:r w:rsidRPr="009D4E1E">
        <w:rPr>
          <w:rFonts w:ascii="Arial" w:hAnsi="Arial" w:cs="Arial"/>
        </w:rPr>
        <w:t xml:space="preserve">These guidelines do not provide guidance on requirements under state and local government laws. Information on </w:t>
      </w:r>
      <w:smartTag w:uri="urn:schemas-microsoft-com:office:smarttags" w:element="State">
        <w:r>
          <w:rPr>
            <w:rFonts w:ascii="Arial" w:hAnsi="Arial" w:cs="Arial"/>
          </w:rPr>
          <w:t>Queensland</w:t>
        </w:r>
      </w:smartTag>
      <w:r>
        <w:rPr>
          <w:rFonts w:ascii="Arial" w:hAnsi="Arial" w:cs="Arial"/>
        </w:rPr>
        <w:t xml:space="preserve">, </w:t>
      </w:r>
      <w:smartTag w:uri="urn:schemas-microsoft-com:office:smarttags" w:element="State">
        <w:smartTag w:uri="urn:schemas-microsoft-com:office:smarttags" w:element="place">
          <w:r w:rsidRPr="00887DFD">
            <w:rPr>
              <w:rFonts w:ascii="Arial" w:hAnsi="Arial" w:cs="Arial"/>
            </w:rPr>
            <w:t>New South Wales</w:t>
          </w:r>
        </w:smartTag>
      </w:smartTag>
      <w:r w:rsidRPr="00887DFD">
        <w:rPr>
          <w:rFonts w:ascii="Arial" w:hAnsi="Arial" w:cs="Arial"/>
        </w:rPr>
        <w:t xml:space="preserve"> and local government council laws can be obtained from the Queens</w:t>
      </w:r>
      <w:r>
        <w:rPr>
          <w:rFonts w:ascii="Arial" w:hAnsi="Arial" w:cs="Arial"/>
        </w:rPr>
        <w:t>lan</w:t>
      </w:r>
      <w:r w:rsidRPr="00887DFD">
        <w:rPr>
          <w:rFonts w:ascii="Arial" w:hAnsi="Arial" w:cs="Arial"/>
        </w:rPr>
        <w:t xml:space="preserve">d </w:t>
      </w:r>
      <w:r>
        <w:rPr>
          <w:rFonts w:ascii="Arial" w:hAnsi="Arial" w:cs="Arial"/>
        </w:rPr>
        <w:t>D</w:t>
      </w:r>
      <w:r w:rsidRPr="00887DFD">
        <w:rPr>
          <w:rFonts w:ascii="Arial" w:hAnsi="Arial" w:cs="Arial"/>
        </w:rPr>
        <w:t xml:space="preserve">epartment of Environment and </w:t>
      </w:r>
      <w:r>
        <w:rPr>
          <w:rFonts w:ascii="Arial" w:hAnsi="Arial" w:cs="Arial"/>
        </w:rPr>
        <w:t>R</w:t>
      </w:r>
      <w:r w:rsidRPr="00887DFD">
        <w:rPr>
          <w:rFonts w:ascii="Arial" w:hAnsi="Arial" w:cs="Arial"/>
        </w:rPr>
        <w:t>esource Management</w:t>
      </w:r>
      <w:r>
        <w:rPr>
          <w:rFonts w:ascii="Arial" w:hAnsi="Arial" w:cs="Arial"/>
        </w:rPr>
        <w:t>,</w:t>
      </w:r>
      <w:r w:rsidRPr="00887DFD">
        <w:rPr>
          <w:rFonts w:ascii="Arial" w:hAnsi="Arial" w:cs="Arial"/>
        </w:rPr>
        <w:t xml:space="preserve"> the New South Wales </w:t>
      </w:r>
      <w:r w:rsidR="00BB1D66">
        <w:rPr>
          <w:rFonts w:ascii="Arial" w:hAnsi="Arial" w:cs="Arial"/>
        </w:rPr>
        <w:t>Office</w:t>
      </w:r>
      <w:r w:rsidRPr="00887DFD">
        <w:rPr>
          <w:rFonts w:ascii="Arial" w:hAnsi="Arial" w:cs="Arial"/>
        </w:rPr>
        <w:t xml:space="preserve"> of Environment</w:t>
      </w:r>
      <w:r w:rsidR="00BB1D66">
        <w:rPr>
          <w:rFonts w:ascii="Arial" w:hAnsi="Arial" w:cs="Arial"/>
        </w:rPr>
        <w:t xml:space="preserve"> and Heritage</w:t>
      </w:r>
      <w:r>
        <w:rPr>
          <w:rFonts w:ascii="Arial" w:hAnsi="Arial" w:cs="Arial"/>
        </w:rPr>
        <w:t>,</w:t>
      </w:r>
      <w:r w:rsidRPr="00887DFD">
        <w:rPr>
          <w:rFonts w:ascii="Arial" w:hAnsi="Arial" w:cs="Arial"/>
        </w:rPr>
        <w:t xml:space="preserve"> and local councils in or near the proposed project area</w:t>
      </w:r>
      <w:r>
        <w:rPr>
          <w:rFonts w:ascii="Arial" w:hAnsi="Arial" w:cs="Arial"/>
        </w:rPr>
        <w:t>, respectively</w:t>
      </w:r>
      <w:r w:rsidRPr="00887DFD">
        <w:rPr>
          <w:rFonts w:ascii="Arial" w:hAnsi="Arial" w:cs="Arial"/>
        </w:rPr>
        <w:t>.</w:t>
      </w:r>
    </w:p>
    <w:p w14:paraId="47483063" w14:textId="77777777" w:rsidR="00887DFD" w:rsidRPr="009D4E1E" w:rsidRDefault="00887DFD" w:rsidP="00887DFD">
      <w:pPr>
        <w:rPr>
          <w:rFonts w:ascii="Arial" w:hAnsi="Arial" w:cs="Arial"/>
        </w:rPr>
      </w:pPr>
    </w:p>
    <w:p w14:paraId="37753157" w14:textId="77777777" w:rsidR="00887DFD" w:rsidRPr="009D4E1E" w:rsidRDefault="00887DFD" w:rsidP="00887DFD">
      <w:pPr>
        <w:spacing w:after="120"/>
        <w:rPr>
          <w:rFonts w:ascii="Arial" w:hAnsi="Arial" w:cs="Arial"/>
          <w:b/>
          <w:sz w:val="28"/>
          <w:szCs w:val="28"/>
        </w:rPr>
      </w:pPr>
      <w:r w:rsidRPr="009D4E1E">
        <w:rPr>
          <w:rFonts w:ascii="Arial" w:hAnsi="Arial" w:cs="Arial"/>
          <w:b/>
          <w:sz w:val="28"/>
          <w:szCs w:val="28"/>
        </w:rPr>
        <w:t>How to use these guidelines</w:t>
      </w:r>
    </w:p>
    <w:p w14:paraId="25F2953F" w14:textId="77777777" w:rsidR="00887DFD" w:rsidRDefault="00887DFD" w:rsidP="00887DFD">
      <w:pPr>
        <w:rPr>
          <w:rFonts w:ascii="Arial" w:hAnsi="Arial" w:cs="Arial"/>
        </w:rPr>
      </w:pPr>
      <w:r w:rsidRPr="009D4E1E">
        <w:rPr>
          <w:rFonts w:ascii="Arial" w:hAnsi="Arial" w:cs="Arial"/>
        </w:rPr>
        <w:t xml:space="preserve">These guidelines are intended to assist you in determining whether your action needs to be referred to the Australian Government Department of Sustainability, Environment, Water, Population and Communities (the department). These guidelines should be read in conjunction with </w:t>
      </w:r>
      <w:r w:rsidRPr="008F432F">
        <w:rPr>
          <w:rFonts w:ascii="Arial" w:hAnsi="Arial" w:cs="Arial"/>
        </w:rPr>
        <w:t>EPBC Act Policy Sta</w:t>
      </w:r>
      <w:r w:rsidRPr="008F432F">
        <w:rPr>
          <w:rFonts w:ascii="Arial" w:hAnsi="Arial" w:cs="Arial"/>
        </w:rPr>
        <w:t>t</w:t>
      </w:r>
      <w:r w:rsidRPr="008F432F">
        <w:rPr>
          <w:rFonts w:ascii="Arial" w:hAnsi="Arial" w:cs="Arial"/>
        </w:rPr>
        <w:t>e</w:t>
      </w:r>
      <w:r w:rsidRPr="008F432F">
        <w:rPr>
          <w:rFonts w:ascii="Arial" w:hAnsi="Arial" w:cs="Arial"/>
        </w:rPr>
        <w:t>m</w:t>
      </w:r>
      <w:r w:rsidRPr="008F432F">
        <w:rPr>
          <w:rFonts w:ascii="Arial" w:hAnsi="Arial" w:cs="Arial"/>
        </w:rPr>
        <w:t>ent 1.1 Significant Impact Guidelines – Matters of National Environmental Significance</w:t>
      </w:r>
      <w:r w:rsidRPr="009D4E1E">
        <w:rPr>
          <w:rFonts w:ascii="Arial" w:hAnsi="Arial" w:cs="Arial"/>
        </w:rPr>
        <w:t>.</w:t>
      </w:r>
    </w:p>
    <w:p w14:paraId="66546607" w14:textId="77777777" w:rsidR="00887DFD" w:rsidRPr="009D4E1E" w:rsidRDefault="00887DFD" w:rsidP="00887DFD">
      <w:pPr>
        <w:rPr>
          <w:rFonts w:ascii="Arial" w:hAnsi="Arial" w:cs="Arial"/>
        </w:rPr>
      </w:pPr>
    </w:p>
    <w:p w14:paraId="4EDB1A12" w14:textId="77777777" w:rsidR="00887DFD" w:rsidRPr="00887DFD" w:rsidRDefault="00887DFD" w:rsidP="00887DFD">
      <w:pPr>
        <w:rPr>
          <w:rFonts w:ascii="Arial" w:hAnsi="Arial" w:cs="Arial"/>
        </w:rPr>
      </w:pPr>
      <w:r w:rsidRPr="009D4E1E">
        <w:rPr>
          <w:rFonts w:ascii="Arial" w:hAnsi="Arial" w:cs="Arial"/>
        </w:rPr>
        <w:t xml:space="preserve">These guidelines apply </w:t>
      </w:r>
      <w:r w:rsidRPr="00887DFD">
        <w:rPr>
          <w:rFonts w:ascii="Arial" w:hAnsi="Arial" w:cs="Arial"/>
        </w:rPr>
        <w:t xml:space="preserve">to the wallum sedge frog, </w:t>
      </w:r>
      <w:r w:rsidRPr="00887DFD">
        <w:rPr>
          <w:rFonts w:ascii="Arial" w:hAnsi="Arial" w:cs="Arial"/>
          <w:i/>
        </w:rPr>
        <w:t>Litoria olongburensis</w:t>
      </w:r>
      <w:r w:rsidR="002D3226">
        <w:rPr>
          <w:rFonts w:ascii="Arial" w:hAnsi="Arial" w:cs="Arial"/>
        </w:rPr>
        <w:t>,</w:t>
      </w:r>
      <w:r w:rsidRPr="00887DFD">
        <w:rPr>
          <w:rFonts w:ascii="Arial" w:hAnsi="Arial" w:cs="Arial"/>
        </w:rPr>
        <w:t xml:space="preserve"> anywhere it may occur in </w:t>
      </w:r>
      <w:smartTag w:uri="urn:schemas-microsoft-com:office:smarttags" w:element="country-region">
        <w:smartTag w:uri="urn:schemas-microsoft-com:office:smarttags" w:element="place">
          <w:r w:rsidRPr="00887DFD">
            <w:rPr>
              <w:rFonts w:ascii="Arial" w:hAnsi="Arial" w:cs="Arial"/>
            </w:rPr>
            <w:t>Australia</w:t>
          </w:r>
        </w:smartTag>
      </w:smartTag>
      <w:r w:rsidRPr="00887DFD">
        <w:rPr>
          <w:rFonts w:ascii="Arial" w:hAnsi="Arial" w:cs="Arial"/>
        </w:rPr>
        <w:t xml:space="preserve">. The wallum sedge frog is listed as a vulnerable species under the EPBC Act. Listed threatened species and ecological communities are matters of national environmental significance under the EPBC Act. </w:t>
      </w:r>
    </w:p>
    <w:p w14:paraId="46840439" w14:textId="77777777" w:rsidR="00887DFD" w:rsidRPr="00887DFD" w:rsidRDefault="00887DFD" w:rsidP="00887DFD">
      <w:pPr>
        <w:rPr>
          <w:rFonts w:ascii="Arial" w:hAnsi="Arial" w:cs="Arial"/>
        </w:rPr>
      </w:pPr>
    </w:p>
    <w:p w14:paraId="51A2D6D2" w14:textId="77777777" w:rsidR="00887DFD" w:rsidRDefault="00887DFD" w:rsidP="00887DFD">
      <w:pPr>
        <w:rPr>
          <w:rFonts w:ascii="Arial" w:hAnsi="Arial" w:cs="Arial"/>
        </w:rPr>
      </w:pPr>
      <w:r w:rsidRPr="00887DFD">
        <w:rPr>
          <w:rFonts w:ascii="Arial" w:hAnsi="Arial" w:cs="Arial"/>
        </w:rPr>
        <w:t>If you plan to undertake an action that has, will have or is likely to have a significant impact on the wallum sedge frog</w:t>
      </w:r>
      <w:r w:rsidRPr="009D4E1E">
        <w:rPr>
          <w:rFonts w:ascii="Arial" w:hAnsi="Arial" w:cs="Arial"/>
        </w:rPr>
        <w:t xml:space="preserve"> you must refer the proposal to the minister before commencing. The minister will then decide, within 20 business days, whether assessment is required under the EPBC Act. The potential significance of each action is judged on a case-by-case basis. Substantial penalties apply for undertaking an action, to which the EPBC Act applies, without appro</w:t>
      </w:r>
      <w:r>
        <w:rPr>
          <w:rFonts w:ascii="Arial" w:hAnsi="Arial" w:cs="Arial"/>
        </w:rPr>
        <w:t>val (civil penalties up to $5.5 </w:t>
      </w:r>
      <w:r w:rsidRPr="009D4E1E">
        <w:rPr>
          <w:rFonts w:ascii="Arial" w:hAnsi="Arial" w:cs="Arial"/>
        </w:rPr>
        <w:t xml:space="preserve">million or criminal penalties including up to seven years imprisonment). More information on referral, assessment and compliance is available at </w:t>
      </w:r>
      <w:r w:rsidRPr="008F432F">
        <w:rPr>
          <w:rFonts w:ascii="Arial" w:hAnsi="Arial" w:cs="Arial"/>
        </w:rPr>
        <w:t>www.environme</w:t>
      </w:r>
      <w:r w:rsidRPr="008F432F">
        <w:rPr>
          <w:rFonts w:ascii="Arial" w:hAnsi="Arial" w:cs="Arial"/>
        </w:rPr>
        <w:t>n</w:t>
      </w:r>
      <w:r w:rsidRPr="008F432F">
        <w:rPr>
          <w:rFonts w:ascii="Arial" w:hAnsi="Arial" w:cs="Arial"/>
        </w:rPr>
        <w:t>t.gov.au/epbc/</w:t>
      </w:r>
      <w:r w:rsidRPr="009D4E1E">
        <w:rPr>
          <w:rFonts w:ascii="Arial" w:hAnsi="Arial" w:cs="Arial"/>
        </w:rPr>
        <w:t>.</w:t>
      </w:r>
    </w:p>
    <w:p w14:paraId="6F182781" w14:textId="77777777" w:rsidR="00887DFD" w:rsidRPr="009D4E1E" w:rsidRDefault="00887DFD" w:rsidP="00887DFD">
      <w:pPr>
        <w:rPr>
          <w:rFonts w:ascii="Arial" w:hAnsi="Arial" w:cs="Arial"/>
        </w:rPr>
      </w:pPr>
    </w:p>
    <w:p w14:paraId="0CB06B50" w14:textId="77777777" w:rsidR="00887DFD" w:rsidRDefault="00887DFD" w:rsidP="00887DFD">
      <w:pPr>
        <w:rPr>
          <w:rFonts w:ascii="Arial" w:hAnsi="Arial" w:cs="Arial"/>
        </w:rPr>
      </w:pPr>
      <w:r w:rsidRPr="009D4E1E">
        <w:rPr>
          <w:rFonts w:ascii="Arial" w:hAnsi="Arial" w:cs="Arial"/>
        </w:rPr>
        <w:t>The decision tree in Figure 1 and the rest of these guidelines are designed to assist you in determining whether your proposed action needs to be referred. You may also refer your proposed action if you are uncertain about the need to refer, or if you think the proposal would not have significant impacts on matters of national environmental significance, but would like legal certainty.</w:t>
      </w:r>
    </w:p>
    <w:p w14:paraId="6711A1D2" w14:textId="77777777" w:rsidR="002112FC" w:rsidRDefault="002112FC" w:rsidP="00887DFD">
      <w:pPr>
        <w:rPr>
          <w:rFonts w:ascii="Arial" w:hAnsi="Arial" w:cs="Arial"/>
        </w:rPr>
      </w:pPr>
    </w:p>
    <w:p w14:paraId="2A79D340" w14:textId="77777777" w:rsidR="002112FC" w:rsidRDefault="002112FC" w:rsidP="00887DFD">
      <w:pPr>
        <w:rPr>
          <w:rFonts w:ascii="Arial" w:hAnsi="Arial" w:cs="Arial"/>
        </w:rPr>
      </w:pPr>
    </w:p>
    <w:p w14:paraId="1EAA0F8D" w14:textId="77777777" w:rsidR="00887DFD" w:rsidRPr="009D4E1E" w:rsidRDefault="00887DFD" w:rsidP="00887DFD">
      <w:pPr>
        <w:keepNext/>
        <w:spacing w:after="120"/>
        <w:rPr>
          <w:rFonts w:ascii="Arial" w:hAnsi="Arial" w:cs="Arial"/>
          <w:b/>
          <w:sz w:val="28"/>
          <w:szCs w:val="28"/>
        </w:rPr>
      </w:pPr>
      <w:r w:rsidRPr="009D4E1E">
        <w:rPr>
          <w:rFonts w:ascii="Arial" w:hAnsi="Arial" w:cs="Arial"/>
          <w:b/>
          <w:sz w:val="28"/>
          <w:szCs w:val="28"/>
        </w:rPr>
        <w:lastRenderedPageBreak/>
        <w:t>Possible exceptions to the need to refer</w:t>
      </w:r>
    </w:p>
    <w:p w14:paraId="7D234AC4" w14:textId="77777777" w:rsidR="00887DFD" w:rsidRPr="0052331D" w:rsidRDefault="00887DFD" w:rsidP="00887DFD">
      <w:pPr>
        <w:rPr>
          <w:rFonts w:ascii="Arial" w:hAnsi="Arial" w:cs="Arial"/>
        </w:rPr>
      </w:pPr>
      <w:r w:rsidRPr="009D4E1E">
        <w:rPr>
          <w:rFonts w:ascii="Arial" w:hAnsi="Arial" w:cs="Arial"/>
        </w:rPr>
        <w:t xml:space="preserve">Certain actions are exempt from the requirement of assessment and approval under the EPBC Act. These include lawful continuations of </w:t>
      </w:r>
      <w:r>
        <w:rPr>
          <w:rFonts w:ascii="Arial" w:hAnsi="Arial" w:cs="Arial"/>
        </w:rPr>
        <w:t>land use that started before 16 </w:t>
      </w:r>
      <w:r w:rsidRPr="009D4E1E">
        <w:rPr>
          <w:rFonts w:ascii="Arial" w:hAnsi="Arial" w:cs="Arial"/>
        </w:rPr>
        <w:t xml:space="preserve">July 2000, or actions that were legally authorised before 16 July 2000. There are a number of criteria that must be satisfied to rely on any such exemptions. More information on exemptions under the EPBC Act is available at </w:t>
      </w:r>
      <w:r w:rsidRPr="008F432F">
        <w:rPr>
          <w:rFonts w:ascii="Arial" w:hAnsi="Arial" w:cs="Arial"/>
        </w:rPr>
        <w:t>www.environment.gov.au/epbc/publica</w:t>
      </w:r>
      <w:r w:rsidRPr="008F432F">
        <w:rPr>
          <w:rFonts w:ascii="Arial" w:hAnsi="Arial" w:cs="Arial"/>
        </w:rPr>
        <w:t>t</w:t>
      </w:r>
      <w:r w:rsidRPr="008F432F">
        <w:rPr>
          <w:rFonts w:ascii="Arial" w:hAnsi="Arial" w:cs="Arial"/>
        </w:rPr>
        <w:t>ions/exemptions.html</w:t>
      </w:r>
      <w:r>
        <w:rPr>
          <w:rFonts w:ascii="Arial" w:hAnsi="Arial" w:cs="Arial"/>
        </w:rPr>
        <w:t xml:space="preserve">. </w:t>
      </w:r>
    </w:p>
    <w:p w14:paraId="4DF84A65" w14:textId="77777777" w:rsidR="00AF1C5D" w:rsidRDefault="00AF1C5D" w:rsidP="00887DFD">
      <w:pPr>
        <w:rPr>
          <w:rFonts w:ascii="Arial" w:hAnsi="Arial" w:cs="Arial"/>
        </w:rPr>
      </w:pPr>
    </w:p>
    <w:p w14:paraId="494AF502" w14:textId="77777777" w:rsidR="00AF1C5D" w:rsidRDefault="00AF1C5D" w:rsidP="00AF1C5D">
      <w:pPr>
        <w:rPr>
          <w:rFonts w:ascii="Arial" w:hAnsi="Arial" w:cs="Arial"/>
        </w:rPr>
      </w:pPr>
    </w:p>
    <w:p w14:paraId="5BA63247" w14:textId="77777777" w:rsidR="000703C8" w:rsidRPr="000703C8" w:rsidRDefault="000703C8" w:rsidP="00F673BE">
      <w:pPr>
        <w:rPr>
          <w:rFonts w:ascii="Arial" w:hAnsi="Arial" w:cs="Arial"/>
          <w:bCs/>
          <w:iCs/>
        </w:rPr>
      </w:pPr>
    </w:p>
    <w:p w14:paraId="11E3C4DB" w14:textId="77777777" w:rsidR="00F673BE" w:rsidRPr="00F673BE" w:rsidRDefault="00F673BE" w:rsidP="00F673BE">
      <w:pPr>
        <w:rPr>
          <w:rFonts w:ascii="Arial" w:hAnsi="Arial" w:cs="Arial"/>
          <w:bCs/>
          <w:iCs/>
        </w:rPr>
      </w:pPr>
    </w:p>
    <w:p w14:paraId="6A03D116" w14:textId="77777777" w:rsidR="00317B68" w:rsidRDefault="004620A8" w:rsidP="00317B68">
      <w:pPr>
        <w:rPr>
          <w:rFonts w:ascii="Arial" w:hAnsi="Arial" w:cs="Arial"/>
        </w:rPr>
      </w:pPr>
      <w:r>
        <w:rPr>
          <w:rFonts w:ascii="Arial" w:hAnsi="Arial" w:cs="Arial"/>
        </w:rPr>
        <w:br w:type="page"/>
      </w:r>
      <w:r w:rsidR="00317B68" w:rsidRPr="00C676A0">
        <w:rPr>
          <w:rFonts w:ascii="Arial" w:hAnsi="Arial" w:cs="Arial"/>
          <w:b/>
        </w:rPr>
        <w:lastRenderedPageBreak/>
        <w:t xml:space="preserve">Figure </w:t>
      </w:r>
      <w:r w:rsidR="00317B68" w:rsidRPr="00C676A0">
        <w:rPr>
          <w:rFonts w:ascii="Arial" w:hAnsi="Arial" w:cs="Arial"/>
          <w:b/>
        </w:rPr>
        <w:fldChar w:fldCharType="begin"/>
      </w:r>
      <w:r w:rsidR="00317B68" w:rsidRPr="00C676A0">
        <w:rPr>
          <w:rFonts w:ascii="Arial" w:hAnsi="Arial" w:cs="Arial"/>
          <w:b/>
        </w:rPr>
        <w:instrText xml:space="preserve"> SEQ Figure \* ARABIC </w:instrText>
      </w:r>
      <w:r w:rsidR="00317B68" w:rsidRPr="00C676A0">
        <w:rPr>
          <w:rFonts w:ascii="Arial" w:hAnsi="Arial" w:cs="Arial"/>
          <w:b/>
        </w:rPr>
        <w:fldChar w:fldCharType="separate"/>
      </w:r>
      <w:r w:rsidR="008F432F">
        <w:rPr>
          <w:rFonts w:ascii="Arial" w:hAnsi="Arial" w:cs="Arial"/>
          <w:b/>
          <w:noProof/>
        </w:rPr>
        <w:t>1</w:t>
      </w:r>
      <w:r w:rsidR="00317B68" w:rsidRPr="00C676A0">
        <w:rPr>
          <w:rFonts w:ascii="Arial" w:hAnsi="Arial" w:cs="Arial"/>
          <w:b/>
        </w:rPr>
        <w:fldChar w:fldCharType="end"/>
      </w:r>
      <w:r w:rsidR="00317B68" w:rsidRPr="00C676A0">
        <w:rPr>
          <w:rFonts w:ascii="Arial" w:hAnsi="Arial" w:cs="Arial"/>
          <w:b/>
        </w:rPr>
        <w:t>:</w:t>
      </w:r>
      <w:r w:rsidR="00317B68" w:rsidRPr="00C676A0">
        <w:rPr>
          <w:rFonts w:ascii="Arial" w:hAnsi="Arial" w:cs="Arial"/>
          <w:b/>
        </w:rPr>
        <w:tab/>
        <w:t>Decision making</w:t>
      </w:r>
    </w:p>
    <w:p w14:paraId="2F79166E" w14:textId="77777777" w:rsidR="00317B68" w:rsidRPr="00317B68" w:rsidRDefault="00317B68" w:rsidP="00317B68">
      <w:pPr>
        <w:rPr>
          <w:rFonts w:ascii="Arial" w:hAnsi="Arial" w:cs="Arial"/>
        </w:rPr>
      </w:pPr>
    </w:p>
    <w:p w14:paraId="535E40D8" w14:textId="77777777" w:rsidR="00317B68" w:rsidRPr="009D4E1E" w:rsidRDefault="00CE52E4" w:rsidP="00317B68">
      <w:r w:rsidRPr="009D4E1E">
        <w:pict w14:anchorId="38ACA237">
          <v:group id="_x0000_s4205" editas="canvas" style="width:434.4pt;height:583.5pt;mso-position-horizontal-relative:char;mso-position-vertical-relative:line" coordorigin="1817,3490" coordsize="8688,11670">
            <o:lock v:ext="edit" aspectratio="t"/>
            <v:shape id="_x0000_s4206" type="#_x0000_t75" style="position:absolute;left:1817;top:3490;width:8688;height:11670;mso-wrap-distance-left:0;mso-wrap-distance-right:0;mso-position-vertical-relative:line" o:preferrelative="f" o:allowoverlap="f" strokeweight=".25pt">
              <v:fill o:detectmouseclick="t"/>
              <v:path o:extrusionok="t" o:connecttype="none"/>
              <o:lock v:ext="edit" text="t"/>
            </v:shape>
            <v:line id="_x0000_s4207" style="position:absolute;mso-wrap-distance-left:0;mso-wrap-distance-right:0;mso-position-vertical-relative:line" from="9057,14169" to="9058,14893" o:allowoverlap="f"/>
            <v:line id="_x0000_s4208" style="position:absolute;mso-wrap-distance-left:0;mso-wrap-distance-right:0;mso-position-vertical-relative:line" from="6161,14169" to="6161,14893" o:allowoverlap="f"/>
            <v:line id="_x0000_s4209" style="position:absolute;mso-wrap-distance-left:0;mso-wrap-distance-right:0;mso-position-vertical-relative:line" from="3084,14169" to="3084,14893" o:allowoverlap="f"/>
            <v:group id="_x0000_s4210" style="position:absolute;left:3446;top:11541;width:566;height:905" coordorigin="6666,5461" coordsize="566,707">
              <v:shapetype id="_x0000_t202" coordsize="21600,21600" o:spt="202" path="m,l,21600r21600,l21600,xe">
                <v:stroke joinstyle="miter"/>
                <v:path gradientshapeok="t" o:connecttype="rect"/>
              </v:shapetype>
              <v:shape id="_x0000_s4211" type="#_x0000_t202" style="position:absolute;left:6666;top:5666;width:566;height:297;mso-wrap-distance-left:0;mso-wrap-distance-right:0;mso-position-vertical-relative:line" o:allowoverlap="f" fillcolor="silver" stroked="f" strokecolor="#030">
                <v:textbox style="mso-next-textbox:#_x0000_s4211" inset=",1.3mm,,1.3mm">
                  <w:txbxContent>
                    <w:p w14:paraId="567832FF" w14:textId="77777777" w:rsidR="006C3E75" w:rsidRDefault="006C3E75" w:rsidP="00317B68">
                      <w:pPr>
                        <w:jc w:val="center"/>
                        <w:rPr>
                          <w:sz w:val="16"/>
                          <w:szCs w:val="16"/>
                        </w:rPr>
                      </w:pPr>
                      <w:r>
                        <w:rPr>
                          <w:rFonts w:ascii="Arial Narrow" w:hAnsi="Arial Narrow" w:cs="Arial"/>
                          <w:sz w:val="16"/>
                          <w:szCs w:val="16"/>
                        </w:rPr>
                        <w:t>YES</w:t>
                      </w:r>
                    </w:p>
                  </w:txbxContent>
                </v:textbox>
              </v:shape>
              <v:line id="_x0000_s4212" style="position:absolute;flip:y;mso-wrap-distance-left:0;mso-wrap-distance-right:0;mso-position-vertical-relative:line" from="6949,5461" to="6950,5664" o:allowoverlap="f" strokeweight=".25pt"/>
              <v:line id="_x0000_s4213" style="position:absolute;flip:y;mso-wrap-distance-left:0;mso-wrap-distance-right:0;mso-position-vertical-relative:line" from="6954,5965" to="6955,6168" o:allowoverlap="f" strokeweight=".25pt"/>
            </v:group>
            <v:group id="_x0000_s4214" style="position:absolute;left:6342;top:5300;width:1448;height:362" coordorigin="6181,4926" coordsize="1507,304">
              <v:shape id="_x0000_s4215" type="#_x0000_t202" style="position:absolute;left:6668;top:4926;width:576;height:304;mso-wrap-distance-left:0;mso-wrap-distance-right:0;mso-position-vertical-relative:line" o:allowoverlap="f" fillcolor="silver" stroked="f" strokecolor="#030">
                <v:textbox style="mso-next-textbox:#_x0000_s4215">
                  <w:txbxContent>
                    <w:p w14:paraId="18465591" w14:textId="77777777" w:rsidR="006C3E75" w:rsidRDefault="006C3E75" w:rsidP="00317B68">
                      <w:pPr>
                        <w:rPr>
                          <w:rFonts w:ascii="Arial Narrow" w:hAnsi="Arial Narrow" w:cs="Arial"/>
                          <w:sz w:val="16"/>
                          <w:szCs w:val="16"/>
                        </w:rPr>
                      </w:pPr>
                      <w:r>
                        <w:rPr>
                          <w:rFonts w:ascii="Arial Narrow" w:hAnsi="Arial Narrow" w:cs="Arial"/>
                          <w:sz w:val="16"/>
                          <w:szCs w:val="16"/>
                        </w:rPr>
                        <w:t>NO</w:t>
                      </w:r>
                    </w:p>
                    <w:p w14:paraId="5D4D5658" w14:textId="77777777" w:rsidR="006C3E75" w:rsidRDefault="006C3E75" w:rsidP="00317B68">
                      <w:pPr>
                        <w:rPr>
                          <w:sz w:val="16"/>
                          <w:szCs w:val="16"/>
                        </w:rPr>
                      </w:pPr>
                    </w:p>
                  </w:txbxContent>
                </v:textbox>
              </v:shape>
              <v:line id="_x0000_s4216" style="position:absolute;mso-wrap-distance-left:0;mso-wrap-distance-right:0;mso-position-vertical-relative:line" from="6181,5074" to="6665,5075" o:allowoverlap="f" strokeweight=".25pt"/>
              <v:line id="_x0000_s4217" style="position:absolute;mso-wrap-distance-left:0;mso-wrap-distance-right:0;mso-position-vertical-relative:line" from="7240,5064" to="7688,5065" o:allowoverlap="f" strokeweight=".25pt"/>
            </v:group>
            <v:group id="_x0000_s4218" style="position:absolute;left:3265;top:5843;width:1448;height:724" coordorigin="6666,5461" coordsize="566,707">
              <v:shape id="_x0000_s4219" type="#_x0000_t202" style="position:absolute;left:6666;top:5666;width:566;height:297;mso-wrap-distance-left:0;mso-wrap-distance-right:0;mso-position-vertical-relative:line" o:allowoverlap="f" fillcolor="silver" stroked="f" strokecolor="#030">
                <v:textbox style="mso-next-textbox:#_x0000_s4219" inset=",1.3mm,,1.3mm">
                  <w:txbxContent>
                    <w:p w14:paraId="6845CE1D" w14:textId="77777777" w:rsidR="006C3E75" w:rsidRDefault="006C3E75" w:rsidP="00317B68">
                      <w:pPr>
                        <w:jc w:val="center"/>
                        <w:rPr>
                          <w:sz w:val="16"/>
                          <w:szCs w:val="16"/>
                        </w:rPr>
                      </w:pPr>
                      <w:r>
                        <w:rPr>
                          <w:rFonts w:ascii="Arial Narrow" w:hAnsi="Arial Narrow" w:cs="Arial"/>
                          <w:sz w:val="16"/>
                          <w:szCs w:val="16"/>
                        </w:rPr>
                        <w:t>YES or UNSURE</w:t>
                      </w:r>
                    </w:p>
                  </w:txbxContent>
                </v:textbox>
              </v:shape>
              <v:line id="_x0000_s4220" style="position:absolute;flip:y;mso-wrap-distance-left:0;mso-wrap-distance-right:0;mso-position-vertical-relative:line" from="6949,5461" to="6950,5664" o:allowoverlap="f" strokeweight=".25pt"/>
              <v:line id="_x0000_s4221" style="position:absolute;flip:y;mso-wrap-distance-left:0;mso-wrap-distance-right:0;mso-position-vertical-relative:line" from="6954,5965" to="6955,6168" o:allowoverlap="f" strokeweight=".25pt"/>
            </v:group>
            <v:line id="_x0000_s4222" style="position:absolute" from="2179,8739" to="2180,10911" strokeweight="0"/>
            <v:group id="_x0000_s4223" style="position:absolute;left:5618;top:7291;width:724;height:1810" coordorigin="6666,5461" coordsize="566,707">
              <v:shape id="_x0000_s4224" type="#_x0000_t202" style="position:absolute;left:6666;top:5666;width:566;height:297;mso-wrap-distance-left:0;mso-wrap-distance-right:0;mso-position-vertical-relative:line" o:allowoverlap="f" fillcolor="silver" stroked="f" strokecolor="#030">
                <v:textbox style="mso-next-textbox:#_x0000_s4224" inset=",1.3mm,,1.3mm">
                  <w:txbxContent>
                    <w:p w14:paraId="5CE60D9C" w14:textId="77777777" w:rsidR="006C3E75" w:rsidRDefault="006C3E75" w:rsidP="00317B68">
                      <w:pPr>
                        <w:rPr>
                          <w:rFonts w:ascii="Arial Narrow" w:hAnsi="Arial Narrow" w:cs="Arial"/>
                          <w:sz w:val="16"/>
                          <w:szCs w:val="16"/>
                        </w:rPr>
                      </w:pPr>
                    </w:p>
                    <w:p w14:paraId="00A503B3" w14:textId="77777777" w:rsidR="006C3E75" w:rsidRDefault="006C3E75" w:rsidP="00317B68">
                      <w:r>
                        <w:rPr>
                          <w:rFonts w:ascii="Arial Narrow" w:hAnsi="Arial Narrow" w:cs="Arial"/>
                          <w:sz w:val="16"/>
                          <w:szCs w:val="16"/>
                        </w:rPr>
                        <w:t xml:space="preserve">  YES</w:t>
                      </w:r>
                    </w:p>
                  </w:txbxContent>
                </v:textbox>
              </v:shape>
              <v:line id="_x0000_s4225" style="position:absolute;flip:y;mso-wrap-distance-left:0;mso-wrap-distance-right:0;mso-position-vertical-relative:line" from="6949,5461" to="6950,5664" o:allowoverlap="f" strokeweight=".25pt"/>
              <v:line id="_x0000_s4226" style="position:absolute;flip:y;mso-wrap-distance-left:0;mso-wrap-distance-right:0;mso-position-vertical-relative:line" from="6954,5965" to="6955,6168" o:allowoverlap="f" strokeweight=".25pt"/>
            </v:group>
            <v:group id="_x0000_s4227" style="position:absolute;left:1817;top:7291;width:724;height:724" coordorigin="8021,5149" coordsize="576,744">
              <v:shape id="_x0000_s4228" type="#_x0000_t202" style="position:absolute;left:8021;top:5373;width:576;height:304;mso-wrap-distance-left:0;mso-wrap-distance-right:0;mso-position-vertical-relative:line" o:allowoverlap="f" fillcolor="silver" stroked="f" strokecolor="#030">
                <v:textbox style="mso-next-textbox:#_x0000_s4228">
                  <w:txbxContent>
                    <w:p w14:paraId="09512B36" w14:textId="77777777" w:rsidR="006C3E75" w:rsidRDefault="006C3E75" w:rsidP="00317B68">
                      <w:pPr>
                        <w:jc w:val="center"/>
                      </w:pPr>
                      <w:r>
                        <w:rPr>
                          <w:rFonts w:ascii="Arial Narrow" w:hAnsi="Arial Narrow" w:cs="Arial"/>
                          <w:sz w:val="16"/>
                          <w:szCs w:val="16"/>
                        </w:rPr>
                        <w:t>NO</w:t>
                      </w:r>
                    </w:p>
                  </w:txbxContent>
                </v:textbox>
              </v:shape>
              <v:line id="_x0000_s4229" style="position:absolute;flip:y;mso-wrap-distance-left:0;mso-wrap-distance-right:0;mso-position-vertical-relative:line" from="8308,5149" to="8309,5365" o:allowoverlap="f" strokeweight=".25pt"/>
              <v:line id="_x0000_s4230" style="position:absolute;flip:y;mso-wrap-distance-left:0;mso-wrap-distance-right:0;mso-position-vertical-relative:line" from="8309,5677" to="8310,5893" o:allowoverlap="f" strokeweight=".25pt"/>
            </v:group>
            <v:shape id="_x0000_s4231" type="#_x0000_t202" style="position:absolute;left:1817;top:6567;width:4525;height:775;mso-wrap-distance-left:0;mso-wrap-distance-right:0;mso-position-vertical-relative:line" o:allowoverlap="f" fillcolor="silver" stroked="f" strokecolor="#030">
              <v:textbox style="mso-next-textbox:#_x0000_s4231" inset=",2.5mm,,2.5mm">
                <w:txbxContent>
                  <w:p w14:paraId="6CAD52EE" w14:textId="77777777" w:rsidR="006C3E75" w:rsidRDefault="006C3E75" w:rsidP="00317B68">
                    <w:pPr>
                      <w:rPr>
                        <w:rFonts w:ascii="Arial Narrow" w:hAnsi="Arial Narrow"/>
                        <w:sz w:val="16"/>
                        <w:szCs w:val="16"/>
                      </w:rPr>
                    </w:pPr>
                    <w:r>
                      <w:rPr>
                        <w:rFonts w:ascii="Arial Narrow" w:hAnsi="Arial Narrow" w:cs="Arial"/>
                        <w:sz w:val="16"/>
                        <w:szCs w:val="16"/>
                      </w:rPr>
                      <w:t xml:space="preserve">Have you </w:t>
                    </w:r>
                    <w:r>
                      <w:rPr>
                        <w:rFonts w:ascii="Arial Narrow" w:hAnsi="Arial Narrow" w:cs="Arial"/>
                        <w:b/>
                        <w:sz w:val="16"/>
                        <w:szCs w:val="16"/>
                      </w:rPr>
                      <w:t>surveyed</w:t>
                    </w:r>
                    <w:r>
                      <w:rPr>
                        <w:rFonts w:ascii="Arial Narrow" w:hAnsi="Arial Narrow" w:cs="Arial"/>
                        <w:sz w:val="16"/>
                        <w:szCs w:val="16"/>
                      </w:rPr>
                      <w:t xml:space="preserve"> for the </w:t>
                    </w:r>
                    <w:r w:rsidRPr="00317B68">
                      <w:rPr>
                        <w:rFonts w:ascii="Arial Narrow" w:hAnsi="Arial Narrow" w:cs="Arial"/>
                        <w:sz w:val="16"/>
                        <w:szCs w:val="16"/>
                      </w:rPr>
                      <w:t>wallum sedge frog</w:t>
                    </w:r>
                    <w:r>
                      <w:rPr>
                        <w:rFonts w:ascii="Arial Narrow" w:hAnsi="Arial Narrow" w:cs="Arial"/>
                        <w:sz w:val="16"/>
                        <w:szCs w:val="16"/>
                      </w:rPr>
                      <w:t xml:space="preserve"> using the recommended methods (see Section 4)?</w:t>
                    </w:r>
                  </w:p>
                </w:txbxContent>
              </v:textbox>
            </v:shape>
            <v:group id="_x0000_s4232" style="position:absolute;left:5873;top:10911;width:2353;height:724" coordorigin="6178,8025" coordsize="1553,304">
              <v:line id="_x0000_s4233" style="position:absolute;mso-wrap-distance-left:0;mso-wrap-distance-right:0;mso-position-vertical-relative:line" from="7247,8176" to="7731,8177" o:allowoverlap="f" strokeweight=".25pt"/>
              <v:line id="_x0000_s4234" style="position:absolute;mso-wrap-distance-left:0;mso-wrap-distance-right:0;mso-position-vertical-relative:line" from="6178,8176" to="6662,8177" o:allowoverlap="f" strokeweight=".25pt"/>
              <v:shape id="_x0000_s4235" type="#_x0000_t202" style="position:absolute;left:6666;top:8025;width:576;height:304;mso-wrap-distance-left:0;mso-wrap-distance-right:0;mso-position-vertical-relative:line" o:allowoverlap="f" fillcolor="silver" stroked="f" strokecolor="#030">
                <v:textbox style="mso-next-textbox:#_x0000_s4235">
                  <w:txbxContent>
                    <w:p w14:paraId="3FECDE1D" w14:textId="77777777" w:rsidR="006C3E75" w:rsidRDefault="006C3E75" w:rsidP="00317B68">
                      <w:pPr>
                        <w:jc w:val="center"/>
                        <w:rPr>
                          <w:rFonts w:ascii="Arial Narrow" w:hAnsi="Arial Narrow" w:cs="Arial"/>
                          <w:sz w:val="16"/>
                          <w:szCs w:val="16"/>
                        </w:rPr>
                      </w:pPr>
                      <w:r>
                        <w:rPr>
                          <w:rFonts w:ascii="Arial Narrow" w:hAnsi="Arial Narrow" w:cs="Arial"/>
                          <w:sz w:val="16"/>
                          <w:szCs w:val="16"/>
                        </w:rPr>
                        <w:t xml:space="preserve">NO </w:t>
                      </w:r>
                    </w:p>
                    <w:p w14:paraId="7D11DD64" w14:textId="77777777" w:rsidR="006C3E75" w:rsidRDefault="006C3E75" w:rsidP="00317B68">
                      <w:pPr>
                        <w:jc w:val="center"/>
                        <w:rPr>
                          <w:rFonts w:ascii="Arial Narrow" w:hAnsi="Arial Narrow" w:cs="Arial"/>
                          <w:sz w:val="16"/>
                          <w:szCs w:val="16"/>
                        </w:rPr>
                      </w:pPr>
                      <w:r>
                        <w:rPr>
                          <w:rFonts w:ascii="Arial Narrow" w:hAnsi="Arial Narrow" w:cs="Arial"/>
                          <w:sz w:val="16"/>
                          <w:szCs w:val="16"/>
                        </w:rPr>
                        <w:t>or</w:t>
                      </w:r>
                    </w:p>
                    <w:p w14:paraId="316743E2" w14:textId="77777777" w:rsidR="006C3E75" w:rsidRDefault="006C3E75" w:rsidP="00317B68">
                      <w:pPr>
                        <w:jc w:val="center"/>
                        <w:rPr>
                          <w:szCs w:val="16"/>
                        </w:rPr>
                      </w:pPr>
                      <w:r>
                        <w:rPr>
                          <w:rFonts w:ascii="Arial Narrow" w:hAnsi="Arial Narrow" w:cs="Arial"/>
                          <w:sz w:val="16"/>
                          <w:szCs w:val="16"/>
                        </w:rPr>
                        <w:t>UNSURE</w:t>
                      </w:r>
                    </w:p>
                  </w:txbxContent>
                </v:textbox>
              </v:shape>
            </v:group>
            <v:shape id="_x0000_s4236" type="#_x0000_t202" style="position:absolute;left:7790;top:10730;width:2715;height:905;mso-wrap-distance-left:0;mso-wrap-distance-right:0;mso-position-vertical-relative:line" o:allowoverlap="f" fillcolor="red" stroked="f" strokecolor="#030">
              <v:textbox style="mso-next-textbox:#_x0000_s4236" inset=",2.5mm,,2.5mm">
                <w:txbxContent>
                  <w:p w14:paraId="2E57306B"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REFERRAL RECOMMENDED</w:t>
                    </w:r>
                  </w:p>
                  <w:p w14:paraId="61E94E5D" w14:textId="77777777" w:rsidR="006C3E75" w:rsidRDefault="006C3E75" w:rsidP="00317B68">
                    <w:pPr>
                      <w:jc w:val="center"/>
                    </w:pPr>
                    <w:r>
                      <w:rPr>
                        <w:rFonts w:ascii="Arial Narrow" w:hAnsi="Arial Narrow" w:cs="Arial"/>
                        <w:sz w:val="16"/>
                        <w:szCs w:val="16"/>
                      </w:rPr>
                      <w:t>High risk of resulting in significant impact**</w:t>
                    </w:r>
                  </w:p>
                </w:txbxContent>
              </v:textbox>
            </v:shape>
            <v:shape id="_x0000_s4237" type="#_x0000_t202" style="position:absolute;left:1817;top:8015;width:3439;height:875;mso-wrap-distance-left:0;mso-wrap-distance-right:0;mso-position-vertical-relative:line" o:allowoverlap="f" fillcolor="silver" stroked="f" strokecolor="#030">
              <v:textbox style="mso-next-textbox:#_x0000_s4237" inset=",2.5mm,,2.5mm">
                <w:txbxContent>
                  <w:p w14:paraId="2B5A0A80" w14:textId="77777777" w:rsidR="006C3E75" w:rsidRDefault="006C3E75" w:rsidP="00317B68">
                    <w:pPr>
                      <w:rPr>
                        <w:rFonts w:ascii="Arial Narrow" w:hAnsi="Arial Narrow" w:cs="Arial"/>
                        <w:sz w:val="16"/>
                        <w:szCs w:val="16"/>
                      </w:rPr>
                    </w:pPr>
                    <w:r>
                      <w:rPr>
                        <w:rFonts w:ascii="Arial Narrow" w:hAnsi="Arial Narrow" w:cs="Arial"/>
                        <w:sz w:val="16"/>
                        <w:szCs w:val="16"/>
                      </w:rPr>
                      <w:t xml:space="preserve">Assume your project may impact on an </w:t>
                    </w:r>
                    <w:r>
                      <w:rPr>
                        <w:rFonts w:ascii="Arial Narrow" w:hAnsi="Arial Narrow" w:cs="Arial"/>
                        <w:b/>
                        <w:sz w:val="16"/>
                        <w:szCs w:val="16"/>
                      </w:rPr>
                      <w:t>important population</w:t>
                    </w:r>
                    <w:r>
                      <w:rPr>
                        <w:rFonts w:ascii="Arial Narrow" w:hAnsi="Arial Narrow" w:cs="Arial"/>
                        <w:sz w:val="16"/>
                        <w:szCs w:val="16"/>
                      </w:rPr>
                      <w:t xml:space="preserve"> of the </w:t>
                    </w:r>
                    <w:r w:rsidRPr="00317B68">
                      <w:rPr>
                        <w:rFonts w:ascii="Arial Narrow" w:hAnsi="Arial Narrow" w:cs="Arial"/>
                        <w:sz w:val="16"/>
                        <w:szCs w:val="16"/>
                      </w:rPr>
                      <w:t>wallum sedge frog</w:t>
                    </w:r>
                    <w:r>
                      <w:rPr>
                        <w:rFonts w:ascii="Arial Narrow" w:hAnsi="Arial Narrow" w:cs="Arial"/>
                        <w:sz w:val="16"/>
                        <w:szCs w:val="16"/>
                      </w:rPr>
                      <w:t xml:space="preserve"> (see Section 5) or the species as a whole (see Section 6). </w:t>
                    </w:r>
                  </w:p>
                </w:txbxContent>
              </v:textbox>
            </v:shape>
            <v:group id="_x0000_s4238" style="position:absolute;left:5980;top:9463;width:2172;height:485" coordorigin="6181,4926" coordsize="1507,304">
              <v:shape id="_x0000_s4239" type="#_x0000_t202" style="position:absolute;left:6668;top:4926;width:576;height:304;mso-wrap-distance-left:0;mso-wrap-distance-right:0;mso-position-vertical-relative:line" o:allowoverlap="f" fillcolor="silver" stroked="f" strokecolor="#030">
                <v:textbox style="mso-next-textbox:#_x0000_s4239">
                  <w:txbxContent>
                    <w:p w14:paraId="60E4E98D" w14:textId="77777777" w:rsidR="006C3E75" w:rsidRDefault="006C3E75" w:rsidP="00317B68">
                      <w:pPr>
                        <w:jc w:val="center"/>
                        <w:rPr>
                          <w:rFonts w:ascii="Arial Narrow" w:hAnsi="Arial Narrow" w:cs="Arial"/>
                          <w:sz w:val="16"/>
                          <w:szCs w:val="16"/>
                        </w:rPr>
                      </w:pPr>
                      <w:r>
                        <w:rPr>
                          <w:rFonts w:ascii="Arial Narrow" w:hAnsi="Arial Narrow" w:cs="Arial"/>
                          <w:sz w:val="16"/>
                          <w:szCs w:val="16"/>
                        </w:rPr>
                        <w:t>NO</w:t>
                      </w:r>
                    </w:p>
                    <w:p w14:paraId="48E0BEDB" w14:textId="77777777" w:rsidR="006C3E75" w:rsidRDefault="006C3E75" w:rsidP="00317B68">
                      <w:pPr>
                        <w:rPr>
                          <w:sz w:val="16"/>
                          <w:szCs w:val="16"/>
                        </w:rPr>
                      </w:pPr>
                    </w:p>
                  </w:txbxContent>
                </v:textbox>
              </v:shape>
              <v:line id="_x0000_s4240" style="position:absolute;mso-wrap-distance-left:0;mso-wrap-distance-right:0;mso-position-vertical-relative:line" from="6181,5074" to="6665,5075" o:allowoverlap="f" strokeweight=".25pt"/>
              <v:line id="_x0000_s4241" style="position:absolute;mso-wrap-distance-left:0;mso-wrap-distance-right:0;mso-position-vertical-relative:line" from="7240,5064" to="7688,5065" o:allowoverlap="f" strokeweight=".25pt"/>
            </v:group>
            <v:shape id="_x0000_s4242" type="#_x0000_t202" style="position:absolute;left:2722;top:9101;width:3620;height:905;mso-wrap-distance-left:0;mso-wrap-distance-right:0;mso-position-vertical-relative:line" o:allowoverlap="f" fillcolor="silver" stroked="f" strokecolor="#030">
              <v:textbox style="mso-next-textbox:#_x0000_s4242" inset=",2.5mm,,2.5mm">
                <w:txbxContent>
                  <w:p w14:paraId="7DAE1C3F" w14:textId="77777777" w:rsidR="006C3E75" w:rsidRDefault="006C3E75" w:rsidP="00317B68">
                    <w:pPr>
                      <w:rPr>
                        <w:rFonts w:ascii="Arial Narrow" w:hAnsi="Arial Narrow"/>
                        <w:sz w:val="16"/>
                        <w:szCs w:val="16"/>
                      </w:rPr>
                    </w:pPr>
                    <w:r>
                      <w:rPr>
                        <w:rFonts w:ascii="Arial Narrow" w:hAnsi="Arial Narrow" w:cs="Arial"/>
                        <w:sz w:val="16"/>
                        <w:szCs w:val="16"/>
                      </w:rPr>
                      <w:t xml:space="preserve">Could your action impact on an </w:t>
                    </w:r>
                    <w:r>
                      <w:rPr>
                        <w:rFonts w:ascii="Arial Narrow" w:hAnsi="Arial Narrow" w:cs="Arial"/>
                        <w:b/>
                        <w:sz w:val="16"/>
                        <w:szCs w:val="16"/>
                      </w:rPr>
                      <w:t>important population</w:t>
                    </w:r>
                    <w:r>
                      <w:rPr>
                        <w:rFonts w:ascii="Arial Narrow" w:hAnsi="Arial Narrow" w:cs="Arial"/>
                        <w:sz w:val="16"/>
                        <w:szCs w:val="16"/>
                      </w:rPr>
                      <w:t xml:space="preserve"> of the </w:t>
                    </w:r>
                    <w:r w:rsidRPr="00317B68">
                      <w:rPr>
                        <w:rFonts w:ascii="Arial Narrow" w:hAnsi="Arial Narrow" w:cs="Arial"/>
                        <w:sz w:val="16"/>
                        <w:szCs w:val="16"/>
                      </w:rPr>
                      <w:t>wallum sedge frog</w:t>
                    </w:r>
                    <w:r>
                      <w:rPr>
                        <w:rFonts w:ascii="Arial Narrow" w:hAnsi="Arial Narrow" w:cs="Arial"/>
                        <w:sz w:val="16"/>
                        <w:szCs w:val="16"/>
                      </w:rPr>
                      <w:t xml:space="preserve"> (see Section 5) or the </w:t>
                    </w:r>
                    <w:r w:rsidRPr="007B7D1C">
                      <w:rPr>
                        <w:rFonts w:ascii="Arial Narrow" w:hAnsi="Arial Narrow" w:cs="Arial"/>
                        <w:b/>
                        <w:sz w:val="16"/>
                        <w:szCs w:val="16"/>
                      </w:rPr>
                      <w:t>species as a whole</w:t>
                    </w:r>
                    <w:r>
                      <w:rPr>
                        <w:rFonts w:ascii="Arial Narrow" w:hAnsi="Arial Narrow" w:cs="Arial"/>
                        <w:sz w:val="16"/>
                        <w:szCs w:val="16"/>
                      </w:rPr>
                      <w:t xml:space="preserve"> (see Section 6)?</w:t>
                    </w:r>
                  </w:p>
                </w:txbxContent>
              </v:textbox>
            </v:shape>
            <v:shape id="_x0000_s4243" type="#_x0000_t202" style="position:absolute;left:1817;top:10911;width:4525;height:724;mso-wrap-distance-left:0;mso-wrap-distance-right:0;mso-position-vertical-relative:line" o:allowoverlap="f" fillcolor="silver" stroked="f" strokecolor="#030">
              <v:textbox style="mso-next-textbox:#_x0000_s4243" inset=",2.5mm,,2.5mm">
                <w:txbxContent>
                  <w:p w14:paraId="33B33E6E" w14:textId="77777777" w:rsidR="006C3E75" w:rsidRDefault="006C3E75" w:rsidP="00317B68">
                    <w:pPr>
                      <w:rPr>
                        <w:rFonts w:ascii="Arial Narrow" w:hAnsi="Arial Narrow" w:cs="Arial"/>
                        <w:sz w:val="16"/>
                        <w:szCs w:val="16"/>
                      </w:rPr>
                    </w:pPr>
                    <w:r>
                      <w:rPr>
                        <w:rFonts w:ascii="Arial Narrow" w:hAnsi="Arial Narrow" w:cs="Arial"/>
                        <w:sz w:val="16"/>
                        <w:szCs w:val="16"/>
                      </w:rPr>
                      <w:t xml:space="preserve">Is your </w:t>
                    </w:r>
                    <w:r>
                      <w:rPr>
                        <w:rFonts w:ascii="Arial Narrow" w:hAnsi="Arial Narrow" w:cs="Arial"/>
                        <w:b/>
                        <w:sz w:val="16"/>
                        <w:szCs w:val="16"/>
                      </w:rPr>
                      <w:t>impact mitigation</w:t>
                    </w:r>
                    <w:r>
                      <w:rPr>
                        <w:rFonts w:ascii="Arial Narrow" w:hAnsi="Arial Narrow" w:cs="Arial"/>
                        <w:sz w:val="16"/>
                        <w:szCs w:val="16"/>
                      </w:rPr>
                      <w:t xml:space="preserve"> best practice so that it may reduce the significance of your impacts on the </w:t>
                    </w:r>
                    <w:r w:rsidRPr="00317B68">
                      <w:rPr>
                        <w:rFonts w:ascii="Arial Narrow" w:hAnsi="Arial Narrow" w:cs="Arial"/>
                        <w:sz w:val="16"/>
                        <w:szCs w:val="16"/>
                      </w:rPr>
                      <w:t>wallum sedge frog</w:t>
                    </w:r>
                    <w:r>
                      <w:rPr>
                        <w:rFonts w:ascii="Arial Narrow" w:hAnsi="Arial Narrow" w:cs="Arial"/>
                        <w:sz w:val="16"/>
                        <w:szCs w:val="16"/>
                      </w:rPr>
                      <w:t xml:space="preserve"> (see Section 7)?</w:t>
                    </w:r>
                  </w:p>
                </w:txbxContent>
              </v:textbox>
            </v:shape>
            <v:shape id="_x0000_s4244" type="#_x0000_t202" style="position:absolute;left:1817;top:5119;width:4525;height:724;mso-wrap-distance-left:0;mso-wrap-distance-right:0;mso-position-vertical-relative:line" o:allowoverlap="f" fillcolor="silver" stroked="f" strokecolor="#030">
              <v:textbox style="mso-next-textbox:#_x0000_s4244" inset=",2.5mm,,2.5mm">
                <w:txbxContent>
                  <w:p w14:paraId="12DBA4CE" w14:textId="77777777" w:rsidR="006C3E75" w:rsidRDefault="006C3E75" w:rsidP="00317B68">
                    <w:r>
                      <w:rPr>
                        <w:rFonts w:ascii="Arial Narrow" w:hAnsi="Arial Narrow" w:cs="Arial"/>
                        <w:sz w:val="16"/>
                        <w:szCs w:val="16"/>
                      </w:rPr>
                      <w:t xml:space="preserve">Could the impacts of your action affect any </w:t>
                    </w:r>
                    <w:r w:rsidRPr="00317B68">
                      <w:rPr>
                        <w:rFonts w:ascii="Arial Narrow" w:hAnsi="Arial Narrow" w:cs="Arial"/>
                        <w:sz w:val="16"/>
                        <w:szCs w:val="16"/>
                      </w:rPr>
                      <w:t>wallum sedge frog</w:t>
                    </w:r>
                    <w:r>
                      <w:rPr>
                        <w:rFonts w:ascii="Arial Narrow" w:hAnsi="Arial Narrow" w:cs="Arial"/>
                        <w:sz w:val="16"/>
                        <w:szCs w:val="16"/>
                      </w:rPr>
                      <w:t xml:space="preserve"> </w:t>
                    </w:r>
                    <w:r>
                      <w:rPr>
                        <w:rFonts w:ascii="Arial Narrow" w:hAnsi="Arial Narrow" w:cs="Arial"/>
                        <w:b/>
                        <w:sz w:val="16"/>
                        <w:szCs w:val="16"/>
                      </w:rPr>
                      <w:t>habitat</w:t>
                    </w:r>
                    <w:r>
                      <w:rPr>
                        <w:rFonts w:ascii="Arial Narrow" w:hAnsi="Arial Narrow" w:cs="Arial"/>
                        <w:sz w:val="16"/>
                        <w:szCs w:val="16"/>
                      </w:rPr>
                      <w:t xml:space="preserve"> (see Section 3) or individuals?</w:t>
                    </w:r>
                  </w:p>
                </w:txbxContent>
              </v:textbox>
            </v:shape>
            <v:shape id="_x0000_s4245" type="#_x0000_t202" style="position:absolute;left:7790;top:14350;width:2715;height:660;mso-wrap-distance-left:0;mso-wrap-distance-right:0;mso-position-vertical-relative:line" o:allowoverlap="f" fillcolor="lime" stroked="f" strokecolor="#030">
              <v:textbox style="mso-next-textbox:#_x0000_s4245" inset=",2.5mm,,2.5mm">
                <w:txbxContent>
                  <w:p w14:paraId="2B4666F2" w14:textId="77777777" w:rsidR="006C3E75" w:rsidRDefault="006C3E75" w:rsidP="00317B68">
                    <w:pPr>
                      <w:jc w:val="center"/>
                      <w:rPr>
                        <w:rFonts w:ascii="Arial Narrow" w:hAnsi="Arial Narrow" w:cs="Arial"/>
                        <w:sz w:val="16"/>
                        <w:szCs w:val="16"/>
                      </w:rPr>
                    </w:pPr>
                    <w:r>
                      <w:rPr>
                        <w:rFonts w:ascii="Arial Narrow" w:hAnsi="Arial Narrow" w:cs="Arial"/>
                        <w:b/>
                        <w:sz w:val="16"/>
                        <w:szCs w:val="16"/>
                      </w:rPr>
                      <w:t>REFERRAL MAY NOT BE REQUIRED</w:t>
                    </w:r>
                    <w:r>
                      <w:rPr>
                        <w:rFonts w:ascii="Arial Narrow" w:hAnsi="Arial Narrow" w:cs="Arial"/>
                        <w:sz w:val="16"/>
                        <w:szCs w:val="16"/>
                      </w:rPr>
                      <w:t>*</w:t>
                    </w:r>
                  </w:p>
                  <w:p w14:paraId="46E81C65" w14:textId="77777777" w:rsidR="006C3E75" w:rsidRDefault="006C3E75" w:rsidP="00317B68">
                    <w:pPr>
                      <w:jc w:val="center"/>
                      <w:rPr>
                        <w:rFonts w:ascii="Arial Narrow" w:hAnsi="Arial Narrow" w:cs="Arial"/>
                        <w:sz w:val="16"/>
                        <w:szCs w:val="16"/>
                      </w:rPr>
                    </w:pPr>
                  </w:p>
                </w:txbxContent>
              </v:textbox>
            </v:shape>
            <v:shape id="_x0000_s4246" type="#_x0000_t202" style="position:absolute;left:7790;top:13264;width:2715;height:905;mso-wrap-distance-left:0;mso-wrap-distance-right:0;mso-position-vertical-relative:line" o:allowoverlap="f" fillcolor="silver" stroked="f" strokecolor="#030">
              <v:textbox style="mso-next-textbox:#_x0000_s4246" inset=",2.5mm,,2.5mm">
                <w:txbxContent>
                  <w:p w14:paraId="383B096A" w14:textId="77777777" w:rsidR="006C3E75" w:rsidRDefault="006C3E75" w:rsidP="00317B68">
                    <w:pPr>
                      <w:rPr>
                        <w:rFonts w:ascii="Arial Narrow" w:hAnsi="Arial Narrow" w:cs="Arial"/>
                        <w:sz w:val="16"/>
                        <w:szCs w:val="16"/>
                      </w:rPr>
                    </w:pPr>
                    <w:r>
                      <w:rPr>
                        <w:rFonts w:ascii="Arial Narrow" w:hAnsi="Arial Narrow" w:cs="Arial"/>
                        <w:b/>
                        <w:sz w:val="16"/>
                        <w:szCs w:val="16"/>
                      </w:rPr>
                      <w:t>Low risk</w:t>
                    </w:r>
                    <w:r>
                      <w:rPr>
                        <w:rFonts w:ascii="Arial Narrow" w:hAnsi="Arial Narrow" w:cs="Arial"/>
                        <w:sz w:val="16"/>
                        <w:szCs w:val="16"/>
                      </w:rPr>
                      <w:t xml:space="preserve"> that your action will result in a significant impact on the </w:t>
                    </w:r>
                    <w:r w:rsidRPr="00317B68">
                      <w:rPr>
                        <w:rFonts w:ascii="Arial Narrow" w:hAnsi="Arial Narrow" w:cs="Arial"/>
                        <w:sz w:val="16"/>
                        <w:szCs w:val="16"/>
                      </w:rPr>
                      <w:t>wallum sedge frog</w:t>
                    </w:r>
                    <w:r>
                      <w:rPr>
                        <w:rFonts w:ascii="Arial Narrow" w:hAnsi="Arial Narrow" w:cs="Arial"/>
                        <w:sz w:val="16"/>
                        <w:szCs w:val="16"/>
                      </w:rPr>
                      <w:t xml:space="preserve"> (see Section 8)**</w:t>
                    </w:r>
                  </w:p>
                </w:txbxContent>
              </v:textbox>
            </v:shape>
            <v:shape id="_x0000_s4247" type="#_x0000_t202" style="position:absolute;left:4713;top:13264;width:2896;height:905;mso-wrap-distance-left:0;mso-wrap-distance-right:0;mso-position-vertical-relative:line" o:allowoverlap="f" fillcolor="silver" stroked="f" strokecolor="#030">
              <v:textbox style="mso-next-textbox:#_x0000_s4247" inset=",2.5mm,,2.5mm">
                <w:txbxContent>
                  <w:p w14:paraId="325D488F" w14:textId="77777777" w:rsidR="006C3E75" w:rsidRDefault="006C3E75" w:rsidP="00317B68">
                    <w:pPr>
                      <w:rPr>
                        <w:rFonts w:ascii="Arial Narrow" w:hAnsi="Arial Narrow" w:cs="Arial"/>
                        <w:sz w:val="16"/>
                        <w:szCs w:val="16"/>
                      </w:rPr>
                    </w:pPr>
                    <w:r>
                      <w:rPr>
                        <w:rFonts w:ascii="Arial Narrow" w:hAnsi="Arial Narrow" w:cs="Arial"/>
                        <w:b/>
                        <w:sz w:val="16"/>
                        <w:szCs w:val="16"/>
                      </w:rPr>
                      <w:t>Uncertainty</w:t>
                    </w:r>
                    <w:r>
                      <w:rPr>
                        <w:rFonts w:ascii="Arial Narrow" w:hAnsi="Arial Narrow" w:cs="Arial"/>
                        <w:sz w:val="16"/>
                        <w:szCs w:val="16"/>
                      </w:rPr>
                      <w:t xml:space="preserve"> whether your action will result in a significant impact on the </w:t>
                    </w:r>
                    <w:r w:rsidRPr="00317B68">
                      <w:rPr>
                        <w:rFonts w:ascii="Arial Narrow" w:hAnsi="Arial Narrow" w:cs="Arial"/>
                        <w:sz w:val="16"/>
                        <w:szCs w:val="16"/>
                      </w:rPr>
                      <w:t>wallum sedge frog</w:t>
                    </w:r>
                    <w:r>
                      <w:rPr>
                        <w:rFonts w:ascii="Arial Narrow" w:hAnsi="Arial Narrow" w:cs="Arial"/>
                        <w:sz w:val="16"/>
                        <w:szCs w:val="16"/>
                      </w:rPr>
                      <w:t xml:space="preserve"> (see Section 8)***</w:t>
                    </w:r>
                  </w:p>
                </w:txbxContent>
              </v:textbox>
            </v:shape>
            <v:shape id="_x0000_s4248" type="#_x0000_t202" style="position:absolute;left:1817;top:13264;width:2715;height:905;mso-wrap-distance-left:0;mso-wrap-distance-right:0;mso-position-vertical-relative:line" o:allowoverlap="f" fillcolor="silver" stroked="f" strokecolor="#030">
              <v:textbox style="mso-next-textbox:#_x0000_s4248" inset=",2.5mm,,2.5mm">
                <w:txbxContent>
                  <w:p w14:paraId="5196293C" w14:textId="77777777" w:rsidR="006C3E75" w:rsidRDefault="006C3E75" w:rsidP="00317B68">
                    <w:pPr>
                      <w:rPr>
                        <w:rFonts w:ascii="Arial Narrow" w:hAnsi="Arial Narrow" w:cs="Arial"/>
                        <w:sz w:val="16"/>
                        <w:szCs w:val="16"/>
                      </w:rPr>
                    </w:pPr>
                    <w:r>
                      <w:rPr>
                        <w:rFonts w:ascii="Arial Narrow" w:hAnsi="Arial Narrow" w:cs="Arial"/>
                        <w:b/>
                        <w:sz w:val="16"/>
                        <w:szCs w:val="16"/>
                      </w:rPr>
                      <w:t xml:space="preserve">High risk </w:t>
                    </w:r>
                    <w:r>
                      <w:rPr>
                        <w:rFonts w:ascii="Arial Narrow" w:hAnsi="Arial Narrow" w:cs="Arial"/>
                        <w:sz w:val="16"/>
                        <w:szCs w:val="16"/>
                      </w:rPr>
                      <w:t xml:space="preserve">that your action will result in a significant impact on the </w:t>
                    </w:r>
                    <w:r w:rsidRPr="00317B68">
                      <w:rPr>
                        <w:rFonts w:ascii="Arial Narrow" w:hAnsi="Arial Narrow" w:cs="Arial"/>
                        <w:sz w:val="16"/>
                        <w:szCs w:val="16"/>
                      </w:rPr>
                      <w:t>wallum</w:t>
                    </w:r>
                    <w:r>
                      <w:rPr>
                        <w:rFonts w:ascii="Arial Narrow" w:hAnsi="Arial Narrow" w:cs="Arial"/>
                        <w:sz w:val="16"/>
                        <w:szCs w:val="16"/>
                      </w:rPr>
                      <w:t xml:space="preserve"> </w:t>
                    </w:r>
                    <w:r w:rsidRPr="00317B68">
                      <w:rPr>
                        <w:rFonts w:ascii="Arial Narrow" w:hAnsi="Arial Narrow" w:cs="Arial"/>
                        <w:sz w:val="16"/>
                        <w:szCs w:val="16"/>
                      </w:rPr>
                      <w:t>sedge frog</w:t>
                    </w:r>
                    <w:r>
                      <w:rPr>
                        <w:rFonts w:ascii="Arial Narrow" w:hAnsi="Arial Narrow" w:cs="Arial"/>
                        <w:sz w:val="16"/>
                        <w:szCs w:val="16"/>
                      </w:rPr>
                      <w:t xml:space="preserve"> (see Section 8)**</w:t>
                    </w:r>
                  </w:p>
                </w:txbxContent>
              </v:textbox>
            </v:shape>
            <v:shape id="_x0000_s4249" type="#_x0000_t202" style="position:absolute;left:4713;top:14350;width:2896;height:660;mso-wrap-distance-left:0;mso-wrap-distance-right:0;mso-position-vertical-relative:line" o:allowoverlap="f" fillcolor="#f90" stroked="f" strokecolor="#030">
              <v:textbox style="mso-next-textbox:#_x0000_s4249" inset=",2.5mm,,2.5mm">
                <w:txbxContent>
                  <w:p w14:paraId="2C10116C"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REFERRAL RECOMMENDED</w:t>
                    </w:r>
                  </w:p>
                  <w:p w14:paraId="7F7929B5"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OR CONTACT THE DEPARTMENT</w:t>
                    </w:r>
                  </w:p>
                  <w:p w14:paraId="6641FDE9" w14:textId="77777777" w:rsidR="006C3E75" w:rsidRDefault="006C3E75" w:rsidP="00317B68">
                    <w:pPr>
                      <w:jc w:val="center"/>
                      <w:rPr>
                        <w:sz w:val="16"/>
                        <w:szCs w:val="16"/>
                      </w:rPr>
                    </w:pPr>
                  </w:p>
                </w:txbxContent>
              </v:textbox>
            </v:shape>
            <v:shape id="_x0000_s4250" type="#_x0000_t202" style="position:absolute;left:1817;top:14350;width:2715;height:660;mso-wrap-distance-left:0;mso-wrap-distance-right:0;mso-position-vertical-relative:line" o:allowoverlap="f" fillcolor="red" stroked="f" strokecolor="#030">
              <v:textbox style="mso-next-textbox:#_x0000_s4250" inset=",2.5mm,,2.5mm">
                <w:txbxContent>
                  <w:p w14:paraId="0510F582"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REFERRAL RECOMMENDED</w:t>
                    </w:r>
                  </w:p>
                  <w:p w14:paraId="76A72F8D" w14:textId="77777777" w:rsidR="006C3E75" w:rsidRDefault="006C3E75" w:rsidP="00317B68">
                    <w:pPr>
                      <w:jc w:val="center"/>
                    </w:pPr>
                  </w:p>
                </w:txbxContent>
              </v:textbox>
            </v:shape>
            <v:line id="_x0000_s4251" style="position:absolute" from="3084,12902" to="3085,13264"/>
            <v:line id="_x0000_s4252" style="position:absolute" from="6161,12902" to="6162,13264"/>
            <v:line id="_x0000_s4253" style="position:absolute" from="9057,12902" to="9058,13264"/>
            <v:shape id="_x0000_s4254" type="#_x0000_t202" style="position:absolute;left:1817;top:3490;width:4525;height:724;mso-wrap-distance-left:0;mso-wrap-distance-right:0;mso-position-vertical-relative:line" o:allowoverlap="f" fillcolor="silver" stroked="f" strokecolor="#030">
              <v:textbox style="mso-next-textbox:#_x0000_s4254" inset=",2.5mm,,2.5mm">
                <w:txbxContent>
                  <w:p w14:paraId="4677DE4D" w14:textId="77777777" w:rsidR="006C3E75" w:rsidRDefault="006C3E75" w:rsidP="00317B68">
                    <w:r>
                      <w:rPr>
                        <w:rFonts w:ascii="Arial Narrow" w:hAnsi="Arial Narrow" w:cs="Arial"/>
                        <w:sz w:val="16"/>
                        <w:szCs w:val="16"/>
                      </w:rPr>
                      <w:t xml:space="preserve">Could the </w:t>
                    </w:r>
                    <w:r>
                      <w:rPr>
                        <w:rFonts w:ascii="Arial Narrow" w:hAnsi="Arial Narrow" w:cs="Arial"/>
                        <w:b/>
                        <w:sz w:val="16"/>
                        <w:szCs w:val="16"/>
                      </w:rPr>
                      <w:t>impacts</w:t>
                    </w:r>
                    <w:r>
                      <w:rPr>
                        <w:rFonts w:ascii="Arial Narrow" w:hAnsi="Arial Narrow" w:cs="Arial"/>
                        <w:sz w:val="16"/>
                        <w:szCs w:val="16"/>
                      </w:rPr>
                      <w:t xml:space="preserve"> of your action occur within the </w:t>
                    </w:r>
                    <w:r>
                      <w:rPr>
                        <w:rFonts w:ascii="Arial Narrow" w:hAnsi="Arial Narrow" w:cs="Arial"/>
                        <w:b/>
                        <w:sz w:val="16"/>
                        <w:szCs w:val="16"/>
                      </w:rPr>
                      <w:t xml:space="preserve">modelled distribution </w:t>
                    </w:r>
                    <w:r>
                      <w:rPr>
                        <w:rFonts w:ascii="Arial Narrow" w:hAnsi="Arial Narrow" w:cs="Arial"/>
                        <w:sz w:val="16"/>
                        <w:szCs w:val="16"/>
                      </w:rPr>
                      <w:t xml:space="preserve">of the </w:t>
                    </w:r>
                    <w:r w:rsidRPr="00317B68">
                      <w:rPr>
                        <w:rFonts w:ascii="Arial Narrow" w:hAnsi="Arial Narrow" w:cs="Arial"/>
                        <w:sz w:val="16"/>
                        <w:szCs w:val="16"/>
                      </w:rPr>
                      <w:t>wallum sedge frog</w:t>
                    </w:r>
                    <w:r>
                      <w:rPr>
                        <w:rFonts w:ascii="Arial Narrow" w:hAnsi="Arial Narrow" w:cs="Arial"/>
                        <w:sz w:val="16"/>
                        <w:szCs w:val="16"/>
                      </w:rPr>
                      <w:t xml:space="preserve"> (see section 2)? </w:t>
                    </w:r>
                  </w:p>
                </w:txbxContent>
              </v:textbox>
            </v:shape>
            <v:group id="_x0000_s4255" style="position:absolute;left:3265;top:4214;width:1448;height:905" coordorigin="6666,5461" coordsize="566,707">
              <v:shape id="_x0000_s4256" type="#_x0000_t202" style="position:absolute;left:6666;top:5666;width:566;height:297;mso-wrap-distance-left:0;mso-wrap-distance-right:0;mso-position-vertical-relative:line" o:allowoverlap="f" fillcolor="silver" stroked="f" strokecolor="#030">
                <v:textbox style="mso-next-textbox:#_x0000_s4256" inset=",1.3mm,,1.3mm">
                  <w:txbxContent>
                    <w:p w14:paraId="5EA9494A" w14:textId="77777777" w:rsidR="006C3E75" w:rsidRDefault="006C3E75" w:rsidP="00317B68">
                      <w:pPr>
                        <w:rPr>
                          <w:sz w:val="16"/>
                          <w:szCs w:val="16"/>
                        </w:rPr>
                      </w:pPr>
                      <w:r>
                        <w:rPr>
                          <w:rFonts w:ascii="Arial Narrow" w:hAnsi="Arial Narrow" w:cs="Arial"/>
                          <w:sz w:val="16"/>
                          <w:szCs w:val="16"/>
                        </w:rPr>
                        <w:t>YES or UNSURE</w:t>
                      </w:r>
                    </w:p>
                  </w:txbxContent>
                </v:textbox>
              </v:shape>
              <v:line id="_x0000_s4257" style="position:absolute;flip:y;mso-wrap-distance-left:0;mso-wrap-distance-right:0;mso-position-vertical-relative:line" from="6949,5461" to="6950,5664" o:allowoverlap="f" strokeweight=".25pt"/>
              <v:line id="_x0000_s4258" style="position:absolute;flip:y;mso-wrap-distance-left:0;mso-wrap-distance-right:0;mso-position-vertical-relative:line" from="6954,5965" to="6955,6168" o:allowoverlap="f" strokeweight=".25pt"/>
            </v:group>
            <v:shape id="_x0000_s4259" type="#_x0000_t202" style="position:absolute;left:7790;top:5119;width:2715;height:905;mso-wrap-distance-left:0;mso-wrap-distance-right:0;mso-position-vertical-relative:line" o:allowoverlap="f" fillcolor="lime" stroked="f" strokecolor="#030">
              <v:textbox style="mso-next-textbox:#_x0000_s4259" inset=",2.5mm,,2.5mm">
                <w:txbxContent>
                  <w:p w14:paraId="08A9CB9A"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REFERRAL MAY NOT BE REQUIRED*</w:t>
                    </w:r>
                  </w:p>
                  <w:p w14:paraId="74F48140" w14:textId="77777777" w:rsidR="006C3E75" w:rsidRDefault="006C3E75" w:rsidP="00317B68">
                    <w:pPr>
                      <w:jc w:val="center"/>
                      <w:rPr>
                        <w:rFonts w:ascii="Arial Narrow" w:hAnsi="Arial Narrow" w:cs="Arial"/>
                        <w:sz w:val="16"/>
                        <w:szCs w:val="16"/>
                      </w:rPr>
                    </w:pPr>
                    <w:r>
                      <w:rPr>
                        <w:rFonts w:ascii="Arial Narrow" w:hAnsi="Arial Narrow" w:cs="Arial"/>
                        <w:sz w:val="16"/>
                        <w:szCs w:val="16"/>
                      </w:rPr>
                      <w:t>Low risk of resulting in significant impact**</w:t>
                    </w:r>
                  </w:p>
                </w:txbxContent>
              </v:textbox>
            </v:shape>
            <v:group id="_x0000_s4260" style="position:absolute;left:3989;top:10006;width:1884;height:905" coordorigin="6666,5461" coordsize="566,707">
              <v:shape id="_x0000_s4261" type="#_x0000_t202" style="position:absolute;left:6666;top:5666;width:566;height:297;mso-wrap-distance-left:0;mso-wrap-distance-right:0;mso-position-vertical-relative:line" o:allowoverlap="f" fillcolor="silver" stroked="f" strokecolor="#030">
                <v:textbox style="mso-next-textbox:#_x0000_s4261" inset=",1.3mm,,1.3mm">
                  <w:txbxContent>
                    <w:p w14:paraId="7BD8B728" w14:textId="77777777" w:rsidR="006C3E75" w:rsidRDefault="006C3E75" w:rsidP="00317B68">
                      <w:pPr>
                        <w:jc w:val="center"/>
                        <w:rPr>
                          <w:sz w:val="16"/>
                          <w:szCs w:val="16"/>
                        </w:rPr>
                      </w:pPr>
                      <w:r>
                        <w:rPr>
                          <w:rFonts w:ascii="Arial Narrow" w:hAnsi="Arial Narrow" w:cs="Arial"/>
                          <w:sz w:val="16"/>
                          <w:szCs w:val="16"/>
                        </w:rPr>
                        <w:t>YES or UNSURE</w:t>
                      </w:r>
                    </w:p>
                  </w:txbxContent>
                </v:textbox>
              </v:shape>
              <v:line id="_x0000_s4262" style="position:absolute;flip:y;mso-wrap-distance-left:0;mso-wrap-distance-right:0;mso-position-vertical-relative:line" from="6949,5461" to="6950,5664" o:allowoverlap="f" strokeweight=".25pt"/>
              <v:line id="_x0000_s4263" style="position:absolute;flip:y;mso-wrap-distance-left:0;mso-wrap-distance-right:0;mso-position-vertical-relative:line" from="6954,5965" to="6955,6168" o:allowoverlap="f" strokeweight=".25pt"/>
            </v:group>
            <v:group id="_x0000_s4264" style="position:absolute;left:6342;top:3671;width:1448;height:362" coordorigin="6181,4926" coordsize="1507,304">
              <v:shape id="_x0000_s4265" type="#_x0000_t202" style="position:absolute;left:6668;top:4926;width:576;height:304;mso-wrap-distance-left:0;mso-wrap-distance-right:0;mso-position-vertical-relative:line" o:allowoverlap="f" fillcolor="silver" stroked="f" strokecolor="#030">
                <v:textbox style="mso-next-textbox:#_x0000_s4265">
                  <w:txbxContent>
                    <w:p w14:paraId="3D1FE62F" w14:textId="77777777" w:rsidR="006C3E75" w:rsidRDefault="006C3E75" w:rsidP="00317B68">
                      <w:pPr>
                        <w:jc w:val="center"/>
                        <w:rPr>
                          <w:rFonts w:ascii="Arial Narrow" w:hAnsi="Arial Narrow" w:cs="Arial"/>
                          <w:sz w:val="16"/>
                          <w:szCs w:val="16"/>
                        </w:rPr>
                      </w:pPr>
                      <w:r>
                        <w:rPr>
                          <w:rFonts w:ascii="Arial Narrow" w:hAnsi="Arial Narrow" w:cs="Arial"/>
                          <w:sz w:val="16"/>
                          <w:szCs w:val="16"/>
                        </w:rPr>
                        <w:t>NO</w:t>
                      </w:r>
                    </w:p>
                    <w:p w14:paraId="0BCE6E6C" w14:textId="77777777" w:rsidR="006C3E75" w:rsidRDefault="006C3E75" w:rsidP="00317B68">
                      <w:pPr>
                        <w:rPr>
                          <w:sz w:val="16"/>
                          <w:szCs w:val="16"/>
                        </w:rPr>
                      </w:pPr>
                    </w:p>
                  </w:txbxContent>
                </v:textbox>
              </v:shape>
              <v:line id="_x0000_s4266" style="position:absolute;mso-wrap-distance-left:0;mso-wrap-distance-right:0;mso-position-vertical-relative:line" from="6181,5074" to="6665,5075" o:allowoverlap="f" strokeweight=".25pt"/>
              <v:line id="_x0000_s4267" style="position:absolute;mso-wrap-distance-left:0;mso-wrap-distance-right:0;mso-position-vertical-relative:line" from="7240,5064" to="7688,5065" o:allowoverlap="f" strokeweight=".25pt"/>
            </v:group>
            <v:shape id="_x0000_s4268" type="#_x0000_t202" style="position:absolute;left:7790;top:3490;width:2715;height:905;mso-wrap-distance-left:0;mso-wrap-distance-right:0;mso-position-vertical-relative:line" o:allowoverlap="f" fillcolor="lime" stroked="f" strokecolor="#030">
              <v:textbox style="mso-next-textbox:#_x0000_s4268" inset=",2.5mm,,2.5mm">
                <w:txbxContent>
                  <w:p w14:paraId="0DD21E85"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REFERRAL MAY NOT BE REQUIRED*</w:t>
                    </w:r>
                  </w:p>
                  <w:p w14:paraId="50E98937" w14:textId="77777777" w:rsidR="006C3E75" w:rsidRDefault="006C3E75" w:rsidP="00317B68">
                    <w:pPr>
                      <w:jc w:val="center"/>
                      <w:rPr>
                        <w:rFonts w:ascii="Arial Narrow" w:hAnsi="Arial Narrow" w:cs="Arial"/>
                        <w:sz w:val="16"/>
                        <w:szCs w:val="16"/>
                      </w:rPr>
                    </w:pPr>
                    <w:r>
                      <w:rPr>
                        <w:rFonts w:ascii="Arial Narrow" w:hAnsi="Arial Narrow" w:cs="Arial"/>
                        <w:sz w:val="16"/>
                        <w:szCs w:val="16"/>
                      </w:rPr>
                      <w:t xml:space="preserve">Low risk of resulting in significant impact** </w:t>
                    </w:r>
                  </w:p>
                </w:txbxContent>
              </v:textbox>
            </v:shape>
            <v:shape id="_x0000_s4269" type="#_x0000_t202" style="position:absolute;left:2541;top:12359;width:7059;height:724;mso-wrap-distance-left:0;mso-wrap-distance-right:0;mso-position-vertical-relative:line" o:allowoverlap="f" fillcolor="silver" stroked="f" strokecolor="#030">
              <v:textbox style="mso-next-textbox:#_x0000_s4269" inset=",2.5mm,,2.5mm">
                <w:txbxContent>
                  <w:p w14:paraId="70453BF1" w14:textId="77777777" w:rsidR="006C3E75" w:rsidRDefault="006C3E75" w:rsidP="00317B68">
                    <w:pPr>
                      <w:jc w:val="center"/>
                      <w:rPr>
                        <w:rFonts w:ascii="Arial Narrow" w:hAnsi="Arial Narrow" w:cs="Arial"/>
                        <w:sz w:val="16"/>
                        <w:szCs w:val="16"/>
                      </w:rPr>
                    </w:pPr>
                    <w:r>
                      <w:rPr>
                        <w:rFonts w:ascii="Arial Narrow" w:hAnsi="Arial Narrow" w:cs="Arial"/>
                        <w:sz w:val="16"/>
                        <w:szCs w:val="16"/>
                      </w:rPr>
                      <w:t>Could your action</w:t>
                    </w:r>
                    <w:r>
                      <w:rPr>
                        <w:rFonts w:ascii="Arial Narrow" w:hAnsi="Arial Narrow" w:cs="Arial"/>
                        <w:b/>
                        <w:sz w:val="16"/>
                        <w:szCs w:val="16"/>
                      </w:rPr>
                      <w:t xml:space="preserve"> </w:t>
                    </w:r>
                    <w:r>
                      <w:rPr>
                        <w:rFonts w:ascii="Arial Narrow" w:hAnsi="Arial Narrow" w:cs="Arial"/>
                        <w:sz w:val="16"/>
                        <w:szCs w:val="16"/>
                      </w:rPr>
                      <w:t>require a</w:t>
                    </w:r>
                    <w:r>
                      <w:rPr>
                        <w:rFonts w:ascii="Arial Narrow" w:hAnsi="Arial Narrow" w:cs="Arial"/>
                        <w:b/>
                        <w:sz w:val="16"/>
                        <w:szCs w:val="16"/>
                      </w:rPr>
                      <w:t xml:space="preserve"> </w:t>
                    </w:r>
                    <w:r w:rsidRPr="00A80F95">
                      <w:rPr>
                        <w:rFonts w:ascii="Arial Narrow" w:hAnsi="Arial Narrow" w:cs="Arial"/>
                        <w:b/>
                        <w:sz w:val="16"/>
                        <w:szCs w:val="16"/>
                      </w:rPr>
                      <w:t>referral to the federal environment</w:t>
                    </w:r>
                    <w:r>
                      <w:rPr>
                        <w:rFonts w:ascii="Arial Narrow" w:hAnsi="Arial Narrow" w:cs="Arial"/>
                        <w:b/>
                        <w:sz w:val="16"/>
                        <w:szCs w:val="16"/>
                      </w:rPr>
                      <w:t xml:space="preserve"> minister </w:t>
                    </w:r>
                    <w:r>
                      <w:rPr>
                        <w:rFonts w:ascii="Arial Narrow" w:hAnsi="Arial Narrow" w:cs="Arial"/>
                        <w:sz w:val="16"/>
                        <w:szCs w:val="16"/>
                      </w:rPr>
                      <w:t xml:space="preserve">for significant impacts on the </w:t>
                    </w:r>
                    <w:r w:rsidRPr="00317B68">
                      <w:rPr>
                        <w:rFonts w:ascii="Arial Narrow" w:hAnsi="Arial Narrow" w:cs="Arial"/>
                        <w:sz w:val="16"/>
                        <w:szCs w:val="16"/>
                      </w:rPr>
                      <w:t>wallum sedge frog</w:t>
                    </w:r>
                    <w:r>
                      <w:rPr>
                        <w:rFonts w:ascii="Arial Narrow" w:hAnsi="Arial Narrow" w:cs="Arial"/>
                        <w:sz w:val="16"/>
                        <w:szCs w:val="16"/>
                      </w:rPr>
                      <w:t xml:space="preserve"> (see Section 8)?</w:t>
                    </w:r>
                  </w:p>
                </w:txbxContent>
              </v:textbox>
            </v:shape>
            <v:shape id="_x0000_s4270" type="#_x0000_t202" style="position:absolute;left:7790;top:9282;width:2715;height:905;mso-wrap-distance-left:0;mso-wrap-distance-right:0;mso-position-vertical-relative:line" o:allowoverlap="f" fillcolor="lime" stroked="f" strokecolor="#030">
              <v:textbox style="mso-next-textbox:#_x0000_s4270" inset=",2.5mm,,2.5mm">
                <w:txbxContent>
                  <w:p w14:paraId="01D4881B" w14:textId="77777777" w:rsidR="006C3E75" w:rsidRDefault="006C3E75" w:rsidP="00317B68">
                    <w:pPr>
                      <w:jc w:val="center"/>
                      <w:rPr>
                        <w:rFonts w:ascii="Arial Narrow" w:hAnsi="Arial Narrow" w:cs="Arial"/>
                        <w:b/>
                        <w:sz w:val="16"/>
                        <w:szCs w:val="16"/>
                      </w:rPr>
                    </w:pPr>
                    <w:r>
                      <w:rPr>
                        <w:rFonts w:ascii="Arial Narrow" w:hAnsi="Arial Narrow" w:cs="Arial"/>
                        <w:b/>
                        <w:sz w:val="16"/>
                        <w:szCs w:val="16"/>
                      </w:rPr>
                      <w:t>REFERRAL MAY NOT BE REQUIRED*</w:t>
                    </w:r>
                  </w:p>
                  <w:p w14:paraId="51762AE1" w14:textId="77777777" w:rsidR="006C3E75" w:rsidRDefault="006C3E75" w:rsidP="00317B68">
                    <w:pPr>
                      <w:jc w:val="center"/>
                      <w:rPr>
                        <w:rFonts w:ascii="Arial Narrow" w:hAnsi="Arial Narrow" w:cs="Arial"/>
                        <w:sz w:val="16"/>
                        <w:szCs w:val="16"/>
                      </w:rPr>
                    </w:pPr>
                    <w:r>
                      <w:rPr>
                        <w:rFonts w:ascii="Arial Narrow" w:hAnsi="Arial Narrow" w:cs="Arial"/>
                        <w:sz w:val="16"/>
                        <w:szCs w:val="16"/>
                      </w:rPr>
                      <w:t xml:space="preserve">Low risk of resulting in significant impact** </w:t>
                    </w:r>
                  </w:p>
                </w:txbxContent>
              </v:textbox>
            </v:shape>
            <w10:anchorlock/>
          </v:group>
        </w:pict>
      </w:r>
    </w:p>
    <w:p w14:paraId="61EA71DD" w14:textId="77777777" w:rsidR="00317B68" w:rsidRDefault="00317B68" w:rsidP="00317B68">
      <w:pPr>
        <w:spacing w:after="120"/>
        <w:rPr>
          <w:rFonts w:ascii="Arial" w:hAnsi="Arial" w:cs="Arial"/>
          <w:sz w:val="16"/>
          <w:szCs w:val="16"/>
        </w:rPr>
      </w:pPr>
    </w:p>
    <w:p w14:paraId="7A1F0B7D" w14:textId="77777777" w:rsidR="00317B68" w:rsidRPr="009F3E6E" w:rsidRDefault="00317B68" w:rsidP="00317B68">
      <w:pPr>
        <w:spacing w:after="120"/>
        <w:rPr>
          <w:rFonts w:ascii="Arial" w:hAnsi="Arial" w:cs="Arial"/>
          <w:sz w:val="16"/>
          <w:szCs w:val="16"/>
        </w:rPr>
      </w:pPr>
      <w:r w:rsidRPr="009F3E6E">
        <w:rPr>
          <w:rFonts w:ascii="Arial" w:hAnsi="Arial" w:cs="Arial"/>
          <w:sz w:val="16"/>
          <w:szCs w:val="16"/>
        </w:rPr>
        <w:t xml:space="preserve">* Although it would appear a referral may not be required, you may still refer your proposed action if unsure, or if you think the proposal would not have significant impacts on matters of national environmental significance, but would like legal certainty. An example may be when other matters of national environmental significance, in addition to </w:t>
      </w:r>
      <w:r w:rsidRPr="00317B68">
        <w:rPr>
          <w:rFonts w:ascii="Arial" w:hAnsi="Arial" w:cs="Arial"/>
          <w:sz w:val="16"/>
          <w:szCs w:val="16"/>
        </w:rPr>
        <w:t>wallum sedge frog</w:t>
      </w:r>
      <w:r w:rsidRPr="009F3E6E">
        <w:rPr>
          <w:rFonts w:ascii="Arial" w:hAnsi="Arial" w:cs="Arial"/>
          <w:sz w:val="16"/>
          <w:szCs w:val="16"/>
        </w:rPr>
        <w:t>, are potentially affected.</w:t>
      </w:r>
    </w:p>
    <w:p w14:paraId="1408C34F" w14:textId="77777777" w:rsidR="00317B68" w:rsidRPr="009F3E6E" w:rsidRDefault="00317B68" w:rsidP="00317B68">
      <w:pPr>
        <w:spacing w:after="120"/>
        <w:rPr>
          <w:rFonts w:ascii="Arial" w:hAnsi="Arial" w:cs="Arial"/>
          <w:sz w:val="16"/>
          <w:szCs w:val="16"/>
        </w:rPr>
      </w:pPr>
      <w:r w:rsidRPr="009F3E6E">
        <w:rPr>
          <w:rFonts w:ascii="Arial" w:hAnsi="Arial" w:cs="Arial"/>
          <w:sz w:val="16"/>
          <w:szCs w:val="16"/>
        </w:rPr>
        <w:t>**</w:t>
      </w:r>
      <w:r w:rsidRPr="009F3E6E" w:rsidDel="00336FF6">
        <w:rPr>
          <w:rFonts w:ascii="Arial" w:hAnsi="Arial" w:cs="Arial"/>
          <w:sz w:val="16"/>
          <w:szCs w:val="16"/>
        </w:rPr>
        <w:t xml:space="preserve"> </w:t>
      </w:r>
      <w:r w:rsidRPr="009F3E6E">
        <w:rPr>
          <w:rFonts w:ascii="Arial" w:hAnsi="Arial" w:cs="Arial"/>
          <w:sz w:val="16"/>
          <w:szCs w:val="16"/>
        </w:rPr>
        <w:t>Risk is the chance of somet</w:t>
      </w:r>
      <w:r>
        <w:rPr>
          <w:rFonts w:ascii="Arial" w:hAnsi="Arial" w:cs="Arial"/>
          <w:sz w:val="16"/>
          <w:szCs w:val="16"/>
        </w:rPr>
        <w:t>hing happening that will have a [significant]</w:t>
      </w:r>
      <w:r w:rsidRPr="009F3E6E">
        <w:rPr>
          <w:rFonts w:ascii="Arial" w:hAnsi="Arial" w:cs="Arial"/>
          <w:sz w:val="16"/>
          <w:szCs w:val="16"/>
        </w:rPr>
        <w:t xml:space="preserve"> impact on objectives </w:t>
      </w:r>
      <w:r>
        <w:rPr>
          <w:rFonts w:ascii="Arial" w:hAnsi="Arial" w:cs="Arial"/>
          <w:sz w:val="16"/>
          <w:szCs w:val="16"/>
        </w:rPr>
        <w:t xml:space="preserve">[e.g. protecting matters of national environmental significance] </w:t>
      </w:r>
      <w:r w:rsidRPr="009F3E6E">
        <w:rPr>
          <w:rFonts w:ascii="Arial" w:hAnsi="Arial" w:cs="Arial"/>
          <w:sz w:val="16"/>
          <w:szCs w:val="16"/>
        </w:rPr>
        <w:t>(</w:t>
      </w:r>
      <w:r>
        <w:rPr>
          <w:rFonts w:ascii="Arial" w:hAnsi="Arial" w:cs="Arial"/>
          <w:sz w:val="16"/>
          <w:szCs w:val="16"/>
        </w:rPr>
        <w:t xml:space="preserve">adapted from </w:t>
      </w:r>
      <w:r w:rsidRPr="009F3E6E">
        <w:rPr>
          <w:rFonts w:ascii="Arial" w:hAnsi="Arial" w:cs="Arial"/>
          <w:sz w:val="16"/>
          <w:szCs w:val="16"/>
        </w:rPr>
        <w:t>Australian / New Zealand Risk Management Standard 4360: 2004).</w:t>
      </w:r>
    </w:p>
    <w:p w14:paraId="2F395BC8" w14:textId="77777777" w:rsidR="00317B68" w:rsidRPr="009F3E6E" w:rsidRDefault="00317B68" w:rsidP="00317B68">
      <w:pPr>
        <w:rPr>
          <w:rFonts w:ascii="Arial" w:hAnsi="Arial" w:cs="Arial"/>
          <w:sz w:val="16"/>
          <w:szCs w:val="16"/>
        </w:rPr>
      </w:pPr>
      <w:r w:rsidRPr="009F3E6E">
        <w:rPr>
          <w:rFonts w:ascii="Arial" w:hAnsi="Arial" w:cs="Arial"/>
          <w:sz w:val="16"/>
          <w:szCs w:val="16"/>
        </w:rPr>
        <w:t xml:space="preserve">*** If you are uncertain about the need to refer then you may also contact the Department to discuss your action by emailing </w:t>
      </w:r>
      <w:r w:rsidRPr="008F432F">
        <w:rPr>
          <w:rFonts w:ascii="Arial" w:hAnsi="Arial" w:cs="Arial"/>
          <w:sz w:val="16"/>
          <w:szCs w:val="16"/>
        </w:rPr>
        <w:t>epbc.referrals@environment.gov.au</w:t>
      </w:r>
    </w:p>
    <w:p w14:paraId="4682D655" w14:textId="77777777" w:rsidR="00B614F7" w:rsidRPr="00D0356F" w:rsidRDefault="00CE52E4" w:rsidP="006C33B8">
      <w:pPr>
        <w:numPr>
          <w:ilvl w:val="0"/>
          <w:numId w:val="23"/>
        </w:numPr>
        <w:spacing w:after="120"/>
        <w:rPr>
          <w:rFonts w:ascii="Arial" w:hAnsi="Arial" w:cs="Arial"/>
          <w:sz w:val="20"/>
          <w:szCs w:val="20"/>
        </w:rPr>
      </w:pPr>
      <w:r>
        <w:rPr>
          <w:rFonts w:ascii="Arial" w:hAnsi="Arial" w:cs="Arial"/>
          <w:b/>
          <w:sz w:val="28"/>
          <w:szCs w:val="28"/>
        </w:rPr>
        <w:lastRenderedPageBreak/>
        <w:t>W</w:t>
      </w:r>
      <w:r w:rsidRPr="009F3E6E">
        <w:rPr>
          <w:rFonts w:ascii="Arial" w:hAnsi="Arial" w:cs="Arial"/>
          <w:b/>
          <w:sz w:val="28"/>
          <w:szCs w:val="28"/>
        </w:rPr>
        <w:t xml:space="preserve">hat is </w:t>
      </w:r>
      <w:r>
        <w:rPr>
          <w:rFonts w:ascii="Arial" w:hAnsi="Arial" w:cs="Arial"/>
          <w:b/>
          <w:sz w:val="28"/>
          <w:szCs w:val="28"/>
        </w:rPr>
        <w:t xml:space="preserve">known about </w:t>
      </w:r>
      <w:r w:rsidRPr="009F3E6E">
        <w:rPr>
          <w:rFonts w:ascii="Arial" w:hAnsi="Arial" w:cs="Arial"/>
          <w:b/>
          <w:sz w:val="28"/>
          <w:szCs w:val="28"/>
        </w:rPr>
        <w:t xml:space="preserve">the </w:t>
      </w:r>
      <w:r w:rsidRPr="00CE52E4">
        <w:rPr>
          <w:rFonts w:ascii="Arial" w:hAnsi="Arial" w:cs="Arial"/>
          <w:b/>
          <w:sz w:val="28"/>
          <w:szCs w:val="28"/>
        </w:rPr>
        <w:t>wallum sedge frog</w:t>
      </w:r>
      <w:r w:rsidRPr="009F3E6E">
        <w:rPr>
          <w:rFonts w:ascii="Arial" w:hAnsi="Arial" w:cs="Arial"/>
          <w:b/>
          <w:sz w:val="28"/>
          <w:szCs w:val="28"/>
        </w:rPr>
        <w:t>?</w:t>
      </w:r>
      <w:r w:rsidR="00B614F7" w:rsidRPr="00B614F7">
        <w:rPr>
          <w:rFonts w:ascii="Arial" w:hAnsi="Arial" w:cs="Arial"/>
          <w:sz w:val="20"/>
          <w:szCs w:val="20"/>
        </w:rPr>
        <w:t xml:space="preserve"> </w:t>
      </w:r>
      <w:r w:rsidR="00B614F7">
        <w:rPr>
          <w:rFonts w:ascii="Arial" w:hAnsi="Arial" w:cs="Arial"/>
          <w:sz w:val="20"/>
          <w:szCs w:val="20"/>
        </w:rPr>
        <w:t xml:space="preserve"> </w:t>
      </w:r>
    </w:p>
    <w:p w14:paraId="24654A15" w14:textId="77777777" w:rsidR="00E60E62" w:rsidRDefault="00C923E3" w:rsidP="00E60E62">
      <w:pPr>
        <w:rPr>
          <w:rFonts w:ascii="Arial" w:hAnsi="Arial" w:cs="Arial"/>
        </w:rPr>
      </w:pPr>
      <w:r w:rsidRPr="00C923E3">
        <w:rPr>
          <w:rFonts w:ascii="Arial" w:hAnsi="Arial" w:cs="Arial"/>
        </w:rPr>
        <w:t xml:space="preserve">The </w:t>
      </w:r>
      <w:r>
        <w:rPr>
          <w:rFonts w:ascii="Arial" w:hAnsi="Arial" w:cs="Arial"/>
        </w:rPr>
        <w:t>wallum s</w:t>
      </w:r>
      <w:r w:rsidRPr="00C923E3">
        <w:rPr>
          <w:rFonts w:ascii="Arial" w:hAnsi="Arial" w:cs="Arial"/>
        </w:rPr>
        <w:t>edge</w:t>
      </w:r>
      <w:r>
        <w:rPr>
          <w:rFonts w:ascii="Arial" w:hAnsi="Arial" w:cs="Arial"/>
        </w:rPr>
        <w:t xml:space="preserve"> f</w:t>
      </w:r>
      <w:r w:rsidRPr="00C923E3">
        <w:rPr>
          <w:rFonts w:ascii="Arial" w:hAnsi="Arial" w:cs="Arial"/>
        </w:rPr>
        <w:t>rog</w:t>
      </w:r>
      <w:r w:rsidR="00843783">
        <w:rPr>
          <w:rFonts w:ascii="Arial" w:hAnsi="Arial" w:cs="Arial"/>
        </w:rPr>
        <w:t xml:space="preserve"> (</w:t>
      </w:r>
      <w:r w:rsidR="00843783" w:rsidRPr="00887DFD">
        <w:rPr>
          <w:rFonts w:ascii="Arial" w:hAnsi="Arial" w:cs="Arial"/>
          <w:i/>
        </w:rPr>
        <w:t>Litoria olongburensis</w:t>
      </w:r>
      <w:r w:rsidR="00843783">
        <w:rPr>
          <w:rFonts w:ascii="Arial" w:hAnsi="Arial" w:cs="Arial"/>
        </w:rPr>
        <w:t xml:space="preserve">), </w:t>
      </w:r>
      <w:r>
        <w:rPr>
          <w:rFonts w:ascii="Arial" w:hAnsi="Arial" w:cs="Arial"/>
        </w:rPr>
        <w:t xml:space="preserve">also known as the </w:t>
      </w:r>
      <w:r w:rsidR="00084BD0">
        <w:rPr>
          <w:rFonts w:ascii="Arial" w:hAnsi="Arial" w:cs="Arial"/>
        </w:rPr>
        <w:t xml:space="preserve">sharp-snouted reed frog </w:t>
      </w:r>
      <w:r w:rsidR="00893146">
        <w:rPr>
          <w:rFonts w:ascii="Arial" w:hAnsi="Arial" w:cs="Arial"/>
        </w:rPr>
        <w:t>or</w:t>
      </w:r>
      <w:r w:rsidR="00084BD0">
        <w:rPr>
          <w:rFonts w:ascii="Arial" w:hAnsi="Arial" w:cs="Arial"/>
        </w:rPr>
        <w:t xml:space="preserve"> the </w:t>
      </w:r>
      <w:r>
        <w:rPr>
          <w:rFonts w:ascii="Arial" w:hAnsi="Arial" w:cs="Arial"/>
        </w:rPr>
        <w:t xml:space="preserve">Olongburra </w:t>
      </w:r>
      <w:r w:rsidR="00084BD0">
        <w:rPr>
          <w:rFonts w:ascii="Arial" w:hAnsi="Arial" w:cs="Arial"/>
        </w:rPr>
        <w:t>tree f</w:t>
      </w:r>
      <w:r>
        <w:rPr>
          <w:rFonts w:ascii="Arial" w:hAnsi="Arial" w:cs="Arial"/>
        </w:rPr>
        <w:t>rog</w:t>
      </w:r>
      <w:r w:rsidR="00084BD0">
        <w:rPr>
          <w:rFonts w:ascii="Arial" w:hAnsi="Arial" w:cs="Arial"/>
        </w:rPr>
        <w:t>,</w:t>
      </w:r>
      <w:r w:rsidRPr="00C923E3">
        <w:rPr>
          <w:rFonts w:ascii="Arial" w:hAnsi="Arial" w:cs="Arial"/>
        </w:rPr>
        <w:t xml:space="preserve"> is a small </w:t>
      </w:r>
      <w:r w:rsidR="00084BD0">
        <w:rPr>
          <w:rFonts w:ascii="Arial" w:hAnsi="Arial" w:cs="Arial"/>
        </w:rPr>
        <w:t>species</w:t>
      </w:r>
      <w:r w:rsidR="00084BD0" w:rsidRPr="00C923E3">
        <w:rPr>
          <w:rFonts w:ascii="Arial" w:hAnsi="Arial" w:cs="Arial"/>
        </w:rPr>
        <w:t xml:space="preserve"> </w:t>
      </w:r>
      <w:r w:rsidR="00084BD0">
        <w:rPr>
          <w:rFonts w:ascii="Arial" w:hAnsi="Arial" w:cs="Arial"/>
        </w:rPr>
        <w:t xml:space="preserve">belonging to the </w:t>
      </w:r>
      <w:r w:rsidRPr="00C923E3">
        <w:rPr>
          <w:rFonts w:ascii="Arial" w:hAnsi="Arial" w:cs="Arial"/>
        </w:rPr>
        <w:t xml:space="preserve">tree-frog </w:t>
      </w:r>
      <w:r w:rsidR="00084BD0">
        <w:rPr>
          <w:rFonts w:ascii="Arial" w:hAnsi="Arial" w:cs="Arial"/>
        </w:rPr>
        <w:t xml:space="preserve">family. </w:t>
      </w:r>
      <w:r w:rsidR="00AA1254">
        <w:rPr>
          <w:rFonts w:ascii="Arial" w:hAnsi="Arial" w:cs="Arial"/>
        </w:rPr>
        <w:t>It</w:t>
      </w:r>
      <w:r w:rsidR="00084BD0">
        <w:rPr>
          <w:rFonts w:ascii="Arial" w:hAnsi="Arial" w:cs="Arial"/>
        </w:rPr>
        <w:t xml:space="preserve"> is </w:t>
      </w:r>
      <w:r w:rsidR="00AA1254">
        <w:rPr>
          <w:rFonts w:ascii="Arial" w:hAnsi="Arial" w:cs="Arial"/>
        </w:rPr>
        <w:t>found in</w:t>
      </w:r>
      <w:r w:rsidR="00084BD0">
        <w:rPr>
          <w:rFonts w:ascii="Arial" w:hAnsi="Arial" w:cs="Arial"/>
        </w:rPr>
        <w:t xml:space="preserve"> </w:t>
      </w:r>
      <w:r w:rsidR="00AA1254">
        <w:rPr>
          <w:rFonts w:ascii="Arial" w:hAnsi="Arial" w:cs="Arial"/>
        </w:rPr>
        <w:t xml:space="preserve">wallum </w:t>
      </w:r>
      <w:r w:rsidR="00FB4F61">
        <w:rPr>
          <w:rFonts w:ascii="Arial" w:hAnsi="Arial" w:cs="Arial"/>
        </w:rPr>
        <w:t>swa</w:t>
      </w:r>
      <w:r w:rsidR="00B86FCF">
        <w:rPr>
          <w:rFonts w:ascii="Arial" w:hAnsi="Arial" w:cs="Arial"/>
        </w:rPr>
        <w:t>mp</w:t>
      </w:r>
      <w:r w:rsidR="0043048F">
        <w:rPr>
          <w:rFonts w:ascii="Arial" w:hAnsi="Arial" w:cs="Arial"/>
        </w:rPr>
        <w:t>s</w:t>
      </w:r>
      <w:r w:rsidR="001A602E">
        <w:rPr>
          <w:rFonts w:ascii="Arial" w:hAnsi="Arial" w:cs="Arial"/>
        </w:rPr>
        <w:t xml:space="preserve"> </w:t>
      </w:r>
      <w:r w:rsidR="00AA1254">
        <w:rPr>
          <w:rFonts w:ascii="Arial" w:hAnsi="Arial" w:cs="Arial"/>
        </w:rPr>
        <w:t xml:space="preserve">and </w:t>
      </w:r>
      <w:r w:rsidR="00B86FCF">
        <w:rPr>
          <w:rFonts w:ascii="Arial" w:hAnsi="Arial" w:cs="Arial"/>
        </w:rPr>
        <w:t>surrounding vegetation types</w:t>
      </w:r>
      <w:r w:rsidR="00AA1254">
        <w:rPr>
          <w:rFonts w:ascii="Arial" w:hAnsi="Arial" w:cs="Arial"/>
        </w:rPr>
        <w:t xml:space="preserve"> </w:t>
      </w:r>
      <w:r w:rsidR="00084BD0">
        <w:rPr>
          <w:rFonts w:ascii="Arial" w:hAnsi="Arial" w:cs="Arial"/>
        </w:rPr>
        <w:t xml:space="preserve">in </w:t>
      </w:r>
      <w:r w:rsidR="00AA1254">
        <w:rPr>
          <w:rFonts w:ascii="Arial" w:hAnsi="Arial" w:cs="Arial"/>
        </w:rPr>
        <w:t xml:space="preserve">coastal south-east </w:t>
      </w:r>
      <w:smartTag w:uri="urn:schemas-microsoft-com:office:smarttags" w:element="State">
        <w:r w:rsidR="00AA1254">
          <w:rPr>
            <w:rFonts w:ascii="Arial" w:hAnsi="Arial" w:cs="Arial"/>
          </w:rPr>
          <w:t>Queensland</w:t>
        </w:r>
      </w:smartTag>
      <w:r w:rsidR="00AA1254">
        <w:rPr>
          <w:rFonts w:ascii="Arial" w:hAnsi="Arial" w:cs="Arial"/>
        </w:rPr>
        <w:t xml:space="preserve"> and n</w:t>
      </w:r>
      <w:r w:rsidR="00084BD0">
        <w:rPr>
          <w:rFonts w:ascii="Arial" w:hAnsi="Arial" w:cs="Arial"/>
        </w:rPr>
        <w:t xml:space="preserve">orth-east </w:t>
      </w:r>
      <w:smartTag w:uri="urn:schemas-microsoft-com:office:smarttags" w:element="State">
        <w:smartTag w:uri="urn:schemas-microsoft-com:office:smarttags" w:element="place">
          <w:r w:rsidR="00084BD0">
            <w:rPr>
              <w:rFonts w:ascii="Arial" w:hAnsi="Arial" w:cs="Arial"/>
            </w:rPr>
            <w:t>New South Wales</w:t>
          </w:r>
        </w:smartTag>
      </w:smartTag>
      <w:r w:rsidR="00FB4F61">
        <w:rPr>
          <w:rFonts w:ascii="Arial" w:hAnsi="Arial" w:cs="Arial"/>
        </w:rPr>
        <w:t xml:space="preserve"> (see Section 3)</w:t>
      </w:r>
      <w:r w:rsidR="00C426F1">
        <w:rPr>
          <w:rFonts w:ascii="Arial" w:hAnsi="Arial" w:cs="Arial"/>
        </w:rPr>
        <w:t xml:space="preserve">. </w:t>
      </w:r>
      <w:r w:rsidR="00E60E62">
        <w:rPr>
          <w:rFonts w:ascii="Arial" w:hAnsi="Arial" w:cs="Arial"/>
        </w:rPr>
        <w:t>T</w:t>
      </w:r>
      <w:r w:rsidR="00E60E62" w:rsidRPr="00751AAD">
        <w:rPr>
          <w:rFonts w:ascii="Arial" w:hAnsi="Arial" w:cs="Arial"/>
        </w:rPr>
        <w:t xml:space="preserve">he </w:t>
      </w:r>
      <w:r w:rsidR="00E60E62">
        <w:rPr>
          <w:rFonts w:ascii="Arial" w:hAnsi="Arial" w:cs="Arial"/>
        </w:rPr>
        <w:t>species</w:t>
      </w:r>
      <w:r w:rsidR="00E60E62" w:rsidRPr="00751AAD">
        <w:rPr>
          <w:rFonts w:ascii="Arial" w:hAnsi="Arial" w:cs="Arial"/>
        </w:rPr>
        <w:t xml:space="preserve"> exhibits </w:t>
      </w:r>
      <w:r w:rsidR="00E60E62">
        <w:rPr>
          <w:rFonts w:ascii="Arial" w:hAnsi="Arial" w:cs="Arial"/>
        </w:rPr>
        <w:t xml:space="preserve">significant genetic differentiation and </w:t>
      </w:r>
      <w:r w:rsidR="00E60E62" w:rsidRPr="00751AAD">
        <w:rPr>
          <w:rFonts w:ascii="Arial" w:hAnsi="Arial" w:cs="Arial"/>
        </w:rPr>
        <w:t xml:space="preserve">structuring </w:t>
      </w:r>
      <w:r w:rsidR="00007E07">
        <w:rPr>
          <w:rFonts w:ascii="Arial" w:hAnsi="Arial" w:cs="Arial"/>
        </w:rPr>
        <w:t xml:space="preserve">from </w:t>
      </w:r>
      <w:r w:rsidR="00E60E62">
        <w:rPr>
          <w:rFonts w:ascii="Arial" w:hAnsi="Arial" w:cs="Arial"/>
        </w:rPr>
        <w:t>north</w:t>
      </w:r>
      <w:r w:rsidR="00007E07">
        <w:rPr>
          <w:rFonts w:ascii="Arial" w:hAnsi="Arial" w:cs="Arial"/>
        </w:rPr>
        <w:t xml:space="preserve"> to </w:t>
      </w:r>
      <w:r w:rsidR="00E60E62">
        <w:rPr>
          <w:rFonts w:ascii="Arial" w:hAnsi="Arial" w:cs="Arial"/>
        </w:rPr>
        <w:t>south along the species’ distribution</w:t>
      </w:r>
      <w:r w:rsidR="00007E07">
        <w:rPr>
          <w:rFonts w:ascii="Arial" w:hAnsi="Arial" w:cs="Arial"/>
        </w:rPr>
        <w:t xml:space="preserve"> </w:t>
      </w:r>
      <w:r w:rsidR="00007E07" w:rsidRPr="001F0943">
        <w:rPr>
          <w:rFonts w:ascii="Arial" w:hAnsi="Arial" w:cs="Arial"/>
        </w:rPr>
        <w:t xml:space="preserve">(see Section </w:t>
      </w:r>
      <w:r w:rsidR="00007E07">
        <w:rPr>
          <w:rFonts w:ascii="Arial" w:hAnsi="Arial" w:cs="Arial"/>
        </w:rPr>
        <w:t>2</w:t>
      </w:r>
      <w:r w:rsidR="00007E07" w:rsidRPr="001F0943">
        <w:rPr>
          <w:rFonts w:ascii="Arial" w:hAnsi="Arial" w:cs="Arial"/>
        </w:rPr>
        <w:t>)</w:t>
      </w:r>
      <w:r w:rsidR="00E60E62">
        <w:rPr>
          <w:rFonts w:ascii="Arial" w:hAnsi="Arial" w:cs="Arial"/>
        </w:rPr>
        <w:t xml:space="preserve">. </w:t>
      </w:r>
    </w:p>
    <w:p w14:paraId="5CD7BAE1" w14:textId="77777777" w:rsidR="00E60E62" w:rsidRDefault="00E60E62" w:rsidP="00C923E3">
      <w:pPr>
        <w:rPr>
          <w:rFonts w:ascii="Arial" w:hAnsi="Arial" w:cs="Arial"/>
        </w:rPr>
      </w:pPr>
    </w:p>
    <w:p w14:paraId="5B292CDE" w14:textId="77777777" w:rsidR="00C923E3" w:rsidRPr="009A6369" w:rsidRDefault="009A6369" w:rsidP="00C923E3">
      <w:pPr>
        <w:rPr>
          <w:rFonts w:ascii="Arial" w:hAnsi="Arial" w:cs="Arial"/>
        </w:rPr>
      </w:pPr>
      <w:r w:rsidRPr="009A6369">
        <w:rPr>
          <w:rFonts w:ascii="Arial" w:hAnsi="Arial" w:cs="Arial"/>
        </w:rPr>
        <w:t xml:space="preserve">The </w:t>
      </w:r>
      <w:r w:rsidR="00F8388F">
        <w:rPr>
          <w:rFonts w:ascii="Arial" w:hAnsi="Arial" w:cs="Arial"/>
        </w:rPr>
        <w:t>number of</w:t>
      </w:r>
      <w:r w:rsidRPr="009A6369">
        <w:rPr>
          <w:rFonts w:ascii="Arial" w:hAnsi="Arial" w:cs="Arial"/>
        </w:rPr>
        <w:t xml:space="preserve"> </w:t>
      </w:r>
      <w:r w:rsidR="0045663C" w:rsidRPr="009A6369">
        <w:rPr>
          <w:rFonts w:ascii="Arial" w:hAnsi="Arial" w:cs="Arial"/>
        </w:rPr>
        <w:t>wallum sedge frog</w:t>
      </w:r>
      <w:r w:rsidR="00F8388F">
        <w:rPr>
          <w:rFonts w:ascii="Arial" w:hAnsi="Arial" w:cs="Arial"/>
        </w:rPr>
        <w:t>s</w:t>
      </w:r>
      <w:r w:rsidR="00540035">
        <w:rPr>
          <w:rFonts w:ascii="Arial" w:hAnsi="Arial" w:cs="Arial"/>
        </w:rPr>
        <w:t>,</w:t>
      </w:r>
      <w:r w:rsidRPr="009A6369">
        <w:rPr>
          <w:rFonts w:ascii="Arial" w:hAnsi="Arial" w:cs="Arial"/>
        </w:rPr>
        <w:t xml:space="preserve"> and the extent and overall quality of </w:t>
      </w:r>
      <w:r w:rsidR="00540035">
        <w:rPr>
          <w:rFonts w:ascii="Arial" w:hAnsi="Arial" w:cs="Arial"/>
        </w:rPr>
        <w:t>species’</w:t>
      </w:r>
      <w:r w:rsidR="00540035" w:rsidRPr="009A6369">
        <w:rPr>
          <w:rFonts w:ascii="Arial" w:hAnsi="Arial" w:cs="Arial"/>
        </w:rPr>
        <w:t xml:space="preserve"> </w:t>
      </w:r>
      <w:r w:rsidRPr="009A6369">
        <w:rPr>
          <w:rFonts w:ascii="Arial" w:hAnsi="Arial" w:cs="Arial"/>
        </w:rPr>
        <w:t>habitat</w:t>
      </w:r>
      <w:r w:rsidR="00540035">
        <w:rPr>
          <w:rFonts w:ascii="Arial" w:hAnsi="Arial" w:cs="Arial"/>
        </w:rPr>
        <w:t xml:space="preserve">, </w:t>
      </w:r>
      <w:r w:rsidR="00F8388F">
        <w:rPr>
          <w:rFonts w:ascii="Arial" w:hAnsi="Arial" w:cs="Arial"/>
        </w:rPr>
        <w:t xml:space="preserve">is estimated to </w:t>
      </w:r>
      <w:r w:rsidRPr="009A6369">
        <w:rPr>
          <w:rFonts w:ascii="Arial" w:hAnsi="Arial" w:cs="Arial"/>
        </w:rPr>
        <w:t xml:space="preserve">have greatly diminished </w:t>
      </w:r>
      <w:r>
        <w:rPr>
          <w:rFonts w:ascii="Arial" w:hAnsi="Arial" w:cs="Arial"/>
        </w:rPr>
        <w:t xml:space="preserve">with </w:t>
      </w:r>
      <w:r w:rsidRPr="009A6369">
        <w:rPr>
          <w:rFonts w:ascii="Arial" w:hAnsi="Arial" w:cs="Arial"/>
        </w:rPr>
        <w:t>increasing human activity</w:t>
      </w:r>
      <w:r>
        <w:rPr>
          <w:rFonts w:ascii="Arial" w:hAnsi="Arial" w:cs="Arial"/>
        </w:rPr>
        <w:t xml:space="preserve"> </w:t>
      </w:r>
      <w:r w:rsidR="0045663C">
        <w:rPr>
          <w:rFonts w:ascii="Arial" w:hAnsi="Arial" w:cs="Arial"/>
        </w:rPr>
        <w:t>across</w:t>
      </w:r>
      <w:r w:rsidRPr="009A6369">
        <w:rPr>
          <w:rFonts w:ascii="Arial" w:hAnsi="Arial" w:cs="Arial"/>
        </w:rPr>
        <w:t xml:space="preserve"> </w:t>
      </w:r>
      <w:r w:rsidR="0045663C">
        <w:rPr>
          <w:rFonts w:ascii="Arial" w:hAnsi="Arial" w:cs="Arial"/>
        </w:rPr>
        <w:t>its</w:t>
      </w:r>
      <w:r w:rsidR="00FC352C">
        <w:rPr>
          <w:rFonts w:ascii="Arial" w:hAnsi="Arial" w:cs="Arial"/>
        </w:rPr>
        <w:t xml:space="preserve"> distribution.</w:t>
      </w:r>
      <w:r w:rsidRPr="009A6369">
        <w:rPr>
          <w:rFonts w:ascii="Arial" w:hAnsi="Arial" w:cs="Arial"/>
        </w:rPr>
        <w:t xml:space="preserve"> With the species confined to </w:t>
      </w:r>
      <w:r w:rsidR="00E87C6C">
        <w:rPr>
          <w:rFonts w:ascii="Arial" w:hAnsi="Arial" w:cs="Arial"/>
        </w:rPr>
        <w:t xml:space="preserve">coastal </w:t>
      </w:r>
      <w:r w:rsidRPr="009A6369">
        <w:rPr>
          <w:rFonts w:ascii="Arial" w:hAnsi="Arial" w:cs="Arial"/>
        </w:rPr>
        <w:t xml:space="preserve">wallum </w:t>
      </w:r>
      <w:r w:rsidR="00E87C6C">
        <w:rPr>
          <w:rFonts w:ascii="Arial" w:hAnsi="Arial" w:cs="Arial"/>
        </w:rPr>
        <w:t>environments</w:t>
      </w:r>
      <w:r w:rsidRPr="009A6369">
        <w:rPr>
          <w:rFonts w:ascii="Arial" w:hAnsi="Arial" w:cs="Arial"/>
        </w:rPr>
        <w:t>, populations</w:t>
      </w:r>
      <w:r w:rsidR="00540035">
        <w:rPr>
          <w:rFonts w:ascii="Arial" w:hAnsi="Arial" w:cs="Arial"/>
        </w:rPr>
        <w:t xml:space="preserve"> </w:t>
      </w:r>
      <w:r w:rsidRPr="009A6369">
        <w:rPr>
          <w:rFonts w:ascii="Arial" w:hAnsi="Arial" w:cs="Arial"/>
        </w:rPr>
        <w:t>are becoming increasingly isolated as a result of habitat loss, fragmentation</w:t>
      </w:r>
      <w:r w:rsidR="0045663C">
        <w:rPr>
          <w:rFonts w:ascii="Arial" w:hAnsi="Arial" w:cs="Arial"/>
        </w:rPr>
        <w:t xml:space="preserve"> and</w:t>
      </w:r>
      <w:r w:rsidRPr="009A6369">
        <w:rPr>
          <w:rFonts w:ascii="Arial" w:hAnsi="Arial" w:cs="Arial"/>
        </w:rPr>
        <w:t xml:space="preserve"> degradation</w:t>
      </w:r>
      <w:r w:rsidR="0045663C">
        <w:rPr>
          <w:rFonts w:ascii="Arial" w:hAnsi="Arial" w:cs="Arial"/>
        </w:rPr>
        <w:t>.</w:t>
      </w:r>
      <w:r w:rsidR="00FC352C">
        <w:rPr>
          <w:rFonts w:ascii="Arial" w:hAnsi="Arial" w:cs="Arial"/>
        </w:rPr>
        <w:t xml:space="preserve"> </w:t>
      </w:r>
      <w:r w:rsidR="00540035">
        <w:rPr>
          <w:rFonts w:ascii="Arial" w:hAnsi="Arial" w:cs="Arial"/>
          <w:lang w:val="en"/>
        </w:rPr>
        <w:t>P</w:t>
      </w:r>
      <w:r w:rsidR="00651CD9" w:rsidRPr="009A6369">
        <w:rPr>
          <w:rFonts w:ascii="Arial" w:hAnsi="Arial" w:cs="Arial"/>
          <w:lang w:val="en"/>
        </w:rPr>
        <w:t xml:space="preserve">opulations </w:t>
      </w:r>
      <w:r w:rsidR="00540035">
        <w:rPr>
          <w:rFonts w:ascii="Arial" w:hAnsi="Arial" w:cs="Arial"/>
          <w:lang w:val="en"/>
        </w:rPr>
        <w:t xml:space="preserve">along the </w:t>
      </w:r>
      <w:r w:rsidR="00540035" w:rsidRPr="009A6369">
        <w:rPr>
          <w:rFonts w:ascii="Arial" w:hAnsi="Arial" w:cs="Arial"/>
          <w:lang w:val="en"/>
        </w:rPr>
        <w:t>mainland coast</w:t>
      </w:r>
      <w:r w:rsidR="00540035">
        <w:rPr>
          <w:rFonts w:ascii="Arial" w:hAnsi="Arial" w:cs="Arial"/>
          <w:lang w:val="en"/>
        </w:rPr>
        <w:t xml:space="preserve"> are</w:t>
      </w:r>
      <w:r w:rsidR="00540035" w:rsidRPr="009A6369">
        <w:rPr>
          <w:rFonts w:ascii="Arial" w:hAnsi="Arial" w:cs="Arial"/>
        </w:rPr>
        <w:t xml:space="preserve"> </w:t>
      </w:r>
      <w:r w:rsidR="00540035">
        <w:rPr>
          <w:rFonts w:ascii="Arial" w:hAnsi="Arial" w:cs="Arial"/>
        </w:rPr>
        <w:t>becoming highly fragmented and</w:t>
      </w:r>
      <w:r w:rsidR="00540035" w:rsidRPr="009A6369">
        <w:rPr>
          <w:rFonts w:ascii="Arial" w:hAnsi="Arial" w:cs="Arial"/>
          <w:lang w:val="en"/>
        </w:rPr>
        <w:t xml:space="preserve"> </w:t>
      </w:r>
      <w:r w:rsidR="00651CD9" w:rsidRPr="009A6369">
        <w:rPr>
          <w:rFonts w:ascii="Arial" w:hAnsi="Arial" w:cs="Arial"/>
          <w:lang w:val="en"/>
        </w:rPr>
        <w:t xml:space="preserve">may be at </w:t>
      </w:r>
      <w:r w:rsidR="00C77E25" w:rsidRPr="009A6369">
        <w:rPr>
          <w:rFonts w:ascii="Arial" w:hAnsi="Arial" w:cs="Arial"/>
          <w:lang w:val="en"/>
        </w:rPr>
        <w:t xml:space="preserve">greater </w:t>
      </w:r>
      <w:r w:rsidR="00651CD9" w:rsidRPr="009A6369">
        <w:rPr>
          <w:rFonts w:ascii="Arial" w:hAnsi="Arial" w:cs="Arial"/>
          <w:lang w:val="en"/>
        </w:rPr>
        <w:t xml:space="preserve">risk of </w:t>
      </w:r>
      <w:r w:rsidR="00C77E25" w:rsidRPr="009A6369">
        <w:rPr>
          <w:rFonts w:ascii="Arial" w:hAnsi="Arial" w:cs="Arial"/>
          <w:lang w:val="en"/>
        </w:rPr>
        <w:t xml:space="preserve">local </w:t>
      </w:r>
      <w:r w:rsidR="00651CD9" w:rsidRPr="009A6369">
        <w:rPr>
          <w:rFonts w:ascii="Arial" w:hAnsi="Arial" w:cs="Arial"/>
          <w:lang w:val="en"/>
        </w:rPr>
        <w:t xml:space="preserve">extinction because of the </w:t>
      </w:r>
      <w:r w:rsidR="00E87C6C">
        <w:rPr>
          <w:rFonts w:ascii="Arial" w:hAnsi="Arial" w:cs="Arial"/>
          <w:lang w:val="en"/>
        </w:rPr>
        <w:t>decreasing</w:t>
      </w:r>
      <w:r w:rsidR="00651CD9" w:rsidRPr="009A6369">
        <w:rPr>
          <w:rFonts w:ascii="Arial" w:hAnsi="Arial" w:cs="Arial"/>
          <w:lang w:val="en"/>
        </w:rPr>
        <w:t xml:space="preserve"> likelihood of immigration</w:t>
      </w:r>
      <w:r w:rsidR="00540035">
        <w:rPr>
          <w:rFonts w:ascii="Arial" w:hAnsi="Arial" w:cs="Arial"/>
          <w:lang w:val="en"/>
        </w:rPr>
        <w:t>,</w:t>
      </w:r>
      <w:r w:rsidR="00651CD9" w:rsidRPr="009A6369">
        <w:rPr>
          <w:rFonts w:ascii="Arial" w:hAnsi="Arial" w:cs="Arial"/>
          <w:lang w:val="en"/>
        </w:rPr>
        <w:t xml:space="preserve"> genetic influx and</w:t>
      </w:r>
      <w:r w:rsidR="00A11C75" w:rsidRPr="009A6369">
        <w:rPr>
          <w:rFonts w:ascii="Arial" w:hAnsi="Arial" w:cs="Arial"/>
          <w:lang w:val="en"/>
        </w:rPr>
        <w:t xml:space="preserve"> </w:t>
      </w:r>
      <w:r w:rsidR="00F911F9" w:rsidRPr="009A6369">
        <w:rPr>
          <w:rFonts w:ascii="Arial" w:hAnsi="Arial" w:cs="Arial"/>
          <w:lang w:val="en"/>
        </w:rPr>
        <w:t>reduced resilience</w:t>
      </w:r>
      <w:r w:rsidR="00651CD9" w:rsidRPr="009A6369">
        <w:rPr>
          <w:rFonts w:ascii="Arial" w:hAnsi="Arial" w:cs="Arial"/>
          <w:lang w:val="en"/>
        </w:rPr>
        <w:t xml:space="preserve"> </w:t>
      </w:r>
      <w:r w:rsidR="00F911F9" w:rsidRPr="009A6369">
        <w:rPr>
          <w:rFonts w:ascii="Arial" w:hAnsi="Arial" w:cs="Arial"/>
          <w:lang w:val="en"/>
        </w:rPr>
        <w:t>against the effects of</w:t>
      </w:r>
      <w:r w:rsidR="00651CD9" w:rsidRPr="009A6369">
        <w:rPr>
          <w:rFonts w:ascii="Arial" w:hAnsi="Arial" w:cs="Arial"/>
          <w:lang w:val="en"/>
        </w:rPr>
        <w:t xml:space="preserve"> adverse </w:t>
      </w:r>
      <w:r w:rsidR="00651CD9" w:rsidRPr="009A6369">
        <w:rPr>
          <w:rFonts w:ascii="Arial" w:hAnsi="Arial" w:cs="Arial"/>
        </w:rPr>
        <w:t>environmental events (e.g. fire, flood</w:t>
      </w:r>
      <w:r w:rsidR="00FC352C">
        <w:rPr>
          <w:rFonts w:ascii="Arial" w:hAnsi="Arial" w:cs="Arial"/>
        </w:rPr>
        <w:t xml:space="preserve"> or</w:t>
      </w:r>
      <w:r w:rsidR="00651CD9" w:rsidRPr="009A6369">
        <w:rPr>
          <w:rFonts w:ascii="Arial" w:hAnsi="Arial" w:cs="Arial"/>
        </w:rPr>
        <w:t xml:space="preserve"> drought).   </w:t>
      </w:r>
      <w:r w:rsidR="007A61D9" w:rsidRPr="009A6369">
        <w:rPr>
          <w:rFonts w:ascii="Arial" w:hAnsi="Arial" w:cs="Arial"/>
        </w:rPr>
        <w:t xml:space="preserve"> </w:t>
      </w:r>
    </w:p>
    <w:p w14:paraId="55AB2666" w14:textId="77777777" w:rsidR="0027398E" w:rsidRPr="009A6369" w:rsidRDefault="0027398E" w:rsidP="0027398E">
      <w:pPr>
        <w:rPr>
          <w:rFonts w:ascii="Arial" w:hAnsi="Arial" w:cs="Arial"/>
        </w:rPr>
      </w:pPr>
    </w:p>
    <w:p w14:paraId="21ED0A85" w14:textId="77777777" w:rsidR="0027398E" w:rsidRPr="009F3E6E" w:rsidRDefault="005F3D06" w:rsidP="0027398E">
      <w:pPr>
        <w:rPr>
          <w:rFonts w:ascii="Arial" w:hAnsi="Arial" w:cs="Arial"/>
        </w:rPr>
      </w:pPr>
      <w:r>
        <w:rPr>
          <w:rFonts w:ascii="Arial" w:hAnsi="Arial" w:cs="Arial"/>
        </w:rPr>
        <w:t>Further</w:t>
      </w:r>
      <w:r w:rsidR="0027398E" w:rsidRPr="009F3E6E">
        <w:rPr>
          <w:rFonts w:ascii="Arial" w:hAnsi="Arial" w:cs="Arial"/>
        </w:rPr>
        <w:t xml:space="preserve"> information on the </w:t>
      </w:r>
      <w:r w:rsidR="0027398E" w:rsidRPr="00887DFD">
        <w:rPr>
          <w:rFonts w:ascii="Arial" w:hAnsi="Arial" w:cs="Arial"/>
        </w:rPr>
        <w:t>wallum sedge frog</w:t>
      </w:r>
      <w:r w:rsidR="0027398E" w:rsidRPr="009F3E6E">
        <w:rPr>
          <w:rFonts w:ascii="Arial" w:hAnsi="Arial" w:cs="Arial"/>
        </w:rPr>
        <w:t xml:space="preserve"> is provided in the department’s Species Profile and Threats (</w:t>
      </w:r>
      <w:r w:rsidR="0027398E" w:rsidRPr="008F432F">
        <w:rPr>
          <w:rFonts w:ascii="Arial" w:hAnsi="Arial" w:cs="Arial"/>
        </w:rPr>
        <w:t>SPR</w:t>
      </w:r>
      <w:r w:rsidR="0027398E" w:rsidRPr="008F432F">
        <w:rPr>
          <w:rFonts w:ascii="Arial" w:hAnsi="Arial" w:cs="Arial"/>
        </w:rPr>
        <w:t>A</w:t>
      </w:r>
      <w:r w:rsidR="0027398E" w:rsidRPr="008F432F">
        <w:rPr>
          <w:rFonts w:ascii="Arial" w:hAnsi="Arial" w:cs="Arial"/>
        </w:rPr>
        <w:t>T</w:t>
      </w:r>
      <w:r w:rsidR="0027398E" w:rsidRPr="009F3E6E">
        <w:rPr>
          <w:rFonts w:ascii="Arial" w:hAnsi="Arial" w:cs="Arial"/>
        </w:rPr>
        <w:t xml:space="preserve">) database. </w:t>
      </w:r>
    </w:p>
    <w:p w14:paraId="1DB966A3" w14:textId="77777777" w:rsidR="00FE3E83" w:rsidRDefault="00FE3E83" w:rsidP="00430ECA">
      <w:pPr>
        <w:rPr>
          <w:rFonts w:ascii="Arial" w:hAnsi="Arial" w:cs="Arial"/>
          <w:b/>
          <w:sz w:val="28"/>
          <w:szCs w:val="28"/>
        </w:rPr>
      </w:pPr>
    </w:p>
    <w:p w14:paraId="6CA33847" w14:textId="77777777" w:rsidR="00430ECA" w:rsidRDefault="00430ECA" w:rsidP="006C33B8">
      <w:pPr>
        <w:numPr>
          <w:ilvl w:val="0"/>
          <w:numId w:val="23"/>
        </w:numPr>
        <w:spacing w:before="120" w:after="120"/>
        <w:rPr>
          <w:rFonts w:ascii="Arial" w:hAnsi="Arial" w:cs="Arial"/>
          <w:b/>
          <w:sz w:val="28"/>
          <w:szCs w:val="28"/>
        </w:rPr>
      </w:pPr>
      <w:r>
        <w:rPr>
          <w:rFonts w:ascii="Arial" w:hAnsi="Arial" w:cs="Arial"/>
          <w:b/>
          <w:sz w:val="28"/>
          <w:szCs w:val="28"/>
        </w:rPr>
        <w:t>C</w:t>
      </w:r>
      <w:r w:rsidRPr="009F3E6E">
        <w:rPr>
          <w:rFonts w:ascii="Arial" w:hAnsi="Arial" w:cs="Arial"/>
          <w:b/>
          <w:sz w:val="28"/>
          <w:szCs w:val="28"/>
        </w:rPr>
        <w:t>ould the impacts of your action</w:t>
      </w:r>
      <w:bookmarkStart w:id="0" w:name="_Ref295317550"/>
      <w:r>
        <w:rPr>
          <w:rStyle w:val="FootnoteReference"/>
          <w:rFonts w:ascii="Arial" w:hAnsi="Arial" w:cs="Arial"/>
          <w:b/>
          <w:sz w:val="28"/>
          <w:szCs w:val="28"/>
        </w:rPr>
        <w:footnoteReference w:id="1"/>
      </w:r>
      <w:bookmarkEnd w:id="0"/>
      <w:r>
        <w:rPr>
          <w:rFonts w:ascii="Arial" w:hAnsi="Arial" w:cs="Arial"/>
          <w:b/>
          <w:sz w:val="28"/>
          <w:szCs w:val="28"/>
        </w:rPr>
        <w:t xml:space="preserve"> </w:t>
      </w:r>
      <w:r w:rsidRPr="009F3E6E">
        <w:rPr>
          <w:rFonts w:ascii="Arial" w:hAnsi="Arial" w:cs="Arial"/>
          <w:b/>
          <w:sz w:val="28"/>
          <w:szCs w:val="28"/>
        </w:rPr>
        <w:t xml:space="preserve">occur within the modelled distribution of </w:t>
      </w:r>
      <w:r>
        <w:rPr>
          <w:rFonts w:ascii="Arial" w:hAnsi="Arial" w:cs="Arial"/>
          <w:b/>
          <w:sz w:val="28"/>
          <w:szCs w:val="28"/>
        </w:rPr>
        <w:t xml:space="preserve">the </w:t>
      </w:r>
      <w:r w:rsidRPr="00CE52E4">
        <w:rPr>
          <w:rFonts w:ascii="Arial" w:hAnsi="Arial" w:cs="Arial"/>
          <w:b/>
          <w:sz w:val="28"/>
          <w:szCs w:val="28"/>
        </w:rPr>
        <w:t>wallum sedge frog</w:t>
      </w:r>
      <w:r w:rsidRPr="009F3E6E">
        <w:rPr>
          <w:rFonts w:ascii="Arial" w:hAnsi="Arial" w:cs="Arial"/>
          <w:b/>
          <w:sz w:val="28"/>
          <w:szCs w:val="28"/>
        </w:rPr>
        <w:t>?</w:t>
      </w:r>
    </w:p>
    <w:p w14:paraId="4CB2FD6B" w14:textId="77777777" w:rsidR="005A09EC" w:rsidRDefault="00E60E62" w:rsidP="001A602E">
      <w:pPr>
        <w:rPr>
          <w:rFonts w:ascii="Arial" w:hAnsi="Arial" w:cs="Arial"/>
        </w:rPr>
      </w:pPr>
      <w:r w:rsidRPr="00375D49">
        <w:rPr>
          <w:rFonts w:ascii="Arial" w:hAnsi="Arial" w:cs="Arial"/>
        </w:rPr>
        <w:t xml:space="preserve">The current distribution of the wallum sedge frog occurs along a narrow coastal area between </w:t>
      </w:r>
      <w:r w:rsidR="00C811E5" w:rsidRPr="00C811E5">
        <w:rPr>
          <w:rFonts w:ascii="Arial" w:hAnsi="Arial" w:cs="Arial"/>
        </w:rPr>
        <w:t>Fraser Island</w:t>
      </w:r>
      <w:r w:rsidR="00843783">
        <w:rPr>
          <w:rFonts w:ascii="Arial" w:hAnsi="Arial" w:cs="Arial"/>
        </w:rPr>
        <w:t>,</w:t>
      </w:r>
      <w:r w:rsidR="00E263A8">
        <w:rPr>
          <w:rFonts w:ascii="Arial" w:hAnsi="Arial" w:cs="Arial"/>
        </w:rPr>
        <w:t xml:space="preserve"> Queensland</w:t>
      </w:r>
      <w:r w:rsidR="00843783">
        <w:rPr>
          <w:rFonts w:ascii="Arial" w:hAnsi="Arial" w:cs="Arial"/>
        </w:rPr>
        <w:t>,</w:t>
      </w:r>
      <w:r w:rsidR="00C811E5" w:rsidRPr="00C811E5">
        <w:rPr>
          <w:rFonts w:ascii="Arial" w:hAnsi="Arial" w:cs="Arial"/>
        </w:rPr>
        <w:t xml:space="preserve"> </w:t>
      </w:r>
      <w:r w:rsidRPr="00375D49">
        <w:rPr>
          <w:rFonts w:ascii="Arial" w:hAnsi="Arial" w:cs="Arial"/>
        </w:rPr>
        <w:t>and Woolgoolga, New South Wales</w:t>
      </w:r>
      <w:r>
        <w:rPr>
          <w:rFonts w:ascii="Arial" w:hAnsi="Arial" w:cs="Arial"/>
        </w:rPr>
        <w:t xml:space="preserve"> </w:t>
      </w:r>
      <w:r w:rsidR="0076753D">
        <w:rPr>
          <w:rFonts w:ascii="Arial" w:hAnsi="Arial" w:cs="Arial"/>
        </w:rPr>
        <w:t xml:space="preserve">             </w:t>
      </w:r>
      <w:r w:rsidR="00C811E5" w:rsidRPr="00C811E5">
        <w:rPr>
          <w:rFonts w:ascii="Arial" w:hAnsi="Arial" w:cs="Arial"/>
        </w:rPr>
        <w:t xml:space="preserve">(see </w:t>
      </w:r>
      <w:r w:rsidR="00E263A8">
        <w:rPr>
          <w:rFonts w:ascii="Arial" w:hAnsi="Arial" w:cs="Arial"/>
        </w:rPr>
        <w:t>Map 1</w:t>
      </w:r>
      <w:r w:rsidR="00C811E5" w:rsidRPr="00C811E5">
        <w:rPr>
          <w:rFonts w:ascii="Arial" w:hAnsi="Arial" w:cs="Arial"/>
        </w:rPr>
        <w:t>).</w:t>
      </w:r>
      <w:r w:rsidR="00BA06FF">
        <w:rPr>
          <w:rFonts w:ascii="Arial" w:hAnsi="Arial" w:cs="Arial"/>
        </w:rPr>
        <w:t xml:space="preserve"> The species is known also to occur on several offshore sand islands, including Bribie, Moreton and </w:t>
      </w:r>
      <w:smartTag w:uri="urn:schemas-microsoft-com:office:smarttags" w:element="place">
        <w:smartTag w:uri="urn:schemas-microsoft-com:office:smarttags" w:element="PlaceName">
          <w:r w:rsidR="00BA06FF">
            <w:rPr>
              <w:rFonts w:ascii="Arial" w:hAnsi="Arial" w:cs="Arial"/>
            </w:rPr>
            <w:t>North</w:t>
          </w:r>
        </w:smartTag>
        <w:r w:rsidR="00BA06FF">
          <w:rPr>
            <w:rFonts w:ascii="Arial" w:hAnsi="Arial" w:cs="Arial"/>
          </w:rPr>
          <w:t xml:space="preserve"> </w:t>
        </w:r>
        <w:smartTag w:uri="urn:schemas-microsoft-com:office:smarttags" w:element="PlaceName">
          <w:r w:rsidR="00BA06FF">
            <w:rPr>
              <w:rFonts w:ascii="Arial" w:hAnsi="Arial" w:cs="Arial"/>
            </w:rPr>
            <w:t>Stradbroke</w:t>
          </w:r>
        </w:smartTag>
        <w:r w:rsidR="00BA06FF">
          <w:rPr>
            <w:rFonts w:ascii="Arial" w:hAnsi="Arial" w:cs="Arial"/>
          </w:rPr>
          <w:t xml:space="preserve"> </w:t>
        </w:r>
        <w:smartTag w:uri="urn:schemas-microsoft-com:office:smarttags" w:element="PlaceType">
          <w:r w:rsidR="00BA06FF">
            <w:rPr>
              <w:rFonts w:ascii="Arial" w:hAnsi="Arial" w:cs="Arial"/>
            </w:rPr>
            <w:t>Islands</w:t>
          </w:r>
        </w:smartTag>
      </w:smartTag>
      <w:r w:rsidR="00BA06FF">
        <w:rPr>
          <w:rFonts w:ascii="Arial" w:hAnsi="Arial" w:cs="Arial"/>
        </w:rPr>
        <w:t>.</w:t>
      </w:r>
      <w:r w:rsidR="005A09EC" w:rsidRPr="005A09EC">
        <w:rPr>
          <w:rFonts w:ascii="Arial" w:hAnsi="Arial" w:cs="Arial"/>
        </w:rPr>
        <w:t xml:space="preserve"> </w:t>
      </w:r>
    </w:p>
    <w:p w14:paraId="09B0D501" w14:textId="77777777" w:rsidR="001A602E" w:rsidRDefault="001A602E" w:rsidP="001A602E">
      <w:pPr>
        <w:rPr>
          <w:rFonts w:ascii="Arial" w:hAnsi="Arial" w:cs="Arial"/>
        </w:rPr>
      </w:pPr>
    </w:p>
    <w:p w14:paraId="5FE846C0" w14:textId="77777777" w:rsidR="005A09EC" w:rsidRDefault="005A09EC" w:rsidP="001A602E">
      <w:pPr>
        <w:rPr>
          <w:rFonts w:ascii="Arial" w:hAnsi="Arial" w:cs="Arial"/>
        </w:rPr>
      </w:pPr>
      <w:r w:rsidRPr="009F3E6E">
        <w:rPr>
          <w:rFonts w:ascii="Arial" w:hAnsi="Arial" w:cs="Arial"/>
        </w:rPr>
        <w:t xml:space="preserve">The </w:t>
      </w:r>
      <w:r>
        <w:rPr>
          <w:rFonts w:ascii="Arial" w:hAnsi="Arial" w:cs="Arial"/>
        </w:rPr>
        <w:t xml:space="preserve">mapped </w:t>
      </w:r>
      <w:r w:rsidRPr="009F3E6E">
        <w:rPr>
          <w:rFonts w:ascii="Arial" w:hAnsi="Arial" w:cs="Arial"/>
        </w:rPr>
        <w:t xml:space="preserve">distribution </w:t>
      </w:r>
      <w:r>
        <w:rPr>
          <w:rFonts w:ascii="Arial" w:hAnsi="Arial" w:cs="Arial"/>
        </w:rPr>
        <w:t xml:space="preserve">of the wallum sedge frog, </w:t>
      </w:r>
      <w:r w:rsidRPr="009F3E6E">
        <w:rPr>
          <w:rFonts w:ascii="Arial" w:hAnsi="Arial" w:cs="Arial"/>
        </w:rPr>
        <w:t xml:space="preserve">presented in </w:t>
      </w:r>
      <w:r>
        <w:rPr>
          <w:rFonts w:ascii="Arial" w:hAnsi="Arial" w:cs="Arial"/>
        </w:rPr>
        <w:t>M</w:t>
      </w:r>
      <w:r w:rsidRPr="009F3E6E">
        <w:rPr>
          <w:rFonts w:ascii="Arial" w:hAnsi="Arial" w:cs="Arial"/>
        </w:rPr>
        <w:t xml:space="preserve">ap </w:t>
      </w:r>
      <w:r>
        <w:rPr>
          <w:rFonts w:ascii="Arial" w:hAnsi="Arial" w:cs="Arial"/>
        </w:rPr>
        <w:t>1, is</w:t>
      </w:r>
      <w:r w:rsidRPr="009F3E6E">
        <w:rPr>
          <w:rFonts w:ascii="Arial" w:hAnsi="Arial" w:cs="Arial"/>
        </w:rPr>
        <w:t xml:space="preserve"> based on the best available information at the time of publication </w:t>
      </w:r>
      <w:r>
        <w:rPr>
          <w:rFonts w:ascii="Arial" w:hAnsi="Arial" w:cs="Arial"/>
        </w:rPr>
        <w:t xml:space="preserve">of his document </w:t>
      </w:r>
      <w:r w:rsidRPr="009F3E6E">
        <w:rPr>
          <w:rFonts w:ascii="Arial" w:hAnsi="Arial" w:cs="Arial"/>
        </w:rPr>
        <w:t>and remain</w:t>
      </w:r>
      <w:r>
        <w:rPr>
          <w:rFonts w:ascii="Arial" w:hAnsi="Arial" w:cs="Arial"/>
        </w:rPr>
        <w:t>s</w:t>
      </w:r>
      <w:r w:rsidRPr="009F3E6E">
        <w:rPr>
          <w:rFonts w:ascii="Arial" w:hAnsi="Arial" w:cs="Arial"/>
        </w:rPr>
        <w:t xml:space="preserve"> a static product. For the most up-to-date report of whether </w:t>
      </w:r>
      <w:r>
        <w:rPr>
          <w:rFonts w:ascii="Arial" w:hAnsi="Arial" w:cs="Arial"/>
        </w:rPr>
        <w:t>the species</w:t>
      </w:r>
      <w:r w:rsidRPr="009F3E6E">
        <w:rPr>
          <w:rFonts w:ascii="Arial" w:hAnsi="Arial" w:cs="Arial"/>
        </w:rPr>
        <w:t xml:space="preserve"> may</w:t>
      </w:r>
      <w:r w:rsidR="002D3226">
        <w:rPr>
          <w:rFonts w:ascii="Arial" w:hAnsi="Arial" w:cs="Arial"/>
        </w:rPr>
        <w:t xml:space="preserve"> </w:t>
      </w:r>
      <w:r w:rsidRPr="009F3E6E">
        <w:rPr>
          <w:rFonts w:ascii="Arial" w:hAnsi="Arial" w:cs="Arial"/>
        </w:rPr>
        <w:t xml:space="preserve">occur in your project area, always use the </w:t>
      </w:r>
      <w:r w:rsidRPr="008F432F">
        <w:rPr>
          <w:rFonts w:ascii="Arial" w:hAnsi="Arial" w:cs="Arial"/>
        </w:rPr>
        <w:t>Protected Matt</w:t>
      </w:r>
      <w:r w:rsidRPr="008F432F">
        <w:rPr>
          <w:rFonts w:ascii="Arial" w:hAnsi="Arial" w:cs="Arial"/>
        </w:rPr>
        <w:t>e</w:t>
      </w:r>
      <w:r w:rsidRPr="008F432F">
        <w:rPr>
          <w:rFonts w:ascii="Arial" w:hAnsi="Arial" w:cs="Arial"/>
        </w:rPr>
        <w:t>rs Search Tool</w:t>
      </w:r>
      <w:r w:rsidRPr="009F3E6E">
        <w:rPr>
          <w:rFonts w:ascii="Arial" w:hAnsi="Arial" w:cs="Arial"/>
        </w:rPr>
        <w:t>.</w:t>
      </w:r>
    </w:p>
    <w:p w14:paraId="6CEF2736" w14:textId="77777777" w:rsidR="004620A8" w:rsidRDefault="003A3D79" w:rsidP="00FE3E83">
      <w:pPr>
        <w:rPr>
          <w:rFonts w:ascii="Arial" w:hAnsi="Arial" w:cs="Arial"/>
        </w:rPr>
      </w:pPr>
      <w:r w:rsidRPr="003A3D79">
        <w:rPr>
          <w:rFonts w:ascii="Arial" w:hAnsi="Arial" w:cs="Arial"/>
        </w:rPr>
        <w:lastRenderedPageBreak/>
        <w:pict w14:anchorId="51D7FAF6">
          <v:shape id="_x0000_i1028" type="#_x0000_t75" style="width:438pt;height:619.2pt" o:bordertopcolor="this" o:borderleftcolor="this" o:borderbottomcolor="this" o:borderrightcolor="this">
            <v:imagedata r:id="rId9" o:title="a4map_WallumSedgeFrog"/>
            <w10:bordertop type="single" width="12"/>
            <w10:borderleft type="single" width="12"/>
            <w10:borderbottom type="single" width="12"/>
            <w10:borderright type="single" width="12"/>
          </v:shape>
        </w:pict>
      </w:r>
    </w:p>
    <w:p w14:paraId="2DC03F4D" w14:textId="77777777" w:rsidR="0027398E" w:rsidRDefault="0027398E" w:rsidP="002C6FCD">
      <w:pPr>
        <w:rPr>
          <w:rFonts w:ascii="Arial" w:hAnsi="Arial" w:cs="Arial"/>
          <w:b/>
          <w:sz w:val="28"/>
          <w:szCs w:val="28"/>
        </w:rPr>
      </w:pPr>
      <w:bookmarkStart w:id="1" w:name="_Ref276996374"/>
    </w:p>
    <w:p w14:paraId="43492A0A" w14:textId="77777777" w:rsidR="00FE3E83" w:rsidRDefault="00FE3E83" w:rsidP="00FE3E83">
      <w:pPr>
        <w:spacing w:before="120" w:after="120"/>
        <w:rPr>
          <w:rFonts w:ascii="Arial" w:hAnsi="Arial" w:cs="Arial"/>
        </w:rPr>
      </w:pPr>
    </w:p>
    <w:p w14:paraId="68DE9CE5" w14:textId="77777777" w:rsidR="003A3D79" w:rsidRDefault="003A3D79" w:rsidP="00863524">
      <w:pPr>
        <w:spacing w:after="120"/>
        <w:ind w:left="363" w:hanging="363"/>
        <w:rPr>
          <w:rFonts w:ascii="Arial" w:hAnsi="Arial" w:cs="Arial"/>
          <w:b/>
          <w:sz w:val="28"/>
          <w:szCs w:val="28"/>
        </w:rPr>
      </w:pPr>
    </w:p>
    <w:p w14:paraId="3F35E02C" w14:textId="77777777" w:rsidR="00812664" w:rsidRDefault="00812664" w:rsidP="00812664">
      <w:pPr>
        <w:spacing w:after="120"/>
        <w:ind w:left="360"/>
        <w:rPr>
          <w:rFonts w:ascii="Arial" w:hAnsi="Arial" w:cs="Arial"/>
          <w:b/>
          <w:sz w:val="28"/>
          <w:szCs w:val="28"/>
        </w:rPr>
      </w:pPr>
    </w:p>
    <w:p w14:paraId="10E5CFCE" w14:textId="77777777" w:rsidR="00430ECA" w:rsidRDefault="00430ECA" w:rsidP="006C33B8">
      <w:pPr>
        <w:numPr>
          <w:ilvl w:val="0"/>
          <w:numId w:val="23"/>
        </w:numPr>
        <w:spacing w:after="120"/>
        <w:rPr>
          <w:rFonts w:ascii="Arial" w:hAnsi="Arial" w:cs="Arial"/>
          <w:b/>
          <w:sz w:val="28"/>
          <w:szCs w:val="28"/>
        </w:rPr>
      </w:pPr>
      <w:r>
        <w:rPr>
          <w:rFonts w:ascii="Arial" w:hAnsi="Arial" w:cs="Arial"/>
          <w:b/>
          <w:sz w:val="28"/>
          <w:szCs w:val="28"/>
        </w:rPr>
        <w:lastRenderedPageBreak/>
        <w:t>C</w:t>
      </w:r>
      <w:r w:rsidRPr="00CE75E2">
        <w:rPr>
          <w:rFonts w:ascii="Arial" w:hAnsi="Arial" w:cs="Arial"/>
          <w:b/>
          <w:sz w:val="28"/>
          <w:szCs w:val="28"/>
        </w:rPr>
        <w:t xml:space="preserve">ould the impacts of your action affect habitat for the </w:t>
      </w:r>
      <w:r w:rsidR="0027398E" w:rsidRPr="00CE52E4">
        <w:rPr>
          <w:rFonts w:ascii="Arial" w:hAnsi="Arial" w:cs="Arial"/>
          <w:b/>
          <w:sz w:val="28"/>
          <w:szCs w:val="28"/>
        </w:rPr>
        <w:t>wallum sedge frog</w:t>
      </w:r>
      <w:r w:rsidRPr="00CE75E2">
        <w:rPr>
          <w:rFonts w:ascii="Arial" w:hAnsi="Arial" w:cs="Arial"/>
          <w:b/>
          <w:sz w:val="28"/>
          <w:szCs w:val="28"/>
        </w:rPr>
        <w:t>?</w:t>
      </w:r>
      <w:bookmarkEnd w:id="1"/>
    </w:p>
    <w:p w14:paraId="5B61C0D1" w14:textId="77777777" w:rsidR="004C0ADC" w:rsidRDefault="002D73CE" w:rsidP="007C4BCC">
      <w:pPr>
        <w:rPr>
          <w:rFonts w:ascii="Arial" w:hAnsi="Arial" w:cs="Arial"/>
        </w:rPr>
      </w:pPr>
      <w:r w:rsidRPr="002452B1">
        <w:rPr>
          <w:rFonts w:ascii="Arial" w:hAnsi="Arial" w:cs="Arial"/>
        </w:rPr>
        <w:t xml:space="preserve">The wallum sedge frog </w:t>
      </w:r>
      <w:r w:rsidR="00A03FE0">
        <w:rPr>
          <w:rFonts w:ascii="Arial" w:hAnsi="Arial" w:cs="Arial"/>
        </w:rPr>
        <w:t xml:space="preserve">is </w:t>
      </w:r>
      <w:r>
        <w:rPr>
          <w:rFonts w:ascii="Arial" w:hAnsi="Arial" w:cs="Arial"/>
        </w:rPr>
        <w:t xml:space="preserve">most commonly </w:t>
      </w:r>
      <w:r w:rsidR="00A03FE0">
        <w:rPr>
          <w:rFonts w:ascii="Arial" w:hAnsi="Arial" w:cs="Arial"/>
        </w:rPr>
        <w:t xml:space="preserve">found </w:t>
      </w:r>
      <w:r w:rsidR="007C4BCC">
        <w:rPr>
          <w:rFonts w:ascii="Arial" w:hAnsi="Arial" w:cs="Arial"/>
        </w:rPr>
        <w:t>i</w:t>
      </w:r>
      <w:r w:rsidR="007C4BCC" w:rsidRPr="00E261DE">
        <w:rPr>
          <w:rFonts w:ascii="Arial" w:hAnsi="Arial" w:cs="Arial"/>
        </w:rPr>
        <w:t>n sandy coastal lowlands, known as wallum, wit</w:t>
      </w:r>
      <w:r w:rsidR="00195287">
        <w:rPr>
          <w:rFonts w:ascii="Arial" w:hAnsi="Arial" w:cs="Arial"/>
        </w:rPr>
        <w:t>hin the species’ distribution (see</w:t>
      </w:r>
      <w:r w:rsidR="007C4BCC" w:rsidRPr="00E261DE">
        <w:rPr>
          <w:rFonts w:ascii="Arial" w:hAnsi="Arial" w:cs="Arial"/>
        </w:rPr>
        <w:t xml:space="preserve"> Section 2)</w:t>
      </w:r>
      <w:r w:rsidR="007C4BCC">
        <w:rPr>
          <w:rFonts w:ascii="Arial" w:hAnsi="Arial" w:cs="Arial"/>
        </w:rPr>
        <w:t xml:space="preserve">. </w:t>
      </w:r>
      <w:r w:rsidR="007C4BCC" w:rsidRPr="00EB1998">
        <w:rPr>
          <w:rFonts w:ascii="Arial" w:hAnsi="Arial" w:cs="Arial"/>
        </w:rPr>
        <w:t xml:space="preserve">Wallum vegetation consists of heathlands, shrublands, woodlands or forests </w:t>
      </w:r>
      <w:r w:rsidR="00846D7C">
        <w:rPr>
          <w:rFonts w:ascii="Arial" w:hAnsi="Arial" w:cs="Arial"/>
        </w:rPr>
        <w:t xml:space="preserve">primarily </w:t>
      </w:r>
      <w:r w:rsidR="007C4BCC" w:rsidRPr="00EB1998">
        <w:rPr>
          <w:rFonts w:ascii="Arial" w:hAnsi="Arial" w:cs="Arial"/>
        </w:rPr>
        <w:t xml:space="preserve">occurring on sand dunes or flats at elevations above tidal influence. </w:t>
      </w:r>
    </w:p>
    <w:p w14:paraId="502EE77E" w14:textId="77777777" w:rsidR="004C0ADC" w:rsidRDefault="004C0ADC" w:rsidP="007C4BCC">
      <w:pPr>
        <w:rPr>
          <w:rFonts w:ascii="Arial" w:hAnsi="Arial" w:cs="Arial"/>
        </w:rPr>
      </w:pPr>
    </w:p>
    <w:p w14:paraId="3273B73F" w14:textId="77777777" w:rsidR="0099295D" w:rsidRDefault="005D5219" w:rsidP="00F31D3D">
      <w:pPr>
        <w:rPr>
          <w:rFonts w:ascii="Arial" w:hAnsi="Arial" w:cs="Arial"/>
        </w:rPr>
      </w:pPr>
      <w:r>
        <w:rPr>
          <w:rFonts w:ascii="Arial" w:hAnsi="Arial" w:cs="Arial"/>
        </w:rPr>
        <w:t>Suitable b</w:t>
      </w:r>
      <w:r w:rsidR="004C0ADC">
        <w:rPr>
          <w:rFonts w:ascii="Arial" w:hAnsi="Arial" w:cs="Arial"/>
        </w:rPr>
        <w:t>reeding habitat</w:t>
      </w:r>
      <w:r>
        <w:rPr>
          <w:rFonts w:ascii="Arial" w:hAnsi="Arial" w:cs="Arial"/>
        </w:rPr>
        <w:t>s</w:t>
      </w:r>
      <w:r w:rsidR="004C0ADC">
        <w:rPr>
          <w:rFonts w:ascii="Arial" w:hAnsi="Arial" w:cs="Arial"/>
        </w:rPr>
        <w:t xml:space="preserve"> for the </w:t>
      </w:r>
      <w:r w:rsidR="00B86FCF">
        <w:rPr>
          <w:rFonts w:ascii="Arial" w:hAnsi="Arial" w:cs="Arial"/>
        </w:rPr>
        <w:t>species</w:t>
      </w:r>
      <w:r w:rsidR="004C0ADC">
        <w:rPr>
          <w:rFonts w:ascii="Arial" w:hAnsi="Arial" w:cs="Arial"/>
        </w:rPr>
        <w:t xml:space="preserve"> o</w:t>
      </w:r>
      <w:r>
        <w:rPr>
          <w:rFonts w:ascii="Arial" w:hAnsi="Arial" w:cs="Arial"/>
        </w:rPr>
        <w:t>ccur</w:t>
      </w:r>
      <w:r w:rsidR="004C0ADC">
        <w:rPr>
          <w:rFonts w:ascii="Arial" w:hAnsi="Arial" w:cs="Arial"/>
        </w:rPr>
        <w:t xml:space="preserve"> </w:t>
      </w:r>
      <w:r w:rsidR="00B86FCF">
        <w:rPr>
          <w:rFonts w:ascii="Arial" w:hAnsi="Arial" w:cs="Arial"/>
        </w:rPr>
        <w:t xml:space="preserve">in </w:t>
      </w:r>
      <w:r w:rsidR="007C4BCC">
        <w:rPr>
          <w:rFonts w:ascii="Arial" w:hAnsi="Arial" w:cs="Arial"/>
        </w:rPr>
        <w:t>acidic (between pH 3.5 and 6.0), permanent</w:t>
      </w:r>
      <w:r w:rsidR="00B86FCF">
        <w:rPr>
          <w:rFonts w:ascii="Arial" w:hAnsi="Arial" w:cs="Arial"/>
        </w:rPr>
        <w:t xml:space="preserve"> to</w:t>
      </w:r>
      <w:r w:rsidR="007C4BCC">
        <w:rPr>
          <w:rFonts w:ascii="Arial" w:hAnsi="Arial" w:cs="Arial"/>
        </w:rPr>
        <w:t xml:space="preserve"> ephemeral, freshwater wetlands </w:t>
      </w:r>
      <w:r w:rsidR="007C4BCC" w:rsidRPr="001F0943">
        <w:rPr>
          <w:rFonts w:ascii="Arial" w:hAnsi="Arial" w:cs="Arial"/>
        </w:rPr>
        <w:t xml:space="preserve">with emergent </w:t>
      </w:r>
      <w:r w:rsidR="007C4BCC">
        <w:rPr>
          <w:rFonts w:ascii="Arial" w:hAnsi="Arial" w:cs="Arial"/>
        </w:rPr>
        <w:t xml:space="preserve">vegetation, most notably </w:t>
      </w:r>
      <w:r w:rsidR="007C4BCC" w:rsidRPr="001F0943">
        <w:rPr>
          <w:rFonts w:ascii="Arial" w:hAnsi="Arial" w:cs="Arial"/>
        </w:rPr>
        <w:t>sedges, reeds</w:t>
      </w:r>
      <w:r w:rsidR="00B86FCF">
        <w:rPr>
          <w:rFonts w:ascii="Arial" w:hAnsi="Arial" w:cs="Arial"/>
        </w:rPr>
        <w:t xml:space="preserve"> or</w:t>
      </w:r>
      <w:r w:rsidR="007C4BCC">
        <w:rPr>
          <w:rFonts w:ascii="Arial" w:hAnsi="Arial" w:cs="Arial"/>
        </w:rPr>
        <w:t xml:space="preserve"> ferns</w:t>
      </w:r>
      <w:r w:rsidR="00B86FCF">
        <w:rPr>
          <w:rFonts w:ascii="Arial" w:hAnsi="Arial" w:cs="Arial"/>
        </w:rPr>
        <w:t>, and</w:t>
      </w:r>
      <w:r w:rsidR="007C4BCC" w:rsidRPr="001F0943">
        <w:rPr>
          <w:rFonts w:ascii="Arial" w:hAnsi="Arial" w:cs="Arial"/>
        </w:rPr>
        <w:t xml:space="preserve"> </w:t>
      </w:r>
      <w:r w:rsidR="00B86FCF">
        <w:rPr>
          <w:rFonts w:ascii="Arial" w:hAnsi="Arial" w:cs="Arial"/>
        </w:rPr>
        <w:t xml:space="preserve">occasionally </w:t>
      </w:r>
      <w:r w:rsidR="007C4BCC" w:rsidRPr="00E261DE">
        <w:rPr>
          <w:rFonts w:ascii="Arial" w:hAnsi="Arial" w:cs="Arial"/>
          <w:i/>
        </w:rPr>
        <w:t>Melaleuca</w:t>
      </w:r>
      <w:r w:rsidR="007C4BCC">
        <w:rPr>
          <w:rFonts w:ascii="Arial" w:hAnsi="Arial" w:cs="Arial"/>
        </w:rPr>
        <w:t xml:space="preserve"> (paperbark) woodlands. These </w:t>
      </w:r>
      <w:r w:rsidR="00B86FCF">
        <w:rPr>
          <w:rFonts w:ascii="Arial" w:hAnsi="Arial" w:cs="Arial"/>
        </w:rPr>
        <w:t>wetlands</w:t>
      </w:r>
      <w:r w:rsidR="007C4BCC">
        <w:rPr>
          <w:rFonts w:ascii="Arial" w:hAnsi="Arial" w:cs="Arial"/>
        </w:rPr>
        <w:t xml:space="preserve"> </w:t>
      </w:r>
      <w:r w:rsidR="007B4BEC">
        <w:rPr>
          <w:rFonts w:ascii="Arial" w:hAnsi="Arial" w:cs="Arial"/>
        </w:rPr>
        <w:t xml:space="preserve">(wallum </w:t>
      </w:r>
      <w:r w:rsidR="007B4BEC" w:rsidRPr="001F0943">
        <w:rPr>
          <w:rFonts w:ascii="Arial" w:hAnsi="Arial" w:cs="Arial"/>
        </w:rPr>
        <w:t>swamps</w:t>
      </w:r>
      <w:r w:rsidR="007B4BEC">
        <w:rPr>
          <w:rFonts w:ascii="Arial" w:hAnsi="Arial" w:cs="Arial"/>
        </w:rPr>
        <w:t xml:space="preserve">, bogs, </w:t>
      </w:r>
      <w:r w:rsidR="007B4BEC" w:rsidRPr="001F0943">
        <w:rPr>
          <w:rFonts w:ascii="Arial" w:hAnsi="Arial" w:cs="Arial"/>
        </w:rPr>
        <w:t>lakes</w:t>
      </w:r>
      <w:r w:rsidR="007B4BEC" w:rsidRPr="00B86FCF">
        <w:rPr>
          <w:rFonts w:ascii="Arial" w:hAnsi="Arial" w:cs="Arial"/>
        </w:rPr>
        <w:t xml:space="preserve"> </w:t>
      </w:r>
      <w:r w:rsidR="007B4BEC">
        <w:rPr>
          <w:rFonts w:ascii="Arial" w:hAnsi="Arial" w:cs="Arial"/>
        </w:rPr>
        <w:t xml:space="preserve">or </w:t>
      </w:r>
      <w:r w:rsidR="007B4BEC" w:rsidRPr="00EB1998">
        <w:rPr>
          <w:rFonts w:ascii="Arial" w:hAnsi="Arial" w:cs="Arial"/>
        </w:rPr>
        <w:t>creeks</w:t>
      </w:r>
      <w:r w:rsidR="007B4BEC">
        <w:rPr>
          <w:rFonts w:ascii="Arial" w:hAnsi="Arial" w:cs="Arial"/>
        </w:rPr>
        <w:t xml:space="preserve">) </w:t>
      </w:r>
      <w:r w:rsidR="007C4BCC">
        <w:rPr>
          <w:rFonts w:ascii="Arial" w:hAnsi="Arial" w:cs="Arial"/>
        </w:rPr>
        <w:t xml:space="preserve">typically overlie </w:t>
      </w:r>
      <w:r w:rsidR="00AF19B7" w:rsidRPr="00EB1998">
        <w:rPr>
          <w:rFonts w:ascii="Arial" w:hAnsi="Arial" w:cs="Arial"/>
        </w:rPr>
        <w:t>deep, low-nutrient, sandy soils</w:t>
      </w:r>
      <w:r w:rsidR="00EB1998" w:rsidRPr="00EB1998">
        <w:rPr>
          <w:rFonts w:ascii="Arial" w:hAnsi="Arial" w:cs="Arial"/>
        </w:rPr>
        <w:t xml:space="preserve"> where groundwater levels </w:t>
      </w:r>
      <w:r w:rsidR="00231AA4">
        <w:rPr>
          <w:rFonts w:ascii="Arial" w:hAnsi="Arial" w:cs="Arial"/>
        </w:rPr>
        <w:t>are characteristically high</w:t>
      </w:r>
      <w:r w:rsidR="00EB1998" w:rsidRPr="00EB1998">
        <w:rPr>
          <w:rFonts w:ascii="Arial" w:hAnsi="Arial" w:cs="Arial"/>
        </w:rPr>
        <w:t>.</w:t>
      </w:r>
      <w:r w:rsidR="00A008E1">
        <w:rPr>
          <w:rFonts w:ascii="Arial" w:hAnsi="Arial" w:cs="Arial"/>
        </w:rPr>
        <w:t xml:space="preserve"> </w:t>
      </w:r>
    </w:p>
    <w:p w14:paraId="1C49CA00" w14:textId="77777777" w:rsidR="0099295D" w:rsidRDefault="0099295D" w:rsidP="002C6FCD">
      <w:pPr>
        <w:rPr>
          <w:rFonts w:ascii="Arial" w:hAnsi="Arial" w:cs="Arial"/>
        </w:rPr>
      </w:pPr>
    </w:p>
    <w:p w14:paraId="55D71ADF" w14:textId="77777777" w:rsidR="00863524" w:rsidRDefault="00E82A04" w:rsidP="00F31D3D">
      <w:pPr>
        <w:rPr>
          <w:rFonts w:ascii="Arial" w:hAnsi="Arial" w:cs="Arial"/>
        </w:rPr>
      </w:pPr>
      <w:r>
        <w:rPr>
          <w:rFonts w:ascii="Arial" w:hAnsi="Arial" w:cs="Arial"/>
        </w:rPr>
        <w:t>Under wet conditions (i.e. resulting from significant rainfall events), t</w:t>
      </w:r>
      <w:r w:rsidR="004C0ADC" w:rsidRPr="00E82A04">
        <w:rPr>
          <w:rFonts w:ascii="Arial" w:hAnsi="Arial" w:cs="Arial"/>
        </w:rPr>
        <w:t xml:space="preserve">he wallum sedge frog </w:t>
      </w:r>
      <w:r w:rsidR="00E93E69" w:rsidRPr="00E82A04">
        <w:rPr>
          <w:rFonts w:ascii="Arial" w:hAnsi="Arial" w:cs="Arial"/>
        </w:rPr>
        <w:t>i</w:t>
      </w:r>
      <w:r w:rsidR="004C0ADC" w:rsidRPr="00E82A04">
        <w:rPr>
          <w:rFonts w:ascii="Arial" w:hAnsi="Arial" w:cs="Arial"/>
        </w:rPr>
        <w:t xml:space="preserve">s </w:t>
      </w:r>
      <w:r w:rsidR="00E93E69" w:rsidRPr="00E82A04">
        <w:rPr>
          <w:rFonts w:ascii="Arial" w:hAnsi="Arial" w:cs="Arial"/>
        </w:rPr>
        <w:t xml:space="preserve">known to </w:t>
      </w:r>
      <w:r w:rsidR="005E018F" w:rsidRPr="00E82A04">
        <w:rPr>
          <w:rFonts w:ascii="Arial" w:hAnsi="Arial" w:cs="Arial"/>
        </w:rPr>
        <w:t xml:space="preserve">utilize </w:t>
      </w:r>
      <w:r w:rsidR="00E93E69" w:rsidRPr="00E82A04">
        <w:rPr>
          <w:rFonts w:ascii="Arial" w:hAnsi="Arial" w:cs="Arial"/>
        </w:rPr>
        <w:t>h</w:t>
      </w:r>
      <w:r w:rsidR="004C0ADC" w:rsidRPr="00E82A04">
        <w:rPr>
          <w:rFonts w:ascii="Arial" w:hAnsi="Arial" w:cs="Arial"/>
        </w:rPr>
        <w:t>eath</w:t>
      </w:r>
      <w:r w:rsidR="00E93E69" w:rsidRPr="00E82A04">
        <w:rPr>
          <w:rFonts w:ascii="Arial" w:hAnsi="Arial" w:cs="Arial"/>
        </w:rPr>
        <w:t xml:space="preserve">lands, </w:t>
      </w:r>
      <w:r w:rsidR="00183918" w:rsidRPr="00E82A04">
        <w:rPr>
          <w:rFonts w:ascii="Arial" w:hAnsi="Arial" w:cs="Arial"/>
        </w:rPr>
        <w:t xml:space="preserve">grasslands, </w:t>
      </w:r>
      <w:r w:rsidR="00E93E69" w:rsidRPr="00E82A04">
        <w:rPr>
          <w:rFonts w:ascii="Arial" w:hAnsi="Arial" w:cs="Arial"/>
        </w:rPr>
        <w:t>woodlands and forests</w:t>
      </w:r>
      <w:r>
        <w:rPr>
          <w:rFonts w:ascii="Arial" w:hAnsi="Arial" w:cs="Arial"/>
        </w:rPr>
        <w:t>, which adjoin breeding habitats,</w:t>
      </w:r>
      <w:r w:rsidR="005E018F" w:rsidRPr="00E82A04">
        <w:rPr>
          <w:rFonts w:ascii="Arial" w:hAnsi="Arial" w:cs="Arial"/>
        </w:rPr>
        <w:t xml:space="preserve"> </w:t>
      </w:r>
      <w:r w:rsidR="00183918" w:rsidRPr="00E82A04">
        <w:rPr>
          <w:rFonts w:ascii="Arial" w:hAnsi="Arial" w:cs="Arial"/>
        </w:rPr>
        <w:t xml:space="preserve">in wallum environments and </w:t>
      </w:r>
      <w:r w:rsidR="004C0ADC" w:rsidRPr="00E82A04">
        <w:rPr>
          <w:rFonts w:ascii="Arial" w:hAnsi="Arial" w:cs="Arial"/>
        </w:rPr>
        <w:t xml:space="preserve">on near-coastal alluvial (clay) plains. </w:t>
      </w:r>
      <w:r w:rsidR="00CB5405" w:rsidRPr="00E82A04">
        <w:rPr>
          <w:rFonts w:ascii="Arial" w:hAnsi="Arial" w:cs="Arial"/>
        </w:rPr>
        <w:t xml:space="preserve">These </w:t>
      </w:r>
      <w:r w:rsidR="00183918" w:rsidRPr="00E82A04">
        <w:rPr>
          <w:rFonts w:ascii="Arial" w:hAnsi="Arial" w:cs="Arial"/>
        </w:rPr>
        <w:t>non-breeding habitat</w:t>
      </w:r>
      <w:r w:rsidR="00CB5405" w:rsidRPr="00E82A04">
        <w:rPr>
          <w:rFonts w:ascii="Arial" w:hAnsi="Arial" w:cs="Arial"/>
        </w:rPr>
        <w:t xml:space="preserve">s provide </w:t>
      </w:r>
      <w:r w:rsidR="005D5219">
        <w:rPr>
          <w:rFonts w:ascii="Arial" w:hAnsi="Arial" w:cs="Arial"/>
        </w:rPr>
        <w:t xml:space="preserve">landscape </w:t>
      </w:r>
      <w:r w:rsidR="00CB5405" w:rsidRPr="00E82A04">
        <w:rPr>
          <w:rFonts w:ascii="Arial" w:hAnsi="Arial" w:cs="Arial"/>
        </w:rPr>
        <w:t xml:space="preserve">connectivity and </w:t>
      </w:r>
      <w:r w:rsidR="00A514A3" w:rsidRPr="00E82A04">
        <w:rPr>
          <w:rFonts w:ascii="Arial" w:hAnsi="Arial" w:cs="Arial"/>
        </w:rPr>
        <w:t xml:space="preserve">may play an important role in maintaining landscape hydrology and the quality of water in </w:t>
      </w:r>
      <w:r w:rsidR="00A712E6">
        <w:rPr>
          <w:rFonts w:ascii="Arial" w:hAnsi="Arial" w:cs="Arial"/>
        </w:rPr>
        <w:t>s</w:t>
      </w:r>
      <w:r w:rsidR="005D5219">
        <w:rPr>
          <w:rFonts w:ascii="Arial" w:hAnsi="Arial" w:cs="Arial"/>
        </w:rPr>
        <w:t>uitable breeding</w:t>
      </w:r>
      <w:r w:rsidR="005D5219" w:rsidRPr="00E82A04">
        <w:rPr>
          <w:rFonts w:ascii="Arial" w:hAnsi="Arial" w:cs="Arial"/>
        </w:rPr>
        <w:t xml:space="preserve"> habitats</w:t>
      </w:r>
      <w:r w:rsidR="003C5AB3" w:rsidRPr="00E82A04">
        <w:rPr>
          <w:rFonts w:ascii="Arial" w:hAnsi="Arial" w:cs="Arial"/>
        </w:rPr>
        <w:t>.</w:t>
      </w:r>
      <w:r w:rsidR="003C5AB3">
        <w:rPr>
          <w:rFonts w:ascii="Arial" w:hAnsi="Arial" w:cs="Arial"/>
        </w:rPr>
        <w:t xml:space="preserve"> </w:t>
      </w:r>
    </w:p>
    <w:p w14:paraId="382EB1AE" w14:textId="77777777" w:rsidR="003C5AB3" w:rsidRDefault="003C5AB3" w:rsidP="002C6FCD">
      <w:pPr>
        <w:rPr>
          <w:rFonts w:ascii="Arial" w:hAnsi="Arial" w:cs="Arial"/>
        </w:rPr>
      </w:pPr>
    </w:p>
    <w:p w14:paraId="726343CA" w14:textId="77777777" w:rsidR="00A1530C" w:rsidRDefault="00A1530C" w:rsidP="00A1530C">
      <w:pPr>
        <w:rPr>
          <w:rFonts w:ascii="Arial" w:hAnsi="Arial" w:cs="Arial"/>
        </w:rPr>
      </w:pPr>
      <w:r>
        <w:rPr>
          <w:rFonts w:ascii="Arial" w:hAnsi="Arial" w:cs="Arial"/>
        </w:rPr>
        <w:t>Further information on the habitat types in which the wallum sedge frog occurs is provided in the Department’s Species Profile and Threats (</w:t>
      </w:r>
      <w:r w:rsidRPr="008F432F">
        <w:rPr>
          <w:rFonts w:ascii="Arial" w:hAnsi="Arial" w:cs="Arial"/>
        </w:rPr>
        <w:t>SPRAT</w:t>
      </w:r>
      <w:r>
        <w:rPr>
          <w:rFonts w:ascii="Arial" w:hAnsi="Arial" w:cs="Arial"/>
        </w:rPr>
        <w:t>) database.</w:t>
      </w:r>
      <w:r w:rsidRPr="00117774">
        <w:rPr>
          <w:rFonts w:ascii="Arial" w:hAnsi="Arial" w:cs="Arial"/>
        </w:rPr>
        <w:t xml:space="preserve"> </w:t>
      </w:r>
    </w:p>
    <w:p w14:paraId="652C8595" w14:textId="77777777" w:rsidR="00863524" w:rsidRDefault="00863524" w:rsidP="005A07C9">
      <w:pPr>
        <w:rPr>
          <w:rFonts w:ascii="Arial" w:hAnsi="Arial" w:cs="Arial"/>
        </w:rPr>
      </w:pPr>
    </w:p>
    <w:p w14:paraId="780D7FDD" w14:textId="77777777" w:rsidR="00430ECA" w:rsidRDefault="00430ECA" w:rsidP="006C33B8">
      <w:pPr>
        <w:numPr>
          <w:ilvl w:val="0"/>
          <w:numId w:val="23"/>
        </w:numPr>
        <w:spacing w:before="120" w:after="120"/>
        <w:rPr>
          <w:rFonts w:ascii="Arial" w:hAnsi="Arial" w:cs="Arial"/>
          <w:b/>
          <w:sz w:val="28"/>
          <w:szCs w:val="28"/>
        </w:rPr>
      </w:pPr>
      <w:bookmarkStart w:id="2" w:name="_Ref276996327"/>
      <w:r>
        <w:rPr>
          <w:rFonts w:ascii="Arial" w:hAnsi="Arial" w:cs="Arial"/>
          <w:b/>
          <w:sz w:val="28"/>
          <w:szCs w:val="28"/>
        </w:rPr>
        <w:t>H</w:t>
      </w:r>
      <w:r w:rsidRPr="00CE75E2">
        <w:rPr>
          <w:rFonts w:ascii="Arial" w:hAnsi="Arial" w:cs="Arial"/>
          <w:b/>
          <w:sz w:val="28"/>
          <w:szCs w:val="28"/>
        </w:rPr>
        <w:t xml:space="preserve">ave you surveyed for </w:t>
      </w:r>
      <w:r>
        <w:rPr>
          <w:rFonts w:ascii="Arial" w:hAnsi="Arial" w:cs="Arial"/>
          <w:b/>
          <w:sz w:val="28"/>
          <w:szCs w:val="28"/>
        </w:rPr>
        <w:t xml:space="preserve">the </w:t>
      </w:r>
      <w:r w:rsidR="0027398E" w:rsidRPr="00CE52E4">
        <w:rPr>
          <w:rFonts w:ascii="Arial" w:hAnsi="Arial" w:cs="Arial"/>
          <w:b/>
          <w:sz w:val="28"/>
          <w:szCs w:val="28"/>
        </w:rPr>
        <w:t>wallum sedge frog</w:t>
      </w:r>
      <w:r w:rsidR="0027398E" w:rsidRPr="00CE75E2">
        <w:rPr>
          <w:rFonts w:ascii="Arial" w:hAnsi="Arial" w:cs="Arial"/>
          <w:b/>
          <w:sz w:val="28"/>
          <w:szCs w:val="28"/>
        </w:rPr>
        <w:t xml:space="preserve"> </w:t>
      </w:r>
      <w:r w:rsidRPr="00CE75E2">
        <w:rPr>
          <w:rFonts w:ascii="Arial" w:hAnsi="Arial" w:cs="Arial"/>
          <w:b/>
          <w:sz w:val="28"/>
          <w:szCs w:val="28"/>
        </w:rPr>
        <w:t>using the recommended methods?</w:t>
      </w:r>
      <w:bookmarkEnd w:id="2"/>
    </w:p>
    <w:p w14:paraId="38EF4037" w14:textId="77777777" w:rsidR="004620A8" w:rsidRPr="00CA727F" w:rsidRDefault="004620A8" w:rsidP="00E926F6">
      <w:pPr>
        <w:rPr>
          <w:rFonts w:ascii="Arial" w:hAnsi="Arial" w:cs="Arial"/>
        </w:rPr>
      </w:pPr>
      <w:r w:rsidRPr="00CA727F">
        <w:rPr>
          <w:rFonts w:ascii="Arial" w:hAnsi="Arial" w:cs="Arial"/>
        </w:rPr>
        <w:t xml:space="preserve">A guide to conducting surveys for the wallum sedge frog </w:t>
      </w:r>
      <w:r w:rsidR="00C84941" w:rsidRPr="00CA727F">
        <w:rPr>
          <w:rFonts w:ascii="Arial" w:hAnsi="Arial" w:cs="Arial"/>
        </w:rPr>
        <w:t>in areas of suitable</w:t>
      </w:r>
      <w:r w:rsidR="00BF795C" w:rsidRPr="00CA727F">
        <w:rPr>
          <w:rFonts w:ascii="Arial" w:hAnsi="Arial" w:cs="Arial"/>
        </w:rPr>
        <w:t xml:space="preserve"> habitat </w:t>
      </w:r>
      <w:r w:rsidRPr="00CA727F">
        <w:rPr>
          <w:rFonts w:ascii="Arial" w:hAnsi="Arial" w:cs="Arial"/>
        </w:rPr>
        <w:t>is outlined below. Surveys should:</w:t>
      </w:r>
    </w:p>
    <w:p w14:paraId="4D7F4C6E" w14:textId="77777777" w:rsidR="004620A8" w:rsidRPr="00CA727F" w:rsidRDefault="004620A8" w:rsidP="00D72B07">
      <w:pPr>
        <w:numPr>
          <w:ilvl w:val="0"/>
          <w:numId w:val="1"/>
        </w:numPr>
        <w:tabs>
          <w:tab w:val="clear" w:pos="720"/>
          <w:tab w:val="num" w:pos="567"/>
        </w:tabs>
        <w:autoSpaceDE w:val="0"/>
        <w:autoSpaceDN w:val="0"/>
        <w:adjustRightInd w:val="0"/>
        <w:spacing w:before="60" w:after="60"/>
        <w:ind w:left="568" w:hanging="284"/>
        <w:rPr>
          <w:rFonts w:ascii="Arial" w:hAnsi="Arial" w:cs="Arial"/>
        </w:rPr>
      </w:pPr>
      <w:r w:rsidRPr="00CA727F">
        <w:rPr>
          <w:rFonts w:ascii="Arial" w:hAnsi="Arial" w:cs="Arial"/>
        </w:rPr>
        <w:t xml:space="preserve">be conducted by a suitably qualified person with </w:t>
      </w:r>
      <w:r w:rsidR="004410AB" w:rsidRPr="00CA727F">
        <w:rPr>
          <w:rFonts w:ascii="Arial" w:hAnsi="Arial" w:cs="Arial"/>
        </w:rPr>
        <w:t xml:space="preserve">demonstrated skill </w:t>
      </w:r>
      <w:r w:rsidRPr="00CA727F">
        <w:rPr>
          <w:rFonts w:ascii="Arial" w:hAnsi="Arial" w:cs="Arial"/>
        </w:rPr>
        <w:t xml:space="preserve">in </w:t>
      </w:r>
      <w:r w:rsidR="006C3E75">
        <w:rPr>
          <w:rFonts w:ascii="Arial" w:hAnsi="Arial" w:cs="Arial"/>
        </w:rPr>
        <w:t xml:space="preserve">conducting </w:t>
      </w:r>
      <w:r w:rsidR="00A10AD1">
        <w:rPr>
          <w:rFonts w:ascii="Arial" w:hAnsi="Arial" w:cs="Arial"/>
        </w:rPr>
        <w:t>frog</w:t>
      </w:r>
      <w:r w:rsidRPr="00CA727F">
        <w:rPr>
          <w:rFonts w:ascii="Arial" w:hAnsi="Arial" w:cs="Arial"/>
        </w:rPr>
        <w:t xml:space="preserve"> </w:t>
      </w:r>
      <w:r w:rsidRPr="006C3E75">
        <w:rPr>
          <w:rFonts w:ascii="Arial" w:hAnsi="Arial" w:cs="Arial"/>
        </w:rPr>
        <w:t>surveys</w:t>
      </w:r>
      <w:r w:rsidR="004D47DC" w:rsidRPr="006C3E75">
        <w:rPr>
          <w:rFonts w:ascii="Arial" w:hAnsi="Arial" w:cs="Arial"/>
        </w:rPr>
        <w:t>,</w:t>
      </w:r>
    </w:p>
    <w:p w14:paraId="27A3F89F" w14:textId="77777777" w:rsidR="004620A8" w:rsidRPr="00CA727F" w:rsidRDefault="004D47DC" w:rsidP="00D72B07">
      <w:pPr>
        <w:numPr>
          <w:ilvl w:val="0"/>
          <w:numId w:val="1"/>
        </w:numPr>
        <w:tabs>
          <w:tab w:val="clear" w:pos="720"/>
          <w:tab w:val="num" w:pos="567"/>
        </w:tabs>
        <w:autoSpaceDE w:val="0"/>
        <w:autoSpaceDN w:val="0"/>
        <w:adjustRightInd w:val="0"/>
        <w:spacing w:before="60" w:after="60"/>
        <w:ind w:left="568" w:hanging="284"/>
        <w:rPr>
          <w:rFonts w:ascii="Arial" w:hAnsi="Arial" w:cs="Arial"/>
        </w:rPr>
      </w:pPr>
      <w:r>
        <w:rPr>
          <w:rFonts w:ascii="Arial" w:hAnsi="Arial" w:cs="Arial"/>
        </w:rPr>
        <w:t xml:space="preserve">be conducted under optimal conditions to </w:t>
      </w:r>
      <w:r w:rsidR="004620A8" w:rsidRPr="00CA727F">
        <w:rPr>
          <w:rFonts w:ascii="Arial" w:hAnsi="Arial" w:cs="Arial"/>
        </w:rPr>
        <w:t>maximise the chance of detecting the species</w:t>
      </w:r>
      <w:r w:rsidR="005800AB" w:rsidRPr="00CA727F">
        <w:rPr>
          <w:rFonts w:ascii="Arial" w:hAnsi="Arial" w:cs="Arial"/>
        </w:rPr>
        <w:t>, and</w:t>
      </w:r>
    </w:p>
    <w:p w14:paraId="5885AB60" w14:textId="77777777" w:rsidR="00A10AD1" w:rsidRDefault="004620A8" w:rsidP="00D72B07">
      <w:pPr>
        <w:numPr>
          <w:ilvl w:val="0"/>
          <w:numId w:val="1"/>
        </w:numPr>
        <w:tabs>
          <w:tab w:val="clear" w:pos="720"/>
          <w:tab w:val="num" w:pos="567"/>
        </w:tabs>
        <w:autoSpaceDE w:val="0"/>
        <w:autoSpaceDN w:val="0"/>
        <w:adjustRightInd w:val="0"/>
        <w:spacing w:before="60"/>
        <w:ind w:left="568" w:hanging="284"/>
        <w:rPr>
          <w:rFonts w:ascii="Arial" w:hAnsi="Arial" w:cs="Arial"/>
        </w:rPr>
      </w:pPr>
      <w:r w:rsidRPr="00CA727F">
        <w:rPr>
          <w:rFonts w:ascii="Arial" w:hAnsi="Arial" w:cs="Arial"/>
        </w:rPr>
        <w:t>account for uncertainty and error</w:t>
      </w:r>
      <w:r w:rsidR="004D47DC">
        <w:rPr>
          <w:rFonts w:ascii="Arial" w:hAnsi="Arial" w:cs="Arial"/>
        </w:rPr>
        <w:t>.</w:t>
      </w:r>
    </w:p>
    <w:p w14:paraId="1B0C63E2" w14:textId="77777777" w:rsidR="00CA727F" w:rsidRPr="00CA727F" w:rsidRDefault="00CA727F" w:rsidP="00CA727F">
      <w:pPr>
        <w:rPr>
          <w:rFonts w:ascii="Arial" w:hAnsi="Arial" w:cs="Arial"/>
        </w:rPr>
      </w:pPr>
    </w:p>
    <w:p w14:paraId="45609F0E" w14:textId="77777777" w:rsidR="00CA727F" w:rsidRPr="00CA727F" w:rsidRDefault="00CA727F" w:rsidP="002106B4">
      <w:pPr>
        <w:rPr>
          <w:rFonts w:ascii="Arial" w:hAnsi="Arial" w:cs="Arial"/>
        </w:rPr>
      </w:pPr>
      <w:r w:rsidRPr="00CA727F">
        <w:rPr>
          <w:rFonts w:ascii="Arial" w:hAnsi="Arial" w:cs="Arial"/>
        </w:rPr>
        <w:t xml:space="preserve">The following survey methods are recommended </w:t>
      </w:r>
      <w:r w:rsidR="0026338C">
        <w:rPr>
          <w:rFonts w:ascii="Arial" w:hAnsi="Arial" w:cs="Arial"/>
        </w:rPr>
        <w:t>to determine the</w:t>
      </w:r>
      <w:r w:rsidRPr="00CA727F">
        <w:rPr>
          <w:rFonts w:ascii="Arial" w:hAnsi="Arial" w:cs="Arial"/>
        </w:rPr>
        <w:t xml:space="preserve"> presence/absence </w:t>
      </w:r>
      <w:r w:rsidR="0026338C">
        <w:rPr>
          <w:rFonts w:ascii="Arial" w:hAnsi="Arial" w:cs="Arial"/>
        </w:rPr>
        <w:t>of the species in areas of suitable habitat</w:t>
      </w:r>
      <w:r w:rsidRPr="00CA727F">
        <w:rPr>
          <w:rFonts w:ascii="Arial" w:hAnsi="Arial" w:cs="Arial"/>
        </w:rPr>
        <w:t>. Where it is not possible to conduct surveys in this manner, failure to detect the wallum sedge frog should not be considered indicative of its absence.</w:t>
      </w:r>
    </w:p>
    <w:p w14:paraId="26C2C0A4" w14:textId="77777777" w:rsidR="00CA727F" w:rsidRDefault="00CA727F" w:rsidP="002106B4">
      <w:pPr>
        <w:rPr>
          <w:rFonts w:ascii="Arial" w:hAnsi="Arial" w:cs="Arial"/>
          <w:b/>
        </w:rPr>
      </w:pPr>
    </w:p>
    <w:p w14:paraId="18652447" w14:textId="77777777" w:rsidR="00EC7E73" w:rsidRDefault="00EC7E73" w:rsidP="00D72B07">
      <w:pPr>
        <w:spacing w:after="120"/>
        <w:rPr>
          <w:rFonts w:ascii="Arial" w:hAnsi="Arial" w:cs="Arial"/>
        </w:rPr>
      </w:pPr>
      <w:r>
        <w:rPr>
          <w:rFonts w:ascii="Arial" w:hAnsi="Arial" w:cs="Arial"/>
          <w:b/>
        </w:rPr>
        <w:t>Optimal survey conditions</w:t>
      </w:r>
    </w:p>
    <w:p w14:paraId="7B2D8351" w14:textId="77777777" w:rsidR="00C152E6" w:rsidRDefault="00C152E6" w:rsidP="00C152E6">
      <w:pPr>
        <w:pStyle w:val="Caption"/>
        <w:rPr>
          <w:rFonts w:ascii="Arial" w:hAnsi="Arial" w:cs="Arial"/>
          <w:b w:val="0"/>
          <w:sz w:val="24"/>
          <w:szCs w:val="24"/>
        </w:rPr>
      </w:pPr>
      <w:r w:rsidRPr="00C152E6">
        <w:rPr>
          <w:rFonts w:ascii="Arial" w:hAnsi="Arial" w:cs="Arial"/>
          <w:b w:val="0"/>
          <w:sz w:val="24"/>
          <w:szCs w:val="24"/>
        </w:rPr>
        <w:t>To maximise the likelihood of detecting</w:t>
      </w:r>
      <w:r w:rsidRPr="00ED33D3">
        <w:rPr>
          <w:rFonts w:ascii="Arial" w:hAnsi="Arial" w:cs="Arial"/>
          <w:b w:val="0"/>
          <w:sz w:val="24"/>
          <w:szCs w:val="24"/>
        </w:rPr>
        <w:t xml:space="preserve"> </w:t>
      </w:r>
      <w:r>
        <w:rPr>
          <w:rFonts w:ascii="Arial" w:hAnsi="Arial" w:cs="Arial"/>
          <w:b w:val="0"/>
          <w:sz w:val="24"/>
          <w:szCs w:val="24"/>
        </w:rPr>
        <w:t>t</w:t>
      </w:r>
      <w:r w:rsidRPr="00ED33D3">
        <w:rPr>
          <w:rFonts w:ascii="Arial" w:hAnsi="Arial" w:cs="Arial"/>
          <w:b w:val="0"/>
          <w:sz w:val="24"/>
          <w:szCs w:val="24"/>
        </w:rPr>
        <w:t xml:space="preserve">he </w:t>
      </w:r>
      <w:r w:rsidRPr="00F222E8">
        <w:rPr>
          <w:rFonts w:ascii="Arial" w:hAnsi="Arial" w:cs="Arial"/>
          <w:b w:val="0"/>
          <w:sz w:val="24"/>
          <w:szCs w:val="24"/>
        </w:rPr>
        <w:t>wallum sedge frog</w:t>
      </w:r>
      <w:r w:rsidR="005A07C9">
        <w:rPr>
          <w:rFonts w:ascii="Arial" w:hAnsi="Arial" w:cs="Arial"/>
          <w:b w:val="0"/>
          <w:sz w:val="24"/>
          <w:szCs w:val="24"/>
        </w:rPr>
        <w:t xml:space="preserve"> in your study area</w:t>
      </w:r>
      <w:r>
        <w:rPr>
          <w:rFonts w:ascii="Arial" w:hAnsi="Arial" w:cs="Arial"/>
          <w:b w:val="0"/>
          <w:sz w:val="24"/>
          <w:szCs w:val="24"/>
        </w:rPr>
        <w:t>,</w:t>
      </w:r>
      <w:r w:rsidR="008126AF">
        <w:rPr>
          <w:rFonts w:ascii="Arial" w:hAnsi="Arial" w:cs="Arial"/>
          <w:b w:val="0"/>
          <w:sz w:val="24"/>
          <w:szCs w:val="24"/>
        </w:rPr>
        <w:t xml:space="preserve"> </w:t>
      </w:r>
      <w:r>
        <w:rPr>
          <w:rFonts w:ascii="Arial" w:hAnsi="Arial" w:cs="Arial"/>
          <w:b w:val="0"/>
          <w:sz w:val="24"/>
          <w:szCs w:val="24"/>
        </w:rPr>
        <w:t>surveys</w:t>
      </w:r>
      <w:r w:rsidRPr="00ED33D3">
        <w:rPr>
          <w:rFonts w:ascii="Arial" w:hAnsi="Arial" w:cs="Arial"/>
          <w:b w:val="0"/>
          <w:sz w:val="24"/>
          <w:szCs w:val="24"/>
        </w:rPr>
        <w:t xml:space="preserve"> </w:t>
      </w:r>
      <w:r w:rsidR="00F222E8" w:rsidRPr="00ED33D3">
        <w:rPr>
          <w:rFonts w:ascii="Arial" w:hAnsi="Arial" w:cs="Arial"/>
          <w:b w:val="0"/>
          <w:sz w:val="24"/>
          <w:szCs w:val="24"/>
        </w:rPr>
        <w:t>should be undertaken during conditions optimal for detecting</w:t>
      </w:r>
      <w:r>
        <w:rPr>
          <w:rFonts w:ascii="Arial" w:hAnsi="Arial" w:cs="Arial"/>
          <w:b w:val="0"/>
          <w:sz w:val="24"/>
          <w:szCs w:val="24"/>
        </w:rPr>
        <w:t xml:space="preserve"> the species</w:t>
      </w:r>
      <w:r w:rsidR="00F222E8" w:rsidRPr="00F222E8">
        <w:rPr>
          <w:rFonts w:ascii="Arial" w:hAnsi="Arial" w:cs="Arial"/>
          <w:b w:val="0"/>
          <w:sz w:val="24"/>
          <w:szCs w:val="24"/>
        </w:rPr>
        <w:t xml:space="preserve">. </w:t>
      </w:r>
      <w:r w:rsidR="001F6235" w:rsidRPr="001F6235">
        <w:rPr>
          <w:rFonts w:ascii="Arial" w:hAnsi="Arial" w:cs="Arial"/>
          <w:b w:val="0"/>
          <w:sz w:val="24"/>
          <w:szCs w:val="24"/>
        </w:rPr>
        <w:t xml:space="preserve">Surveys can be undertaken at any time of </w:t>
      </w:r>
      <w:r w:rsidR="0021010D">
        <w:rPr>
          <w:rFonts w:ascii="Arial" w:hAnsi="Arial" w:cs="Arial"/>
          <w:b w:val="0"/>
          <w:sz w:val="24"/>
          <w:szCs w:val="24"/>
        </w:rPr>
        <w:t xml:space="preserve">the </w:t>
      </w:r>
      <w:r w:rsidR="001F6235" w:rsidRPr="001F6235">
        <w:rPr>
          <w:rFonts w:ascii="Arial" w:hAnsi="Arial" w:cs="Arial"/>
          <w:b w:val="0"/>
          <w:sz w:val="24"/>
          <w:szCs w:val="24"/>
        </w:rPr>
        <w:t>year</w:t>
      </w:r>
      <w:r w:rsidR="005800AB">
        <w:rPr>
          <w:rFonts w:ascii="Arial" w:hAnsi="Arial" w:cs="Arial"/>
          <w:b w:val="0"/>
          <w:sz w:val="24"/>
          <w:szCs w:val="24"/>
        </w:rPr>
        <w:t>,</w:t>
      </w:r>
      <w:r w:rsidR="005800AB" w:rsidRPr="00F222E8">
        <w:rPr>
          <w:rFonts w:ascii="Arial" w:hAnsi="Arial" w:cs="Arial"/>
          <w:b w:val="0"/>
          <w:sz w:val="24"/>
          <w:szCs w:val="24"/>
        </w:rPr>
        <w:t xml:space="preserve"> </w:t>
      </w:r>
      <w:r w:rsidR="005800AB">
        <w:rPr>
          <w:rFonts w:ascii="Arial" w:hAnsi="Arial" w:cs="Arial"/>
          <w:b w:val="0"/>
          <w:sz w:val="24"/>
          <w:szCs w:val="24"/>
        </w:rPr>
        <w:t>however, a</w:t>
      </w:r>
      <w:r w:rsidR="00F222E8" w:rsidRPr="00F222E8">
        <w:rPr>
          <w:rFonts w:ascii="Arial" w:hAnsi="Arial" w:cs="Arial"/>
          <w:b w:val="0"/>
          <w:sz w:val="24"/>
          <w:szCs w:val="24"/>
        </w:rPr>
        <w:t>s general rule</w:t>
      </w:r>
      <w:r w:rsidR="005800AB">
        <w:rPr>
          <w:rFonts w:ascii="Arial" w:hAnsi="Arial" w:cs="Arial"/>
          <w:b w:val="0"/>
          <w:sz w:val="24"/>
          <w:szCs w:val="24"/>
        </w:rPr>
        <w:t xml:space="preserve"> s</w:t>
      </w:r>
      <w:r w:rsidR="00F222E8" w:rsidRPr="00F222E8">
        <w:rPr>
          <w:rFonts w:ascii="Arial" w:hAnsi="Arial" w:cs="Arial"/>
          <w:b w:val="0"/>
          <w:sz w:val="24"/>
          <w:szCs w:val="24"/>
        </w:rPr>
        <w:t xml:space="preserve">urveys </w:t>
      </w:r>
      <w:r w:rsidR="001F0943">
        <w:rPr>
          <w:rFonts w:ascii="Arial" w:hAnsi="Arial" w:cs="Arial"/>
          <w:b w:val="0"/>
          <w:sz w:val="24"/>
          <w:szCs w:val="24"/>
        </w:rPr>
        <w:t>are</w:t>
      </w:r>
      <w:r w:rsidR="00F222E8" w:rsidRPr="00F222E8">
        <w:rPr>
          <w:rFonts w:ascii="Arial" w:hAnsi="Arial" w:cs="Arial"/>
          <w:b w:val="0"/>
          <w:sz w:val="24"/>
          <w:szCs w:val="24"/>
        </w:rPr>
        <w:t xml:space="preserve"> be</w:t>
      </w:r>
      <w:r w:rsidR="001F0943">
        <w:rPr>
          <w:rFonts w:ascii="Arial" w:hAnsi="Arial" w:cs="Arial"/>
          <w:b w:val="0"/>
          <w:sz w:val="24"/>
          <w:szCs w:val="24"/>
        </w:rPr>
        <w:t>st</w:t>
      </w:r>
      <w:r w:rsidR="00F222E8" w:rsidRPr="00F222E8">
        <w:rPr>
          <w:rFonts w:ascii="Arial" w:hAnsi="Arial" w:cs="Arial"/>
          <w:b w:val="0"/>
          <w:sz w:val="24"/>
          <w:szCs w:val="24"/>
        </w:rPr>
        <w:t xml:space="preserve"> undertaken</w:t>
      </w:r>
      <w:r>
        <w:rPr>
          <w:rFonts w:ascii="Arial" w:hAnsi="Arial" w:cs="Arial"/>
          <w:b w:val="0"/>
          <w:sz w:val="24"/>
          <w:szCs w:val="24"/>
        </w:rPr>
        <w:t>:</w:t>
      </w:r>
      <w:r w:rsidR="00473F33" w:rsidRPr="00473F33">
        <w:rPr>
          <w:rFonts w:ascii="Arial" w:hAnsi="Arial" w:cs="Arial"/>
        </w:rPr>
        <w:t xml:space="preserve"> </w:t>
      </w:r>
    </w:p>
    <w:p w14:paraId="1C13BE3A" w14:textId="77777777" w:rsidR="00195330" w:rsidRDefault="00195330" w:rsidP="00517DB2">
      <w:pPr>
        <w:numPr>
          <w:ilvl w:val="0"/>
          <w:numId w:val="2"/>
        </w:numPr>
        <w:tabs>
          <w:tab w:val="clear" w:pos="720"/>
          <w:tab w:val="num" w:pos="567"/>
        </w:tabs>
        <w:spacing w:before="60" w:after="60"/>
        <w:ind w:left="568" w:hanging="284"/>
        <w:rPr>
          <w:rFonts w:ascii="Arial" w:hAnsi="Arial" w:cs="Arial"/>
        </w:rPr>
      </w:pPr>
      <w:r>
        <w:rPr>
          <w:rFonts w:ascii="Arial" w:hAnsi="Arial" w:cs="Arial"/>
        </w:rPr>
        <w:t>during the warmer months of the year, especially from September to April (minimum</w:t>
      </w:r>
      <w:r w:rsidRPr="00195330">
        <w:rPr>
          <w:rFonts w:ascii="Arial" w:hAnsi="Arial" w:cs="Arial"/>
        </w:rPr>
        <w:t xml:space="preserve"> </w:t>
      </w:r>
      <w:r>
        <w:rPr>
          <w:rFonts w:ascii="Arial" w:hAnsi="Arial" w:cs="Arial"/>
        </w:rPr>
        <w:t>15</w:t>
      </w:r>
      <w:r w:rsidRPr="00C152E6">
        <w:rPr>
          <w:rFonts w:ascii="Arial" w:hAnsi="Arial" w:cs="Arial"/>
        </w:rPr>
        <w:t>°C air temperature</w:t>
      </w:r>
      <w:r>
        <w:rPr>
          <w:rFonts w:ascii="Arial" w:hAnsi="Arial" w:cs="Arial"/>
        </w:rPr>
        <w:t>),</w:t>
      </w:r>
    </w:p>
    <w:p w14:paraId="3C757E07" w14:textId="77777777" w:rsidR="00473F33" w:rsidRDefault="00195330" w:rsidP="00517DB2">
      <w:pPr>
        <w:numPr>
          <w:ilvl w:val="0"/>
          <w:numId w:val="2"/>
        </w:numPr>
        <w:tabs>
          <w:tab w:val="clear" w:pos="720"/>
          <w:tab w:val="num" w:pos="567"/>
        </w:tabs>
        <w:spacing w:before="60" w:after="60"/>
        <w:ind w:left="567" w:hanging="283"/>
        <w:rPr>
          <w:rFonts w:ascii="Arial" w:hAnsi="Arial" w:cs="Arial"/>
        </w:rPr>
      </w:pPr>
      <w:r>
        <w:rPr>
          <w:rFonts w:ascii="Arial" w:hAnsi="Arial" w:cs="Arial"/>
        </w:rPr>
        <w:t xml:space="preserve">when </w:t>
      </w:r>
      <w:r w:rsidRPr="00E70EB8">
        <w:rPr>
          <w:rFonts w:ascii="Arial" w:hAnsi="Arial" w:cs="Arial"/>
        </w:rPr>
        <w:t>ephemeral or</w:t>
      </w:r>
      <w:r>
        <w:rPr>
          <w:rFonts w:ascii="Arial" w:hAnsi="Arial" w:cs="Arial"/>
        </w:rPr>
        <w:t xml:space="preserve"> semi-permanent wetlands are widely inundated</w:t>
      </w:r>
      <w:r w:rsidRPr="00E70EB8">
        <w:rPr>
          <w:rFonts w:ascii="Arial" w:hAnsi="Arial" w:cs="Arial"/>
        </w:rPr>
        <w:t xml:space="preserve"> </w:t>
      </w:r>
      <w:r w:rsidR="007052C6">
        <w:rPr>
          <w:rFonts w:ascii="Arial" w:hAnsi="Arial" w:cs="Arial"/>
        </w:rPr>
        <w:t>with water</w:t>
      </w:r>
      <w:r w:rsidR="009C13C9">
        <w:rPr>
          <w:rFonts w:ascii="Arial" w:hAnsi="Arial" w:cs="Arial"/>
        </w:rPr>
        <w:t>,</w:t>
      </w:r>
      <w:r w:rsidR="005800AB">
        <w:rPr>
          <w:rFonts w:ascii="Arial" w:hAnsi="Arial" w:cs="Arial"/>
        </w:rPr>
        <w:t xml:space="preserve"> and</w:t>
      </w:r>
    </w:p>
    <w:p w14:paraId="0270ACE9" w14:textId="77777777" w:rsidR="00A410AD" w:rsidRDefault="00A410AD" w:rsidP="00517DB2">
      <w:pPr>
        <w:numPr>
          <w:ilvl w:val="0"/>
          <w:numId w:val="2"/>
        </w:numPr>
        <w:tabs>
          <w:tab w:val="clear" w:pos="720"/>
          <w:tab w:val="num" w:pos="567"/>
        </w:tabs>
        <w:spacing w:before="60"/>
        <w:ind w:left="568" w:hanging="284"/>
        <w:rPr>
          <w:rFonts w:ascii="Arial" w:hAnsi="Arial" w:cs="Arial"/>
        </w:rPr>
      </w:pPr>
      <w:r>
        <w:rPr>
          <w:rFonts w:ascii="Arial" w:hAnsi="Arial" w:cs="Arial"/>
        </w:rPr>
        <w:t xml:space="preserve">when wind strength is </w:t>
      </w:r>
      <w:r w:rsidR="00195330">
        <w:rPr>
          <w:rFonts w:ascii="Arial" w:hAnsi="Arial" w:cs="Arial"/>
        </w:rPr>
        <w:t>minimal</w:t>
      </w:r>
      <w:r>
        <w:rPr>
          <w:rFonts w:ascii="Arial" w:hAnsi="Arial" w:cs="Arial"/>
        </w:rPr>
        <w:t xml:space="preserve"> and relative humidity is </w:t>
      </w:r>
      <w:r w:rsidR="00195330">
        <w:rPr>
          <w:rFonts w:ascii="Arial" w:hAnsi="Arial" w:cs="Arial"/>
        </w:rPr>
        <w:t>maximal.</w:t>
      </w:r>
    </w:p>
    <w:p w14:paraId="37A61C5E" w14:textId="77777777" w:rsidR="00EC7E73" w:rsidRDefault="00476EF5" w:rsidP="00EF05C2">
      <w:pPr>
        <w:rPr>
          <w:rFonts w:ascii="Arial" w:hAnsi="Arial" w:cs="Arial"/>
        </w:rPr>
      </w:pPr>
      <w:r w:rsidRPr="007651BA">
        <w:rPr>
          <w:rFonts w:ascii="Arial" w:hAnsi="Arial" w:cs="Arial"/>
        </w:rPr>
        <w:lastRenderedPageBreak/>
        <w:t>In order to adequately determine whether the wallum sedge frog is present or absent in an area of suitable habitat, it is recommended that you conduct an aural survey and</w:t>
      </w:r>
      <w:r w:rsidR="00372B97" w:rsidRPr="007651BA">
        <w:rPr>
          <w:rFonts w:ascii="Arial" w:hAnsi="Arial" w:cs="Arial"/>
        </w:rPr>
        <w:t xml:space="preserve"> </w:t>
      </w:r>
      <w:r w:rsidR="00EF05C2" w:rsidRPr="007651BA">
        <w:rPr>
          <w:rFonts w:ascii="Arial" w:hAnsi="Arial" w:cs="Arial"/>
        </w:rPr>
        <w:t>subsequent</w:t>
      </w:r>
      <w:r w:rsidR="00EF05C2">
        <w:rPr>
          <w:rFonts w:ascii="Arial" w:hAnsi="Arial" w:cs="Arial"/>
        </w:rPr>
        <w:t>,</w:t>
      </w:r>
      <w:r w:rsidR="00372B97" w:rsidRPr="007651BA">
        <w:rPr>
          <w:rFonts w:ascii="Arial" w:hAnsi="Arial" w:cs="Arial"/>
        </w:rPr>
        <w:t xml:space="preserve"> visual survey</w:t>
      </w:r>
      <w:r w:rsidR="00EF05C2">
        <w:rPr>
          <w:rFonts w:ascii="Arial" w:hAnsi="Arial" w:cs="Arial"/>
        </w:rPr>
        <w:t>s</w:t>
      </w:r>
      <w:r w:rsidR="00372B97" w:rsidRPr="007651BA">
        <w:rPr>
          <w:rFonts w:ascii="Arial" w:hAnsi="Arial" w:cs="Arial"/>
        </w:rPr>
        <w:t xml:space="preserve"> </w:t>
      </w:r>
      <w:r w:rsidRPr="007651BA">
        <w:rPr>
          <w:rFonts w:ascii="Arial" w:hAnsi="Arial" w:cs="Arial"/>
        </w:rPr>
        <w:t xml:space="preserve">if </w:t>
      </w:r>
      <w:r w:rsidR="00372B97" w:rsidRPr="007651BA">
        <w:rPr>
          <w:rFonts w:ascii="Arial" w:hAnsi="Arial" w:cs="Arial"/>
        </w:rPr>
        <w:t xml:space="preserve">the species is not </w:t>
      </w:r>
      <w:r w:rsidR="00796779" w:rsidRPr="007651BA">
        <w:rPr>
          <w:rFonts w:ascii="Arial" w:hAnsi="Arial" w:cs="Arial"/>
        </w:rPr>
        <w:t>detect</w:t>
      </w:r>
      <w:r w:rsidR="00372B97" w:rsidRPr="007651BA">
        <w:rPr>
          <w:rFonts w:ascii="Arial" w:hAnsi="Arial" w:cs="Arial"/>
        </w:rPr>
        <w:t>ed aurally</w:t>
      </w:r>
      <w:r w:rsidRPr="007651BA">
        <w:rPr>
          <w:rFonts w:ascii="Arial" w:hAnsi="Arial" w:cs="Arial"/>
        </w:rPr>
        <w:t>.</w:t>
      </w:r>
      <w:r>
        <w:rPr>
          <w:rFonts w:ascii="Arial" w:hAnsi="Arial" w:cs="Arial"/>
        </w:rPr>
        <w:t xml:space="preserve"> </w:t>
      </w:r>
    </w:p>
    <w:p w14:paraId="7A9B250E" w14:textId="77777777" w:rsidR="00476EF5" w:rsidRDefault="00476EF5" w:rsidP="00EF05C2">
      <w:pPr>
        <w:rPr>
          <w:rFonts w:ascii="Arial" w:hAnsi="Arial" w:cs="Arial"/>
          <w:b/>
        </w:rPr>
      </w:pPr>
    </w:p>
    <w:p w14:paraId="2CE971F0" w14:textId="77777777" w:rsidR="004620A8" w:rsidRPr="00EC7E73" w:rsidRDefault="004620A8" w:rsidP="00D72B07">
      <w:pPr>
        <w:spacing w:after="120"/>
        <w:rPr>
          <w:rFonts w:ascii="Arial" w:hAnsi="Arial" w:cs="Arial"/>
          <w:b/>
        </w:rPr>
      </w:pPr>
      <w:r w:rsidRPr="00EC7E73">
        <w:rPr>
          <w:rFonts w:ascii="Arial" w:hAnsi="Arial" w:cs="Arial"/>
          <w:b/>
        </w:rPr>
        <w:t>Aural survey</w:t>
      </w:r>
    </w:p>
    <w:p w14:paraId="12C4D4BD" w14:textId="77777777" w:rsidR="00145A87" w:rsidRDefault="00145A87" w:rsidP="00F645C1">
      <w:pPr>
        <w:spacing w:before="60"/>
        <w:rPr>
          <w:rFonts w:ascii="Arial" w:hAnsi="Arial" w:cs="Arial"/>
        </w:rPr>
      </w:pPr>
      <w:r>
        <w:rPr>
          <w:rFonts w:ascii="Arial" w:hAnsi="Arial" w:cs="Arial"/>
        </w:rPr>
        <w:t>The</w:t>
      </w:r>
      <w:r w:rsidR="00B97867">
        <w:rPr>
          <w:rFonts w:ascii="Arial" w:hAnsi="Arial" w:cs="Arial"/>
        </w:rPr>
        <w:t xml:space="preserve"> advantage</w:t>
      </w:r>
      <w:r>
        <w:rPr>
          <w:rFonts w:ascii="Arial" w:hAnsi="Arial" w:cs="Arial"/>
        </w:rPr>
        <w:t>s</w:t>
      </w:r>
      <w:r w:rsidR="00B97867">
        <w:rPr>
          <w:rFonts w:ascii="Arial" w:hAnsi="Arial" w:cs="Arial"/>
        </w:rPr>
        <w:t xml:space="preserve"> of aural surveys over visual surveys </w:t>
      </w:r>
      <w:r>
        <w:rPr>
          <w:rFonts w:ascii="Arial" w:hAnsi="Arial" w:cs="Arial"/>
        </w:rPr>
        <w:t>are</w:t>
      </w:r>
      <w:r w:rsidR="00B97867">
        <w:rPr>
          <w:rFonts w:ascii="Arial" w:hAnsi="Arial" w:cs="Arial"/>
        </w:rPr>
        <w:t xml:space="preserve"> that trampling of reed beds </w:t>
      </w:r>
      <w:r w:rsidR="003B578B">
        <w:rPr>
          <w:rFonts w:ascii="Arial" w:hAnsi="Arial" w:cs="Arial"/>
        </w:rPr>
        <w:t xml:space="preserve">in potential breeding habitat </w:t>
      </w:r>
      <w:r w:rsidR="00B97867">
        <w:rPr>
          <w:rFonts w:ascii="Arial" w:hAnsi="Arial" w:cs="Arial"/>
        </w:rPr>
        <w:t>can be avoided or minimised</w:t>
      </w:r>
      <w:r w:rsidR="003B578B">
        <w:rPr>
          <w:rFonts w:ascii="Arial" w:hAnsi="Arial" w:cs="Arial"/>
        </w:rPr>
        <w:t>,</w:t>
      </w:r>
      <w:r w:rsidRPr="00145A87">
        <w:rPr>
          <w:rFonts w:ascii="Arial" w:hAnsi="Arial" w:cs="Arial"/>
        </w:rPr>
        <w:t xml:space="preserve"> </w:t>
      </w:r>
      <w:r>
        <w:rPr>
          <w:rFonts w:ascii="Arial" w:hAnsi="Arial" w:cs="Arial"/>
        </w:rPr>
        <w:t xml:space="preserve">and </w:t>
      </w:r>
      <w:r w:rsidR="003B578B">
        <w:rPr>
          <w:rFonts w:ascii="Arial" w:hAnsi="Arial" w:cs="Arial"/>
        </w:rPr>
        <w:t xml:space="preserve">that </w:t>
      </w:r>
      <w:r>
        <w:rPr>
          <w:rFonts w:ascii="Arial" w:hAnsi="Arial" w:cs="Arial"/>
        </w:rPr>
        <w:t xml:space="preserve">they </w:t>
      </w:r>
      <w:r w:rsidRPr="005A07C9">
        <w:rPr>
          <w:rFonts w:ascii="Arial" w:hAnsi="Arial" w:cs="Arial"/>
        </w:rPr>
        <w:t xml:space="preserve">may enable </w:t>
      </w:r>
      <w:r>
        <w:rPr>
          <w:rFonts w:ascii="Arial" w:hAnsi="Arial" w:cs="Arial"/>
        </w:rPr>
        <w:t xml:space="preserve">more rapid </w:t>
      </w:r>
      <w:r w:rsidRPr="005A07C9">
        <w:rPr>
          <w:rFonts w:ascii="Arial" w:hAnsi="Arial" w:cs="Arial"/>
        </w:rPr>
        <w:t xml:space="preserve">detection of the species than </w:t>
      </w:r>
      <w:r>
        <w:rPr>
          <w:rFonts w:ascii="Arial" w:hAnsi="Arial" w:cs="Arial"/>
        </w:rPr>
        <w:t>through</w:t>
      </w:r>
      <w:r w:rsidRPr="005A07C9">
        <w:rPr>
          <w:rFonts w:ascii="Arial" w:hAnsi="Arial" w:cs="Arial"/>
        </w:rPr>
        <w:t xml:space="preserve"> visual surveys</w:t>
      </w:r>
      <w:r>
        <w:rPr>
          <w:rFonts w:ascii="Arial" w:hAnsi="Arial" w:cs="Arial"/>
        </w:rPr>
        <w:t xml:space="preserve"> alone</w:t>
      </w:r>
      <w:r w:rsidR="00B97867" w:rsidRPr="001F0943">
        <w:rPr>
          <w:rFonts w:ascii="Arial" w:hAnsi="Arial" w:cs="Arial"/>
        </w:rPr>
        <w:t xml:space="preserve">. </w:t>
      </w:r>
      <w:r w:rsidR="007E35FE">
        <w:rPr>
          <w:rFonts w:ascii="Arial" w:hAnsi="Arial" w:cs="Arial"/>
        </w:rPr>
        <w:t>An a</w:t>
      </w:r>
      <w:r w:rsidR="001F6235">
        <w:rPr>
          <w:rFonts w:ascii="Arial" w:hAnsi="Arial" w:cs="Arial"/>
        </w:rPr>
        <w:t xml:space="preserve">ural survey </w:t>
      </w:r>
      <w:r>
        <w:rPr>
          <w:rFonts w:ascii="Arial" w:hAnsi="Arial" w:cs="Arial"/>
        </w:rPr>
        <w:t xml:space="preserve">for the wallum sedge frog </w:t>
      </w:r>
      <w:r w:rsidR="007E35FE">
        <w:rPr>
          <w:rFonts w:ascii="Arial" w:hAnsi="Arial" w:cs="Arial"/>
        </w:rPr>
        <w:t>is</w:t>
      </w:r>
      <w:r w:rsidR="001F6235">
        <w:rPr>
          <w:rFonts w:ascii="Arial" w:hAnsi="Arial" w:cs="Arial"/>
        </w:rPr>
        <w:t xml:space="preserve"> best undertaken</w:t>
      </w:r>
      <w:r>
        <w:rPr>
          <w:rFonts w:ascii="Arial" w:hAnsi="Arial" w:cs="Arial"/>
        </w:rPr>
        <w:t>:</w:t>
      </w:r>
    </w:p>
    <w:p w14:paraId="24221441" w14:textId="77777777" w:rsidR="00145A87" w:rsidRDefault="001F6235" w:rsidP="00517DB2">
      <w:pPr>
        <w:numPr>
          <w:ilvl w:val="0"/>
          <w:numId w:val="26"/>
        </w:numPr>
        <w:spacing w:before="60" w:after="60"/>
        <w:ind w:left="568" w:hanging="284"/>
        <w:rPr>
          <w:rFonts w:ascii="Arial" w:hAnsi="Arial" w:cs="Arial"/>
        </w:rPr>
      </w:pPr>
      <w:r w:rsidRPr="007651BA">
        <w:rPr>
          <w:rFonts w:ascii="Arial" w:hAnsi="Arial" w:cs="Arial"/>
        </w:rPr>
        <w:t xml:space="preserve">during the calling period for the species from </w:t>
      </w:r>
      <w:r>
        <w:rPr>
          <w:rFonts w:ascii="Arial" w:hAnsi="Arial" w:cs="Arial"/>
        </w:rPr>
        <w:t>September to April</w:t>
      </w:r>
      <w:r w:rsidR="00145A87">
        <w:rPr>
          <w:rFonts w:ascii="Arial" w:hAnsi="Arial" w:cs="Arial"/>
        </w:rPr>
        <w:t>,</w:t>
      </w:r>
    </w:p>
    <w:p w14:paraId="4A6FC0ED" w14:textId="77777777" w:rsidR="00145A87" w:rsidRDefault="00145A87" w:rsidP="00517DB2">
      <w:pPr>
        <w:numPr>
          <w:ilvl w:val="0"/>
          <w:numId w:val="26"/>
        </w:numPr>
        <w:spacing w:before="60" w:after="60"/>
        <w:ind w:left="568" w:hanging="284"/>
        <w:rPr>
          <w:rFonts w:ascii="Arial" w:hAnsi="Arial" w:cs="Arial"/>
        </w:rPr>
      </w:pPr>
      <w:r>
        <w:rPr>
          <w:rFonts w:ascii="Arial" w:hAnsi="Arial" w:cs="Arial"/>
        </w:rPr>
        <w:t>after rainfall</w:t>
      </w:r>
      <w:r w:rsidR="007E35FE">
        <w:rPr>
          <w:rFonts w:ascii="Arial" w:hAnsi="Arial" w:cs="Arial"/>
        </w:rPr>
        <w:t>, and</w:t>
      </w:r>
    </w:p>
    <w:p w14:paraId="3C493098" w14:textId="77777777" w:rsidR="00145A87" w:rsidRDefault="002106B4" w:rsidP="00517DB2">
      <w:pPr>
        <w:numPr>
          <w:ilvl w:val="0"/>
          <w:numId w:val="26"/>
        </w:numPr>
        <w:spacing w:before="60"/>
        <w:ind w:left="568" w:hanging="284"/>
        <w:rPr>
          <w:rFonts w:ascii="Arial" w:hAnsi="Arial" w:cs="Arial"/>
        </w:rPr>
      </w:pPr>
      <w:r>
        <w:rPr>
          <w:rFonts w:ascii="Arial" w:hAnsi="Arial" w:cs="Arial"/>
        </w:rPr>
        <w:t>from sunset into the evening</w:t>
      </w:r>
      <w:r w:rsidR="007E35FE">
        <w:rPr>
          <w:rFonts w:ascii="Arial" w:hAnsi="Arial" w:cs="Arial"/>
        </w:rPr>
        <w:t>.</w:t>
      </w:r>
    </w:p>
    <w:p w14:paraId="5EDA11A8" w14:textId="77777777" w:rsidR="00145A87" w:rsidRDefault="00145A87" w:rsidP="002106B4">
      <w:pPr>
        <w:rPr>
          <w:rFonts w:ascii="Arial" w:hAnsi="Arial" w:cs="Arial"/>
        </w:rPr>
      </w:pPr>
    </w:p>
    <w:p w14:paraId="6EE43D15" w14:textId="77777777" w:rsidR="00A410AD" w:rsidRPr="00C152E6" w:rsidRDefault="002106B4" w:rsidP="002106B4">
      <w:pPr>
        <w:rPr>
          <w:rFonts w:ascii="Arial" w:hAnsi="Arial" w:cs="Arial"/>
        </w:rPr>
      </w:pPr>
      <w:r>
        <w:rPr>
          <w:rFonts w:ascii="Arial" w:hAnsi="Arial" w:cs="Arial"/>
        </w:rPr>
        <w:t>It is important to note that f</w:t>
      </w:r>
      <w:r w:rsidR="00486A58" w:rsidRPr="00B97867">
        <w:rPr>
          <w:rFonts w:ascii="Arial" w:hAnsi="Arial" w:cs="Arial"/>
        </w:rPr>
        <w:t xml:space="preserve">ailure to detect </w:t>
      </w:r>
      <w:r>
        <w:rPr>
          <w:rFonts w:ascii="Arial" w:hAnsi="Arial" w:cs="Arial"/>
        </w:rPr>
        <w:t>the wallum sedge frog</w:t>
      </w:r>
      <w:r w:rsidR="00486A58" w:rsidRPr="00B97867">
        <w:rPr>
          <w:rFonts w:ascii="Arial" w:hAnsi="Arial" w:cs="Arial"/>
        </w:rPr>
        <w:t xml:space="preserve"> </w:t>
      </w:r>
      <w:r w:rsidR="00486A58">
        <w:rPr>
          <w:rFonts w:ascii="Arial" w:hAnsi="Arial" w:cs="Arial"/>
        </w:rPr>
        <w:t xml:space="preserve">through aural surveys is not </w:t>
      </w:r>
      <w:r w:rsidR="00486A58" w:rsidRPr="00B97867">
        <w:rPr>
          <w:rFonts w:ascii="Arial" w:hAnsi="Arial" w:cs="Arial"/>
        </w:rPr>
        <w:t xml:space="preserve">evidence of </w:t>
      </w:r>
      <w:r w:rsidR="00486A58">
        <w:rPr>
          <w:rFonts w:ascii="Arial" w:hAnsi="Arial" w:cs="Arial"/>
        </w:rPr>
        <w:t xml:space="preserve">the </w:t>
      </w:r>
      <w:r>
        <w:rPr>
          <w:rFonts w:ascii="Arial" w:hAnsi="Arial" w:cs="Arial"/>
        </w:rPr>
        <w:t>species’</w:t>
      </w:r>
      <w:r w:rsidRPr="00B97867">
        <w:rPr>
          <w:rFonts w:ascii="Arial" w:hAnsi="Arial" w:cs="Arial"/>
        </w:rPr>
        <w:t xml:space="preserve"> </w:t>
      </w:r>
      <w:r w:rsidR="00486A58" w:rsidRPr="00B97867">
        <w:rPr>
          <w:rFonts w:ascii="Arial" w:hAnsi="Arial" w:cs="Arial"/>
        </w:rPr>
        <w:t xml:space="preserve">absence </w:t>
      </w:r>
      <w:r w:rsidR="00486A58">
        <w:rPr>
          <w:rFonts w:ascii="Arial" w:hAnsi="Arial" w:cs="Arial"/>
        </w:rPr>
        <w:t>in your study area.</w:t>
      </w:r>
      <w:r w:rsidR="00473F33">
        <w:rPr>
          <w:rFonts w:ascii="Arial" w:hAnsi="Arial" w:cs="Arial"/>
        </w:rPr>
        <w:t xml:space="preserve"> </w:t>
      </w:r>
    </w:p>
    <w:p w14:paraId="450853C7" w14:textId="77777777" w:rsidR="00B97867" w:rsidRDefault="00B97867" w:rsidP="008126AF">
      <w:pPr>
        <w:rPr>
          <w:rFonts w:ascii="Arial" w:hAnsi="Arial" w:cs="Arial"/>
        </w:rPr>
      </w:pPr>
    </w:p>
    <w:p w14:paraId="6B82CA96" w14:textId="77777777" w:rsidR="004620A8" w:rsidRPr="00EC7E73" w:rsidRDefault="004620A8" w:rsidP="00D72B07">
      <w:pPr>
        <w:spacing w:after="120"/>
        <w:rPr>
          <w:rFonts w:ascii="Arial" w:hAnsi="Arial" w:cs="Arial"/>
          <w:b/>
        </w:rPr>
      </w:pPr>
      <w:r w:rsidRPr="00EC7E73">
        <w:rPr>
          <w:rFonts w:ascii="Arial" w:hAnsi="Arial" w:cs="Arial"/>
          <w:b/>
        </w:rPr>
        <w:t>Visual survey</w:t>
      </w:r>
      <w:r w:rsidR="00EF05C2">
        <w:rPr>
          <w:rFonts w:ascii="Arial" w:hAnsi="Arial" w:cs="Arial"/>
          <w:b/>
        </w:rPr>
        <w:t>s</w:t>
      </w:r>
    </w:p>
    <w:p w14:paraId="13A2DFC5" w14:textId="77777777" w:rsidR="00F645C1" w:rsidRDefault="007E35FE" w:rsidP="00CD4B36">
      <w:pPr>
        <w:rPr>
          <w:rFonts w:ascii="Arial" w:hAnsi="Arial" w:cs="Arial"/>
        </w:rPr>
      </w:pPr>
      <w:r>
        <w:rPr>
          <w:rFonts w:ascii="Arial" w:hAnsi="Arial" w:cs="Arial"/>
        </w:rPr>
        <w:t>R</w:t>
      </w:r>
      <w:r w:rsidR="00A410AD">
        <w:rPr>
          <w:rFonts w:ascii="Arial" w:hAnsi="Arial" w:cs="Arial"/>
        </w:rPr>
        <w:t>epeat, v</w:t>
      </w:r>
      <w:r w:rsidR="00A410AD" w:rsidRPr="006A6082">
        <w:rPr>
          <w:rFonts w:ascii="Arial" w:hAnsi="Arial" w:cs="Arial"/>
        </w:rPr>
        <w:t>isual</w:t>
      </w:r>
      <w:r w:rsidR="00A410AD">
        <w:rPr>
          <w:rFonts w:ascii="Arial" w:hAnsi="Arial" w:cs="Arial"/>
        </w:rPr>
        <w:t>-encounter</w:t>
      </w:r>
      <w:r w:rsidR="00A410AD" w:rsidRPr="006A6082">
        <w:rPr>
          <w:rFonts w:ascii="Arial" w:hAnsi="Arial" w:cs="Arial"/>
        </w:rPr>
        <w:t xml:space="preserve"> surveys </w:t>
      </w:r>
      <w:r w:rsidR="00A410AD">
        <w:rPr>
          <w:rFonts w:ascii="Arial" w:hAnsi="Arial" w:cs="Arial"/>
        </w:rPr>
        <w:t>should</w:t>
      </w:r>
      <w:r w:rsidR="00A410AD" w:rsidRPr="006A6082">
        <w:rPr>
          <w:rFonts w:ascii="Arial" w:hAnsi="Arial" w:cs="Arial"/>
        </w:rPr>
        <w:t xml:space="preserve"> be undertaken</w:t>
      </w:r>
      <w:r w:rsidRPr="007E35FE">
        <w:rPr>
          <w:rFonts w:ascii="Arial" w:hAnsi="Arial" w:cs="Arial"/>
        </w:rPr>
        <w:t xml:space="preserve"> </w:t>
      </w:r>
      <w:r w:rsidR="00420D84">
        <w:rPr>
          <w:rFonts w:ascii="Arial" w:hAnsi="Arial" w:cs="Arial"/>
        </w:rPr>
        <w:t>if</w:t>
      </w:r>
      <w:r>
        <w:rPr>
          <w:rFonts w:ascii="Arial" w:hAnsi="Arial" w:cs="Arial"/>
        </w:rPr>
        <w:t xml:space="preserve"> </w:t>
      </w:r>
      <w:r w:rsidR="00420D84">
        <w:rPr>
          <w:rFonts w:ascii="Arial" w:hAnsi="Arial" w:cs="Arial"/>
        </w:rPr>
        <w:t>the</w:t>
      </w:r>
      <w:r>
        <w:rPr>
          <w:rFonts w:ascii="Arial" w:hAnsi="Arial" w:cs="Arial"/>
        </w:rPr>
        <w:t xml:space="preserve"> initial aural survey is unsuccessful. </w:t>
      </w:r>
      <w:r w:rsidRPr="006A6082">
        <w:rPr>
          <w:rFonts w:ascii="Arial" w:hAnsi="Arial" w:cs="Arial"/>
        </w:rPr>
        <w:t xml:space="preserve">If the species is detected during the first or second </w:t>
      </w:r>
      <w:r w:rsidR="00420D84">
        <w:rPr>
          <w:rFonts w:ascii="Arial" w:hAnsi="Arial" w:cs="Arial"/>
        </w:rPr>
        <w:t xml:space="preserve">visual </w:t>
      </w:r>
      <w:r w:rsidRPr="006A6082">
        <w:rPr>
          <w:rFonts w:ascii="Arial" w:hAnsi="Arial" w:cs="Arial"/>
        </w:rPr>
        <w:t xml:space="preserve">survey, no further surveying </w:t>
      </w:r>
      <w:r w:rsidR="00420D84">
        <w:rPr>
          <w:rFonts w:ascii="Arial" w:hAnsi="Arial" w:cs="Arial"/>
        </w:rPr>
        <w:t>would be</w:t>
      </w:r>
      <w:r w:rsidRPr="006A6082">
        <w:rPr>
          <w:rFonts w:ascii="Arial" w:hAnsi="Arial" w:cs="Arial"/>
        </w:rPr>
        <w:t xml:space="preserve"> required. If two surveys have been conducted, and the species has not been detected, the third survey </w:t>
      </w:r>
      <w:r w:rsidR="005800AB">
        <w:rPr>
          <w:rFonts w:ascii="Arial" w:hAnsi="Arial" w:cs="Arial"/>
        </w:rPr>
        <w:t xml:space="preserve">should </w:t>
      </w:r>
      <w:r w:rsidRPr="006A6082">
        <w:rPr>
          <w:rFonts w:ascii="Arial" w:hAnsi="Arial" w:cs="Arial"/>
        </w:rPr>
        <w:t>be conducted</w:t>
      </w:r>
      <w:r>
        <w:rPr>
          <w:rFonts w:ascii="Arial" w:hAnsi="Arial" w:cs="Arial"/>
        </w:rPr>
        <w:t xml:space="preserve"> during optimal conditions. </w:t>
      </w:r>
    </w:p>
    <w:p w14:paraId="6A6F4508" w14:textId="77777777" w:rsidR="002106B4" w:rsidRDefault="00F645C1" w:rsidP="00CD4B36">
      <w:pPr>
        <w:rPr>
          <w:rFonts w:ascii="Arial" w:hAnsi="Arial" w:cs="Arial"/>
        </w:rPr>
      </w:pPr>
      <w:r>
        <w:rPr>
          <w:rFonts w:ascii="Arial" w:hAnsi="Arial" w:cs="Arial"/>
        </w:rPr>
        <w:br/>
      </w:r>
      <w:r w:rsidR="007E35FE">
        <w:rPr>
          <w:rFonts w:ascii="Arial" w:hAnsi="Arial" w:cs="Arial"/>
        </w:rPr>
        <w:t>The first of three visual surveys is best undertaken</w:t>
      </w:r>
      <w:r w:rsidR="007E35FE" w:rsidRPr="007E35FE">
        <w:rPr>
          <w:rFonts w:ascii="Arial" w:hAnsi="Arial" w:cs="Arial"/>
        </w:rPr>
        <w:t xml:space="preserve"> </w:t>
      </w:r>
      <w:r w:rsidR="007E35FE">
        <w:rPr>
          <w:rFonts w:ascii="Arial" w:hAnsi="Arial" w:cs="Arial"/>
        </w:rPr>
        <w:t xml:space="preserve">at around </w:t>
      </w:r>
      <w:r w:rsidR="007E35FE" w:rsidRPr="00E70EB8">
        <w:rPr>
          <w:rFonts w:ascii="Arial" w:hAnsi="Arial" w:cs="Arial"/>
        </w:rPr>
        <w:t xml:space="preserve">six </w:t>
      </w:r>
      <w:r w:rsidR="007E35FE">
        <w:rPr>
          <w:rFonts w:ascii="Arial" w:hAnsi="Arial" w:cs="Arial"/>
        </w:rPr>
        <w:t xml:space="preserve">to eight </w:t>
      </w:r>
      <w:r w:rsidR="007E35FE" w:rsidRPr="00E70EB8">
        <w:rPr>
          <w:rFonts w:ascii="Arial" w:hAnsi="Arial" w:cs="Arial"/>
        </w:rPr>
        <w:t>weeks</w:t>
      </w:r>
      <w:r w:rsidR="007E35FE">
        <w:rPr>
          <w:rFonts w:ascii="Arial" w:hAnsi="Arial" w:cs="Arial"/>
        </w:rPr>
        <w:t xml:space="preserve"> after</w:t>
      </w:r>
      <w:r w:rsidR="007E35FE" w:rsidRPr="006A6082">
        <w:rPr>
          <w:rFonts w:ascii="Arial" w:hAnsi="Arial" w:cs="Arial"/>
        </w:rPr>
        <w:t xml:space="preserve"> si</w:t>
      </w:r>
      <w:r w:rsidR="007E35FE">
        <w:rPr>
          <w:rFonts w:ascii="Arial" w:hAnsi="Arial" w:cs="Arial"/>
        </w:rPr>
        <w:t xml:space="preserve">gnificant rainfall </w:t>
      </w:r>
      <w:r w:rsidR="007E35FE" w:rsidRPr="00E70EB8">
        <w:rPr>
          <w:rFonts w:ascii="Arial" w:hAnsi="Arial" w:cs="Arial"/>
        </w:rPr>
        <w:t>causing widespread inundation of ephemeral or</w:t>
      </w:r>
      <w:r w:rsidR="007E35FE">
        <w:rPr>
          <w:rFonts w:ascii="Arial" w:hAnsi="Arial" w:cs="Arial"/>
        </w:rPr>
        <w:t xml:space="preserve"> semi-permanent wetlands. This is when frog population densities are most likely to increase </w:t>
      </w:r>
      <w:r w:rsidR="00CD4B36">
        <w:rPr>
          <w:rFonts w:ascii="Arial" w:hAnsi="Arial" w:cs="Arial"/>
        </w:rPr>
        <w:t xml:space="preserve">as tadpoles develop into froglets and </w:t>
      </w:r>
      <w:r w:rsidR="007E35FE">
        <w:rPr>
          <w:rFonts w:ascii="Arial" w:hAnsi="Arial" w:cs="Arial"/>
        </w:rPr>
        <w:t xml:space="preserve">emerge </w:t>
      </w:r>
      <w:r w:rsidR="00CD4B36">
        <w:rPr>
          <w:rFonts w:ascii="Arial" w:hAnsi="Arial" w:cs="Arial"/>
        </w:rPr>
        <w:t>from the water. Repeat, visual surveys are best undertaken:</w:t>
      </w:r>
    </w:p>
    <w:p w14:paraId="49B83426" w14:textId="77777777" w:rsidR="00A410AD" w:rsidRDefault="00A410AD" w:rsidP="00517DB2">
      <w:pPr>
        <w:numPr>
          <w:ilvl w:val="0"/>
          <w:numId w:val="3"/>
        </w:numPr>
        <w:tabs>
          <w:tab w:val="clear" w:pos="720"/>
          <w:tab w:val="left" w:pos="567"/>
        </w:tabs>
        <w:spacing w:before="60" w:after="60"/>
        <w:ind w:left="568" w:hanging="284"/>
        <w:rPr>
          <w:rFonts w:ascii="Arial" w:hAnsi="Arial" w:cs="Arial"/>
        </w:rPr>
      </w:pPr>
      <w:r w:rsidRPr="006A6082">
        <w:rPr>
          <w:rFonts w:ascii="Arial" w:hAnsi="Arial" w:cs="Arial"/>
        </w:rPr>
        <w:t>at least one month apart</w:t>
      </w:r>
      <w:r>
        <w:rPr>
          <w:rFonts w:ascii="Arial" w:hAnsi="Arial" w:cs="Arial"/>
        </w:rPr>
        <w:t>,</w:t>
      </w:r>
    </w:p>
    <w:p w14:paraId="3AB57364" w14:textId="77777777" w:rsidR="00AD65D8" w:rsidRPr="006A6082" w:rsidRDefault="00E21035" w:rsidP="00517DB2">
      <w:pPr>
        <w:numPr>
          <w:ilvl w:val="0"/>
          <w:numId w:val="3"/>
        </w:numPr>
        <w:tabs>
          <w:tab w:val="clear" w:pos="720"/>
          <w:tab w:val="left" w:pos="567"/>
        </w:tabs>
        <w:spacing w:before="60" w:after="60"/>
        <w:ind w:left="568" w:hanging="284"/>
        <w:rPr>
          <w:rFonts w:ascii="Arial" w:hAnsi="Arial" w:cs="Arial"/>
        </w:rPr>
      </w:pPr>
      <w:r>
        <w:rPr>
          <w:rFonts w:ascii="Arial" w:hAnsi="Arial" w:cs="Arial"/>
        </w:rPr>
        <w:t>a</w:t>
      </w:r>
      <w:r w:rsidR="00AD65D8" w:rsidRPr="006A6082">
        <w:rPr>
          <w:rFonts w:ascii="Arial" w:hAnsi="Arial" w:cs="Arial"/>
        </w:rPr>
        <w:t>long transects</w:t>
      </w:r>
      <w:r w:rsidR="00CD4B36">
        <w:rPr>
          <w:rFonts w:ascii="Arial" w:hAnsi="Arial" w:cs="Arial"/>
        </w:rPr>
        <w:t>,</w:t>
      </w:r>
    </w:p>
    <w:p w14:paraId="5E189825" w14:textId="77777777" w:rsidR="00E21035" w:rsidRDefault="00E21035" w:rsidP="00517DB2">
      <w:pPr>
        <w:numPr>
          <w:ilvl w:val="0"/>
          <w:numId w:val="3"/>
        </w:numPr>
        <w:tabs>
          <w:tab w:val="clear" w:pos="720"/>
          <w:tab w:val="left" w:pos="567"/>
        </w:tabs>
        <w:spacing w:before="60" w:after="60"/>
        <w:ind w:left="568" w:hanging="284"/>
        <w:rPr>
          <w:rFonts w:ascii="Arial" w:hAnsi="Arial" w:cs="Arial"/>
        </w:rPr>
      </w:pPr>
      <w:r>
        <w:rPr>
          <w:rFonts w:ascii="Arial" w:hAnsi="Arial" w:cs="Arial"/>
        </w:rPr>
        <w:t>w</w:t>
      </w:r>
      <w:r w:rsidRPr="006A6082">
        <w:rPr>
          <w:rFonts w:ascii="Arial" w:hAnsi="Arial" w:cs="Arial"/>
        </w:rPr>
        <w:t>it</w:t>
      </w:r>
      <w:r>
        <w:rPr>
          <w:rFonts w:ascii="Arial" w:hAnsi="Arial" w:cs="Arial"/>
        </w:rPr>
        <w:t>h</w:t>
      </w:r>
      <w:r w:rsidRPr="006A6082">
        <w:rPr>
          <w:rFonts w:ascii="Arial" w:hAnsi="Arial" w:cs="Arial"/>
        </w:rPr>
        <w:t xml:space="preserve"> one </w:t>
      </w:r>
      <w:r w:rsidR="00CD4B36" w:rsidRPr="006A6082">
        <w:rPr>
          <w:rFonts w:ascii="Arial" w:hAnsi="Arial" w:cs="Arial"/>
        </w:rPr>
        <w:t xml:space="preserve">50 </w:t>
      </w:r>
      <w:r w:rsidR="00CD4B36">
        <w:rPr>
          <w:rFonts w:ascii="Arial" w:hAnsi="Arial" w:cs="Arial"/>
        </w:rPr>
        <w:t xml:space="preserve">m </w:t>
      </w:r>
      <w:r w:rsidR="00CD4B36" w:rsidRPr="006A6082">
        <w:rPr>
          <w:rFonts w:ascii="Arial" w:hAnsi="Arial" w:cs="Arial"/>
        </w:rPr>
        <w:t xml:space="preserve">x 2 m </w:t>
      </w:r>
      <w:r w:rsidRPr="006A6082">
        <w:rPr>
          <w:rFonts w:ascii="Arial" w:hAnsi="Arial" w:cs="Arial"/>
        </w:rPr>
        <w:t>transect per 2</w:t>
      </w:r>
      <w:r>
        <w:rPr>
          <w:rFonts w:ascii="Arial" w:hAnsi="Arial" w:cs="Arial"/>
        </w:rPr>
        <w:t xml:space="preserve"> </w:t>
      </w:r>
      <w:r w:rsidRPr="006A6082">
        <w:rPr>
          <w:rFonts w:ascii="Arial" w:hAnsi="Arial" w:cs="Arial"/>
        </w:rPr>
        <w:t xml:space="preserve">ha of suitable habitat (for wetlands up to </w:t>
      </w:r>
      <w:r w:rsidR="00501B66">
        <w:rPr>
          <w:rFonts w:ascii="Arial" w:hAnsi="Arial" w:cs="Arial"/>
        </w:rPr>
        <w:t xml:space="preserve">   </w:t>
      </w:r>
      <w:r w:rsidRPr="006A6082">
        <w:rPr>
          <w:rFonts w:ascii="Arial" w:hAnsi="Arial" w:cs="Arial"/>
        </w:rPr>
        <w:t>20</w:t>
      </w:r>
      <w:r>
        <w:rPr>
          <w:rFonts w:ascii="Arial" w:hAnsi="Arial" w:cs="Arial"/>
        </w:rPr>
        <w:t xml:space="preserve"> </w:t>
      </w:r>
      <w:r w:rsidRPr="006A6082">
        <w:rPr>
          <w:rFonts w:ascii="Arial" w:hAnsi="Arial" w:cs="Arial"/>
        </w:rPr>
        <w:t>ha in size)</w:t>
      </w:r>
      <w:r>
        <w:rPr>
          <w:rFonts w:ascii="Arial" w:hAnsi="Arial" w:cs="Arial"/>
        </w:rPr>
        <w:t xml:space="preserve">, and </w:t>
      </w:r>
    </w:p>
    <w:p w14:paraId="7091B4F5" w14:textId="77777777" w:rsidR="00AD65D8" w:rsidRDefault="00CD4B36" w:rsidP="00517DB2">
      <w:pPr>
        <w:numPr>
          <w:ilvl w:val="0"/>
          <w:numId w:val="3"/>
        </w:numPr>
        <w:tabs>
          <w:tab w:val="clear" w:pos="720"/>
          <w:tab w:val="left" w:pos="567"/>
        </w:tabs>
        <w:spacing w:before="60"/>
        <w:ind w:left="568" w:hanging="284"/>
        <w:rPr>
          <w:rFonts w:ascii="Arial" w:hAnsi="Arial" w:cs="Arial"/>
        </w:rPr>
      </w:pPr>
      <w:r>
        <w:rPr>
          <w:rFonts w:ascii="Arial" w:hAnsi="Arial" w:cs="Arial"/>
        </w:rPr>
        <w:t>at</w:t>
      </w:r>
      <w:r w:rsidR="00AD65D8" w:rsidRPr="006A6082">
        <w:rPr>
          <w:rFonts w:ascii="Arial" w:hAnsi="Arial" w:cs="Arial"/>
        </w:rPr>
        <w:t xml:space="preserve"> a minimum of one person</w:t>
      </w:r>
      <w:r w:rsidR="00E21035">
        <w:rPr>
          <w:rFonts w:ascii="Arial" w:hAnsi="Arial" w:cs="Arial"/>
        </w:rPr>
        <w:t>-</w:t>
      </w:r>
      <w:r w:rsidR="00AD65D8" w:rsidRPr="006A6082">
        <w:rPr>
          <w:rFonts w:ascii="Arial" w:hAnsi="Arial" w:cs="Arial"/>
        </w:rPr>
        <w:t>hour of survey effort per transect</w:t>
      </w:r>
      <w:r w:rsidR="00E21035">
        <w:rPr>
          <w:rFonts w:ascii="Arial" w:hAnsi="Arial" w:cs="Arial"/>
        </w:rPr>
        <w:t>.</w:t>
      </w:r>
    </w:p>
    <w:p w14:paraId="20D7FBF7" w14:textId="77777777" w:rsidR="00E21035" w:rsidRPr="006A6082" w:rsidRDefault="00E21035" w:rsidP="00E21035">
      <w:pPr>
        <w:ind w:left="567"/>
        <w:rPr>
          <w:rFonts w:ascii="Arial" w:hAnsi="Arial" w:cs="Arial"/>
        </w:rPr>
      </w:pPr>
    </w:p>
    <w:p w14:paraId="18E9E802" w14:textId="77777777" w:rsidR="00D5661F" w:rsidRDefault="00CF67E2" w:rsidP="005A07C9">
      <w:pPr>
        <w:rPr>
          <w:rFonts w:ascii="Arial" w:hAnsi="Arial" w:cs="Arial"/>
        </w:rPr>
      </w:pPr>
      <w:r w:rsidRPr="006A6082">
        <w:rPr>
          <w:rFonts w:ascii="Arial" w:hAnsi="Arial" w:cs="Arial"/>
        </w:rPr>
        <w:t xml:space="preserve">For areas </w:t>
      </w:r>
      <w:r w:rsidR="005800AB">
        <w:rPr>
          <w:rFonts w:ascii="Arial" w:hAnsi="Arial" w:cs="Arial"/>
        </w:rPr>
        <w:t xml:space="preserve">of suitable habitat </w:t>
      </w:r>
      <w:r w:rsidRPr="006A6082">
        <w:rPr>
          <w:rFonts w:ascii="Arial" w:hAnsi="Arial" w:cs="Arial"/>
        </w:rPr>
        <w:t>greater than 20</w:t>
      </w:r>
      <w:r w:rsidR="00E17B13">
        <w:rPr>
          <w:rFonts w:ascii="Arial" w:hAnsi="Arial" w:cs="Arial"/>
        </w:rPr>
        <w:t xml:space="preserve"> </w:t>
      </w:r>
      <w:r w:rsidR="004620A8" w:rsidRPr="006A6082">
        <w:rPr>
          <w:rFonts w:ascii="Arial" w:hAnsi="Arial" w:cs="Arial"/>
        </w:rPr>
        <w:t xml:space="preserve">ha, </w:t>
      </w:r>
      <w:r w:rsidR="000C7195">
        <w:rPr>
          <w:rFonts w:ascii="Arial" w:hAnsi="Arial" w:cs="Arial"/>
        </w:rPr>
        <w:t xml:space="preserve">please contact the department at </w:t>
      </w:r>
      <w:r w:rsidR="000C7195" w:rsidRPr="008F432F">
        <w:rPr>
          <w:rFonts w:ascii="Arial" w:hAnsi="Arial" w:cs="Arial"/>
        </w:rPr>
        <w:t>speciespolicy@environment.gov.au</w:t>
      </w:r>
      <w:r w:rsidR="000C7195">
        <w:rPr>
          <w:rFonts w:ascii="Arial" w:hAnsi="Arial" w:cs="Arial"/>
        </w:rPr>
        <w:t xml:space="preserve"> to </w:t>
      </w:r>
      <w:r w:rsidR="000C7195" w:rsidRPr="006A6082">
        <w:rPr>
          <w:rFonts w:ascii="Arial" w:hAnsi="Arial" w:cs="Arial"/>
        </w:rPr>
        <w:t>discuss appropriate survey effort</w:t>
      </w:r>
      <w:r w:rsidR="000C7195">
        <w:rPr>
          <w:rFonts w:ascii="Arial" w:hAnsi="Arial" w:cs="Arial"/>
        </w:rPr>
        <w:t>s</w:t>
      </w:r>
      <w:r w:rsidR="000C7195" w:rsidRPr="006A6082">
        <w:rPr>
          <w:rFonts w:ascii="Arial" w:hAnsi="Arial" w:cs="Arial"/>
        </w:rPr>
        <w:t xml:space="preserve"> prior to </w:t>
      </w:r>
      <w:r w:rsidR="000C7195">
        <w:rPr>
          <w:rFonts w:ascii="Arial" w:hAnsi="Arial" w:cs="Arial"/>
        </w:rPr>
        <w:t xml:space="preserve">conducting </w:t>
      </w:r>
      <w:r w:rsidR="000C7195" w:rsidRPr="006A6082">
        <w:rPr>
          <w:rFonts w:ascii="Arial" w:hAnsi="Arial" w:cs="Arial"/>
        </w:rPr>
        <w:t>survey</w:t>
      </w:r>
      <w:r w:rsidR="000C7195">
        <w:rPr>
          <w:rFonts w:ascii="Arial" w:hAnsi="Arial" w:cs="Arial"/>
        </w:rPr>
        <w:t>s</w:t>
      </w:r>
      <w:r w:rsidR="00D5661F">
        <w:rPr>
          <w:rFonts w:ascii="Arial" w:hAnsi="Arial" w:cs="Arial"/>
        </w:rPr>
        <w:t xml:space="preserve">. </w:t>
      </w:r>
    </w:p>
    <w:p w14:paraId="60764DD2" w14:textId="77777777" w:rsidR="00CB5277" w:rsidRDefault="00CB5277" w:rsidP="005A07C9">
      <w:pPr>
        <w:rPr>
          <w:rFonts w:ascii="Arial" w:hAnsi="Arial" w:cs="Arial"/>
        </w:rPr>
      </w:pPr>
    </w:p>
    <w:p w14:paraId="35945ADD" w14:textId="77777777" w:rsidR="00F645C1" w:rsidRPr="00F645C1" w:rsidRDefault="00F645C1" w:rsidP="00D72B07">
      <w:pPr>
        <w:spacing w:after="120"/>
        <w:rPr>
          <w:rFonts w:ascii="Arial" w:hAnsi="Arial" w:cs="Arial"/>
          <w:b/>
        </w:rPr>
      </w:pPr>
      <w:r w:rsidRPr="00F645C1">
        <w:rPr>
          <w:rFonts w:ascii="Arial" w:hAnsi="Arial" w:cs="Arial"/>
          <w:b/>
        </w:rPr>
        <w:t xml:space="preserve">Ethical considerations </w:t>
      </w:r>
    </w:p>
    <w:p w14:paraId="176EA781" w14:textId="77777777" w:rsidR="003546C7" w:rsidRDefault="00CB5277" w:rsidP="002112FC">
      <w:pPr>
        <w:spacing w:before="60"/>
        <w:rPr>
          <w:rFonts w:ascii="Arial" w:hAnsi="Arial" w:cs="Arial"/>
        </w:rPr>
      </w:pPr>
      <w:r w:rsidRPr="00ED33D3">
        <w:rPr>
          <w:rFonts w:ascii="Arial" w:hAnsi="Arial" w:cs="Arial"/>
        </w:rPr>
        <w:t>Note that there may be additional approval requirements before conducting surveys. Permi</w:t>
      </w:r>
      <w:r w:rsidR="003546C7">
        <w:rPr>
          <w:rFonts w:ascii="Arial" w:hAnsi="Arial" w:cs="Arial"/>
        </w:rPr>
        <w:t>ssion</w:t>
      </w:r>
      <w:r w:rsidRPr="00ED33D3">
        <w:rPr>
          <w:rFonts w:ascii="Arial" w:hAnsi="Arial" w:cs="Arial"/>
        </w:rPr>
        <w:t xml:space="preserve"> </w:t>
      </w:r>
      <w:r w:rsidR="003546C7">
        <w:rPr>
          <w:rFonts w:ascii="Arial" w:hAnsi="Arial" w:cs="Arial"/>
        </w:rPr>
        <w:t>may</w:t>
      </w:r>
      <w:r w:rsidRPr="00ED33D3">
        <w:rPr>
          <w:rFonts w:ascii="Arial" w:hAnsi="Arial" w:cs="Arial"/>
        </w:rPr>
        <w:t xml:space="preserve"> be </w:t>
      </w:r>
      <w:r w:rsidR="003546C7">
        <w:rPr>
          <w:rFonts w:ascii="Arial" w:hAnsi="Arial" w:cs="Arial"/>
        </w:rPr>
        <w:t>required</w:t>
      </w:r>
      <w:r w:rsidRPr="00ED33D3">
        <w:rPr>
          <w:rFonts w:ascii="Arial" w:hAnsi="Arial" w:cs="Arial"/>
        </w:rPr>
        <w:t xml:space="preserve"> from relevant state government agencies</w:t>
      </w:r>
      <w:r w:rsidR="005800AB">
        <w:rPr>
          <w:rFonts w:ascii="Arial" w:hAnsi="Arial" w:cs="Arial"/>
        </w:rPr>
        <w:t xml:space="preserve"> and/or ethics committees</w:t>
      </w:r>
      <w:r w:rsidR="003546C7" w:rsidRPr="003546C7">
        <w:rPr>
          <w:rFonts w:ascii="Arial" w:hAnsi="Arial" w:cs="Arial"/>
        </w:rPr>
        <w:t xml:space="preserve"> </w:t>
      </w:r>
      <w:r w:rsidR="003546C7">
        <w:rPr>
          <w:rFonts w:ascii="Arial" w:hAnsi="Arial" w:cs="Arial"/>
        </w:rPr>
        <w:t>to carry out</w:t>
      </w:r>
      <w:r w:rsidR="003546C7" w:rsidRPr="00ED33D3">
        <w:rPr>
          <w:rFonts w:ascii="Arial" w:hAnsi="Arial" w:cs="Arial"/>
        </w:rPr>
        <w:t xml:space="preserve"> native fauna surveys</w:t>
      </w:r>
      <w:r w:rsidRPr="00ED33D3">
        <w:rPr>
          <w:rFonts w:ascii="Arial" w:hAnsi="Arial" w:cs="Arial"/>
        </w:rPr>
        <w:t xml:space="preserve">. Additionally, activities in </w:t>
      </w:r>
      <w:r w:rsidR="004D47DC">
        <w:rPr>
          <w:rFonts w:ascii="Arial" w:hAnsi="Arial" w:cs="Arial"/>
        </w:rPr>
        <w:t>C</w:t>
      </w:r>
      <w:r w:rsidRPr="00ED33D3">
        <w:rPr>
          <w:rFonts w:ascii="Arial" w:hAnsi="Arial" w:cs="Arial"/>
        </w:rPr>
        <w:t xml:space="preserve">ommonwealth areas may require permits under Part 13 of the EPBC Act. </w:t>
      </w:r>
    </w:p>
    <w:p w14:paraId="0B1CC3D4" w14:textId="77777777" w:rsidR="00F31D3D" w:rsidRDefault="00F31D3D" w:rsidP="00E926F6">
      <w:pPr>
        <w:rPr>
          <w:rFonts w:ascii="Arial" w:hAnsi="Arial" w:cs="Arial"/>
        </w:rPr>
      </w:pPr>
    </w:p>
    <w:p w14:paraId="699145D3" w14:textId="77777777" w:rsidR="002112FC" w:rsidRDefault="002112FC" w:rsidP="002112FC">
      <w:pPr>
        <w:rPr>
          <w:rFonts w:ascii="Arial" w:hAnsi="Arial" w:cs="Arial"/>
        </w:rPr>
      </w:pPr>
    </w:p>
    <w:p w14:paraId="05309722" w14:textId="77777777" w:rsidR="002112FC" w:rsidRDefault="002112FC" w:rsidP="002112FC">
      <w:pPr>
        <w:rPr>
          <w:rFonts w:ascii="Arial" w:hAnsi="Arial" w:cs="Arial"/>
        </w:rPr>
      </w:pPr>
    </w:p>
    <w:p w14:paraId="3422A0E9" w14:textId="77777777" w:rsidR="002112FC" w:rsidRDefault="002112FC" w:rsidP="002112FC">
      <w:pPr>
        <w:rPr>
          <w:rFonts w:ascii="Arial" w:hAnsi="Arial" w:cs="Arial"/>
        </w:rPr>
      </w:pPr>
    </w:p>
    <w:p w14:paraId="2F83CEE8" w14:textId="77777777" w:rsidR="002112FC" w:rsidRDefault="002112FC" w:rsidP="002112FC">
      <w:pPr>
        <w:rPr>
          <w:rFonts w:ascii="Arial" w:hAnsi="Arial" w:cs="Arial"/>
        </w:rPr>
      </w:pPr>
    </w:p>
    <w:p w14:paraId="6EA55FF6" w14:textId="77777777" w:rsidR="002112FC" w:rsidRDefault="002112FC" w:rsidP="002112FC">
      <w:pPr>
        <w:rPr>
          <w:rFonts w:ascii="Arial" w:hAnsi="Arial" w:cs="Arial"/>
        </w:rPr>
      </w:pPr>
    </w:p>
    <w:p w14:paraId="595F5DB9" w14:textId="77777777" w:rsidR="00CB5277" w:rsidRPr="00ED33D3" w:rsidRDefault="00CB5277" w:rsidP="002112FC">
      <w:pPr>
        <w:rPr>
          <w:rFonts w:ascii="Arial" w:hAnsi="Arial" w:cs="Arial"/>
        </w:rPr>
      </w:pPr>
      <w:r w:rsidRPr="00ED33D3">
        <w:rPr>
          <w:rFonts w:ascii="Arial" w:hAnsi="Arial" w:cs="Arial"/>
        </w:rPr>
        <w:lastRenderedPageBreak/>
        <w:t xml:space="preserve">Ethical considerations are also important when searching for </w:t>
      </w:r>
      <w:r>
        <w:rPr>
          <w:rFonts w:ascii="Arial" w:hAnsi="Arial" w:cs="Arial"/>
        </w:rPr>
        <w:t>frog</w:t>
      </w:r>
      <w:r w:rsidRPr="00ED33D3">
        <w:rPr>
          <w:rFonts w:ascii="Arial" w:hAnsi="Arial" w:cs="Arial"/>
        </w:rPr>
        <w:t>s. Important ethical considerations include:</w:t>
      </w:r>
    </w:p>
    <w:p w14:paraId="3A9B57B3" w14:textId="77777777" w:rsidR="00CB5277" w:rsidRDefault="00CB5277" w:rsidP="002112FC">
      <w:pPr>
        <w:numPr>
          <w:ilvl w:val="2"/>
          <w:numId w:val="18"/>
        </w:numPr>
        <w:tabs>
          <w:tab w:val="clear" w:pos="1904"/>
          <w:tab w:val="num" w:pos="567"/>
        </w:tabs>
        <w:spacing w:before="60" w:after="60"/>
        <w:ind w:left="568" w:hanging="284"/>
        <w:rPr>
          <w:rFonts w:ascii="Arial" w:hAnsi="Arial" w:cs="Arial"/>
        </w:rPr>
      </w:pPr>
      <w:r w:rsidRPr="00ED33D3">
        <w:rPr>
          <w:rFonts w:ascii="Arial" w:hAnsi="Arial" w:cs="Arial"/>
        </w:rPr>
        <w:t xml:space="preserve">taking care to minimize damage to habitat whilst conducting surveys (e.g. </w:t>
      </w:r>
      <w:r>
        <w:rPr>
          <w:rFonts w:ascii="Arial" w:hAnsi="Arial" w:cs="Arial"/>
        </w:rPr>
        <w:t>minimizing the trampling of reed beds and wetland microhabitat features</w:t>
      </w:r>
      <w:r w:rsidRPr="00ED33D3">
        <w:rPr>
          <w:rFonts w:ascii="Arial" w:hAnsi="Arial" w:cs="Arial"/>
        </w:rPr>
        <w:t>)</w:t>
      </w:r>
      <w:r w:rsidR="00B200A7">
        <w:rPr>
          <w:rFonts w:ascii="Arial" w:hAnsi="Arial" w:cs="Arial"/>
        </w:rPr>
        <w:t>, and</w:t>
      </w:r>
      <w:r w:rsidRPr="00ED33D3">
        <w:rPr>
          <w:rFonts w:ascii="Arial" w:hAnsi="Arial" w:cs="Arial"/>
        </w:rPr>
        <w:t xml:space="preserve"> </w:t>
      </w:r>
    </w:p>
    <w:p w14:paraId="74805187" w14:textId="77777777" w:rsidR="00CB5277" w:rsidRDefault="00CB5277" w:rsidP="00D72B07">
      <w:pPr>
        <w:numPr>
          <w:ilvl w:val="1"/>
          <w:numId w:val="18"/>
        </w:numPr>
        <w:tabs>
          <w:tab w:val="clear" w:pos="890"/>
          <w:tab w:val="num" w:pos="567"/>
          <w:tab w:val="left" w:pos="724"/>
        </w:tabs>
        <w:spacing w:before="60"/>
        <w:ind w:left="568" w:hanging="284"/>
        <w:rPr>
          <w:rFonts w:ascii="Arial" w:hAnsi="Arial" w:cs="Arial"/>
        </w:rPr>
      </w:pPr>
      <w:r w:rsidRPr="00CB5277">
        <w:rPr>
          <w:rFonts w:ascii="Arial" w:hAnsi="Arial" w:cs="Arial"/>
        </w:rPr>
        <w:t>taking measures to ensure that invasive weeds</w:t>
      </w:r>
      <w:r>
        <w:rPr>
          <w:rFonts w:ascii="Arial" w:hAnsi="Arial" w:cs="Arial"/>
        </w:rPr>
        <w:t xml:space="preserve">, </w:t>
      </w:r>
      <w:r w:rsidR="00D36F8B">
        <w:rPr>
          <w:rFonts w:ascii="Arial" w:hAnsi="Arial" w:cs="Arial"/>
        </w:rPr>
        <w:t xml:space="preserve">amphibian </w:t>
      </w:r>
      <w:r>
        <w:rPr>
          <w:rFonts w:ascii="Arial" w:hAnsi="Arial" w:cs="Arial"/>
        </w:rPr>
        <w:t xml:space="preserve">chytrid fungus </w:t>
      </w:r>
      <w:r w:rsidR="00D36F8B">
        <w:rPr>
          <w:rFonts w:ascii="Arial" w:hAnsi="Arial" w:cs="Arial"/>
        </w:rPr>
        <w:t>(</w:t>
      </w:r>
      <w:r w:rsidR="00D36F8B" w:rsidRPr="00D36F8B">
        <w:rPr>
          <w:rFonts w:ascii="Arial" w:hAnsi="Arial" w:cs="Arial"/>
          <w:i/>
        </w:rPr>
        <w:t>Batrachocytrium dendrobatidis</w:t>
      </w:r>
      <w:r w:rsidR="00D36F8B">
        <w:rPr>
          <w:rFonts w:ascii="Arial" w:hAnsi="Arial" w:cs="Arial"/>
        </w:rPr>
        <w:t xml:space="preserve">) </w:t>
      </w:r>
      <w:r w:rsidRPr="00CB5277">
        <w:rPr>
          <w:rFonts w:ascii="Arial" w:hAnsi="Arial" w:cs="Arial"/>
        </w:rPr>
        <w:t>and other pathogens are not introduced to the study area</w:t>
      </w:r>
      <w:r>
        <w:rPr>
          <w:rFonts w:ascii="Arial" w:hAnsi="Arial" w:cs="Arial"/>
        </w:rPr>
        <w:t xml:space="preserve"> or habitat for the species</w:t>
      </w:r>
      <w:r w:rsidRPr="00CB5277">
        <w:rPr>
          <w:rFonts w:ascii="Arial" w:hAnsi="Arial" w:cs="Arial"/>
        </w:rPr>
        <w:t>.</w:t>
      </w:r>
    </w:p>
    <w:p w14:paraId="79C4B0A2" w14:textId="77777777" w:rsidR="00CA295A" w:rsidRDefault="00CA295A" w:rsidP="005A0544">
      <w:pPr>
        <w:tabs>
          <w:tab w:val="left" w:pos="724"/>
        </w:tabs>
        <w:rPr>
          <w:rFonts w:ascii="Arial" w:hAnsi="Arial" w:cs="Arial"/>
        </w:rPr>
      </w:pPr>
    </w:p>
    <w:p w14:paraId="09B93C27" w14:textId="77777777" w:rsidR="00430ECA" w:rsidRDefault="00430ECA" w:rsidP="005A0544">
      <w:pPr>
        <w:numPr>
          <w:ilvl w:val="0"/>
          <w:numId w:val="23"/>
        </w:numPr>
        <w:spacing w:before="120" w:after="120"/>
        <w:ind w:left="357" w:hanging="357"/>
        <w:rPr>
          <w:rFonts w:ascii="Arial" w:hAnsi="Arial" w:cs="Arial"/>
          <w:b/>
          <w:sz w:val="28"/>
          <w:szCs w:val="28"/>
        </w:rPr>
      </w:pPr>
      <w:r>
        <w:rPr>
          <w:rFonts w:ascii="Arial" w:hAnsi="Arial" w:cs="Arial"/>
          <w:b/>
          <w:sz w:val="28"/>
          <w:szCs w:val="28"/>
        </w:rPr>
        <w:t>C</w:t>
      </w:r>
      <w:r w:rsidRPr="008D566B">
        <w:rPr>
          <w:rFonts w:ascii="Arial" w:hAnsi="Arial" w:cs="Arial"/>
          <w:b/>
          <w:sz w:val="28"/>
          <w:szCs w:val="28"/>
        </w:rPr>
        <w:t xml:space="preserve">ould your action impact on an important population of </w:t>
      </w:r>
      <w:r>
        <w:rPr>
          <w:rFonts w:ascii="Arial" w:hAnsi="Arial" w:cs="Arial"/>
          <w:b/>
          <w:sz w:val="28"/>
          <w:szCs w:val="28"/>
        </w:rPr>
        <w:t xml:space="preserve">the </w:t>
      </w:r>
      <w:r w:rsidR="0027398E" w:rsidRPr="00CE52E4">
        <w:rPr>
          <w:rFonts w:ascii="Arial" w:hAnsi="Arial" w:cs="Arial"/>
          <w:b/>
          <w:sz w:val="28"/>
          <w:szCs w:val="28"/>
        </w:rPr>
        <w:t>wallum sedge frog</w:t>
      </w:r>
      <w:r w:rsidRPr="008D566B">
        <w:rPr>
          <w:rFonts w:ascii="Arial" w:hAnsi="Arial" w:cs="Arial"/>
          <w:b/>
          <w:sz w:val="28"/>
          <w:szCs w:val="28"/>
        </w:rPr>
        <w:t>?</w:t>
      </w:r>
    </w:p>
    <w:p w14:paraId="22455D0A" w14:textId="77777777" w:rsidR="00CA295A" w:rsidRDefault="00F02885" w:rsidP="00D72B07">
      <w:pPr>
        <w:pStyle w:val="FootnoteText"/>
        <w:rPr>
          <w:rFonts w:ascii="Arial" w:hAnsi="Arial" w:cs="Arial"/>
          <w:sz w:val="24"/>
          <w:szCs w:val="24"/>
        </w:rPr>
      </w:pPr>
      <w:r>
        <w:rPr>
          <w:rFonts w:ascii="Arial" w:hAnsi="Arial" w:cs="Arial"/>
          <w:sz w:val="24"/>
          <w:szCs w:val="24"/>
        </w:rPr>
        <w:t>T</w:t>
      </w:r>
      <w:r w:rsidR="009D1E06" w:rsidRPr="009D1E06">
        <w:rPr>
          <w:rFonts w:ascii="Arial" w:hAnsi="Arial" w:cs="Arial"/>
          <w:sz w:val="24"/>
          <w:szCs w:val="24"/>
        </w:rPr>
        <w:t xml:space="preserve">he department considers that </w:t>
      </w:r>
      <w:r w:rsidR="00F31D3D">
        <w:rPr>
          <w:rFonts w:ascii="Arial" w:hAnsi="Arial" w:cs="Arial"/>
          <w:sz w:val="24"/>
          <w:szCs w:val="24"/>
        </w:rPr>
        <w:t xml:space="preserve">the </w:t>
      </w:r>
      <w:r w:rsidR="00195287">
        <w:rPr>
          <w:rFonts w:ascii="Arial" w:hAnsi="Arial" w:cs="Arial"/>
          <w:sz w:val="24"/>
          <w:szCs w:val="24"/>
        </w:rPr>
        <w:t>recording</w:t>
      </w:r>
      <w:r w:rsidR="00F31D3D">
        <w:rPr>
          <w:rFonts w:ascii="Arial" w:hAnsi="Arial" w:cs="Arial"/>
          <w:sz w:val="24"/>
          <w:szCs w:val="24"/>
        </w:rPr>
        <w:t xml:space="preserve"> of a</w:t>
      </w:r>
      <w:r w:rsidR="009D1E06" w:rsidRPr="009D1E06">
        <w:rPr>
          <w:rFonts w:ascii="Arial" w:hAnsi="Arial" w:cs="Arial"/>
          <w:sz w:val="24"/>
          <w:szCs w:val="24"/>
        </w:rPr>
        <w:t xml:space="preserve"> </w:t>
      </w:r>
      <w:r w:rsidR="00F31D3D">
        <w:rPr>
          <w:rFonts w:ascii="Arial" w:hAnsi="Arial" w:cs="Arial"/>
          <w:sz w:val="24"/>
          <w:szCs w:val="24"/>
        </w:rPr>
        <w:t xml:space="preserve">single </w:t>
      </w:r>
      <w:r w:rsidR="00F31D3D" w:rsidRPr="009D1E06">
        <w:rPr>
          <w:rFonts w:ascii="Arial" w:hAnsi="Arial" w:cs="Arial"/>
          <w:sz w:val="24"/>
          <w:szCs w:val="24"/>
        </w:rPr>
        <w:t xml:space="preserve">wallum sedge frog </w:t>
      </w:r>
      <w:r w:rsidR="00195287">
        <w:rPr>
          <w:rFonts w:ascii="Arial" w:hAnsi="Arial" w:cs="Arial"/>
          <w:sz w:val="24"/>
          <w:szCs w:val="24"/>
        </w:rPr>
        <w:t>during a survey of suitable habitat for the species</w:t>
      </w:r>
      <w:r w:rsidR="00CA295A">
        <w:rPr>
          <w:rFonts w:ascii="Arial" w:hAnsi="Arial" w:cs="Arial"/>
          <w:sz w:val="24"/>
          <w:szCs w:val="24"/>
        </w:rPr>
        <w:t xml:space="preserve"> </w:t>
      </w:r>
      <w:r w:rsidR="00195287" w:rsidRPr="00195287">
        <w:rPr>
          <w:rFonts w:ascii="Arial" w:hAnsi="Arial" w:cs="Arial"/>
          <w:sz w:val="24"/>
          <w:szCs w:val="24"/>
        </w:rPr>
        <w:t>(see Section 3)</w:t>
      </w:r>
      <w:r w:rsidR="00195287">
        <w:rPr>
          <w:rFonts w:ascii="Arial" w:hAnsi="Arial" w:cs="Arial"/>
          <w:sz w:val="24"/>
          <w:szCs w:val="24"/>
        </w:rPr>
        <w:t xml:space="preserve"> </w:t>
      </w:r>
      <w:r w:rsidR="004F0F78">
        <w:rPr>
          <w:rFonts w:ascii="Arial" w:hAnsi="Arial" w:cs="Arial"/>
          <w:sz w:val="24"/>
          <w:szCs w:val="24"/>
        </w:rPr>
        <w:t xml:space="preserve">would </w:t>
      </w:r>
      <w:r w:rsidR="009D1E06" w:rsidRPr="00195287">
        <w:rPr>
          <w:rFonts w:ascii="Arial" w:hAnsi="Arial" w:cs="Arial"/>
          <w:sz w:val="24"/>
          <w:szCs w:val="24"/>
        </w:rPr>
        <w:t>sufficiently</w:t>
      </w:r>
      <w:r w:rsidR="004F0F78">
        <w:rPr>
          <w:rFonts w:ascii="Arial" w:hAnsi="Arial" w:cs="Arial"/>
          <w:sz w:val="24"/>
          <w:szCs w:val="24"/>
        </w:rPr>
        <w:t xml:space="preserve"> indicate</w:t>
      </w:r>
      <w:r w:rsidR="009D1E06" w:rsidRPr="009D1E06">
        <w:rPr>
          <w:rFonts w:ascii="Arial" w:hAnsi="Arial" w:cs="Arial"/>
          <w:sz w:val="24"/>
          <w:szCs w:val="24"/>
        </w:rPr>
        <w:t xml:space="preserve"> the presenc</w:t>
      </w:r>
      <w:r w:rsidR="00F31D3D">
        <w:rPr>
          <w:rFonts w:ascii="Arial" w:hAnsi="Arial" w:cs="Arial"/>
          <w:sz w:val="24"/>
          <w:szCs w:val="24"/>
        </w:rPr>
        <w:t>e of a population</w:t>
      </w:r>
      <w:r w:rsidR="009D1E06" w:rsidRPr="009D1E06">
        <w:rPr>
          <w:rFonts w:ascii="Arial" w:hAnsi="Arial" w:cs="Arial"/>
          <w:sz w:val="24"/>
          <w:szCs w:val="24"/>
        </w:rPr>
        <w:t xml:space="preserve">. </w:t>
      </w:r>
    </w:p>
    <w:p w14:paraId="5A0F1D4D" w14:textId="77777777" w:rsidR="00CA295A" w:rsidRPr="005F4649" w:rsidRDefault="00CA295A" w:rsidP="00CA295A">
      <w:pPr>
        <w:pStyle w:val="FootnoteText"/>
        <w:rPr>
          <w:rFonts w:ascii="Arial" w:hAnsi="Arial" w:cs="Arial"/>
          <w:sz w:val="24"/>
          <w:szCs w:val="24"/>
        </w:rPr>
      </w:pPr>
    </w:p>
    <w:p w14:paraId="10E3F68E" w14:textId="77777777" w:rsidR="001E0035" w:rsidRDefault="006867BB" w:rsidP="00D72B07">
      <w:pPr>
        <w:pStyle w:val="FootnoteText"/>
        <w:rPr>
          <w:rFonts w:ascii="Arial" w:hAnsi="Arial" w:cs="Arial"/>
          <w:sz w:val="24"/>
          <w:szCs w:val="24"/>
        </w:rPr>
      </w:pPr>
      <w:r>
        <w:rPr>
          <w:rFonts w:ascii="Arial" w:hAnsi="Arial" w:cs="Arial"/>
          <w:sz w:val="24"/>
          <w:szCs w:val="24"/>
        </w:rPr>
        <w:t xml:space="preserve">An </w:t>
      </w:r>
      <w:r w:rsidR="00B6563D">
        <w:rPr>
          <w:rFonts w:ascii="Arial" w:hAnsi="Arial" w:cs="Arial"/>
          <w:sz w:val="24"/>
          <w:szCs w:val="24"/>
        </w:rPr>
        <w:t>i</w:t>
      </w:r>
      <w:r w:rsidR="00621DD9" w:rsidRPr="005F4649">
        <w:rPr>
          <w:rFonts w:ascii="Arial" w:hAnsi="Arial" w:cs="Arial"/>
          <w:sz w:val="24"/>
          <w:szCs w:val="24"/>
        </w:rPr>
        <w:t xml:space="preserve">mportant population of a species listed as vulnerable under the EPBC Act, such as the wallum sedge frog, </w:t>
      </w:r>
      <w:r>
        <w:rPr>
          <w:rFonts w:ascii="Arial" w:hAnsi="Arial" w:cs="Arial"/>
          <w:sz w:val="24"/>
          <w:szCs w:val="24"/>
        </w:rPr>
        <w:t>is one that is</w:t>
      </w:r>
      <w:r w:rsidR="00621DD9" w:rsidRPr="005F4649">
        <w:rPr>
          <w:rFonts w:ascii="Arial" w:hAnsi="Arial" w:cs="Arial"/>
          <w:sz w:val="24"/>
          <w:szCs w:val="24"/>
        </w:rPr>
        <w:t xml:space="preserve"> necessary for the species’ long-term survival and recovery. T</w:t>
      </w:r>
      <w:r w:rsidR="00F02885" w:rsidRPr="005F4649">
        <w:rPr>
          <w:rFonts w:ascii="Arial" w:hAnsi="Arial" w:cs="Arial"/>
          <w:sz w:val="24"/>
          <w:szCs w:val="24"/>
        </w:rPr>
        <w:t>he</w:t>
      </w:r>
      <w:r w:rsidR="005268F8" w:rsidRPr="005F4649">
        <w:rPr>
          <w:rFonts w:ascii="Arial" w:hAnsi="Arial" w:cs="Arial"/>
          <w:sz w:val="24"/>
          <w:szCs w:val="24"/>
        </w:rPr>
        <w:t xml:space="preserve"> </w:t>
      </w:r>
      <w:r w:rsidR="00195287" w:rsidRPr="005F4649">
        <w:rPr>
          <w:rFonts w:ascii="Arial" w:hAnsi="Arial" w:cs="Arial"/>
          <w:sz w:val="24"/>
          <w:szCs w:val="24"/>
        </w:rPr>
        <w:t>wallum sedge frog is highly restricted in terms of its habitat require</w:t>
      </w:r>
      <w:r w:rsidR="00344DB1" w:rsidRPr="005F4649">
        <w:rPr>
          <w:rFonts w:ascii="Arial" w:hAnsi="Arial" w:cs="Arial"/>
          <w:sz w:val="24"/>
          <w:szCs w:val="24"/>
        </w:rPr>
        <w:t>ments</w:t>
      </w:r>
      <w:r w:rsidR="00621DD9" w:rsidRPr="005F4649">
        <w:rPr>
          <w:rFonts w:ascii="Arial" w:hAnsi="Arial" w:cs="Arial"/>
          <w:sz w:val="24"/>
          <w:szCs w:val="24"/>
        </w:rPr>
        <w:t>:</w:t>
      </w:r>
      <w:r w:rsidR="00344DB1" w:rsidRPr="005F4649">
        <w:rPr>
          <w:rFonts w:ascii="Arial" w:hAnsi="Arial" w:cs="Arial"/>
          <w:sz w:val="24"/>
          <w:szCs w:val="24"/>
        </w:rPr>
        <w:t xml:space="preserve"> </w:t>
      </w:r>
      <w:r w:rsidR="00621DD9" w:rsidRPr="005F4649">
        <w:rPr>
          <w:rFonts w:ascii="Arial" w:hAnsi="Arial" w:cs="Arial"/>
          <w:sz w:val="24"/>
          <w:szCs w:val="24"/>
        </w:rPr>
        <w:t xml:space="preserve">populations and suitable </w:t>
      </w:r>
      <w:r w:rsidR="00344DB1" w:rsidRPr="005F4649">
        <w:rPr>
          <w:rFonts w:ascii="Arial" w:hAnsi="Arial" w:cs="Arial"/>
          <w:sz w:val="24"/>
          <w:szCs w:val="24"/>
        </w:rPr>
        <w:t xml:space="preserve">habitats </w:t>
      </w:r>
      <w:r w:rsidR="00621DD9" w:rsidRPr="005F4649">
        <w:rPr>
          <w:rFonts w:ascii="Arial" w:hAnsi="Arial" w:cs="Arial"/>
          <w:sz w:val="24"/>
          <w:szCs w:val="24"/>
        </w:rPr>
        <w:t xml:space="preserve">are extensively </w:t>
      </w:r>
      <w:r w:rsidR="004F0F78" w:rsidRPr="005F4649">
        <w:rPr>
          <w:rFonts w:ascii="Arial" w:hAnsi="Arial" w:cs="Arial"/>
          <w:sz w:val="24"/>
          <w:szCs w:val="24"/>
        </w:rPr>
        <w:t>isola</w:t>
      </w:r>
      <w:r w:rsidR="00621DD9" w:rsidRPr="005F4649">
        <w:rPr>
          <w:rFonts w:ascii="Arial" w:hAnsi="Arial" w:cs="Arial"/>
          <w:sz w:val="24"/>
          <w:szCs w:val="24"/>
        </w:rPr>
        <w:t>ted across the species’ distribution. Therefore</w:t>
      </w:r>
      <w:r w:rsidR="00344DB1" w:rsidRPr="005F4649">
        <w:rPr>
          <w:rFonts w:ascii="Arial" w:hAnsi="Arial" w:cs="Arial"/>
          <w:sz w:val="24"/>
          <w:szCs w:val="24"/>
        </w:rPr>
        <w:t xml:space="preserve">, </w:t>
      </w:r>
      <w:r w:rsidR="00256DC1" w:rsidRPr="005F4649">
        <w:rPr>
          <w:rFonts w:ascii="Arial" w:hAnsi="Arial" w:cs="Arial"/>
          <w:sz w:val="24"/>
          <w:szCs w:val="24"/>
        </w:rPr>
        <w:t>t</w:t>
      </w:r>
      <w:r w:rsidR="005344D3" w:rsidRPr="005F4649">
        <w:rPr>
          <w:rFonts w:ascii="Arial" w:hAnsi="Arial" w:cs="Arial"/>
          <w:sz w:val="24"/>
          <w:szCs w:val="24"/>
        </w:rPr>
        <w:t>he department</w:t>
      </w:r>
      <w:r w:rsidR="00256DC1" w:rsidRPr="005F4649">
        <w:rPr>
          <w:rFonts w:ascii="Arial" w:hAnsi="Arial" w:cs="Arial"/>
          <w:sz w:val="24"/>
          <w:szCs w:val="24"/>
        </w:rPr>
        <w:t xml:space="preserve"> </w:t>
      </w:r>
      <w:r w:rsidR="005344D3" w:rsidRPr="005F4649">
        <w:rPr>
          <w:rFonts w:ascii="Arial" w:hAnsi="Arial" w:cs="Arial"/>
          <w:sz w:val="24"/>
          <w:szCs w:val="24"/>
        </w:rPr>
        <w:t xml:space="preserve">considers that a large majority of wallum sedge frog populations </w:t>
      </w:r>
      <w:r w:rsidR="00344DB1" w:rsidRPr="005F4649">
        <w:rPr>
          <w:rFonts w:ascii="Arial" w:hAnsi="Arial" w:cs="Arial"/>
          <w:sz w:val="24"/>
          <w:szCs w:val="24"/>
        </w:rPr>
        <w:t xml:space="preserve">may meet the </w:t>
      </w:r>
      <w:r w:rsidR="00621DD9" w:rsidRPr="005F4649">
        <w:rPr>
          <w:rFonts w:ascii="Arial" w:hAnsi="Arial" w:cs="Arial"/>
          <w:sz w:val="24"/>
          <w:szCs w:val="24"/>
        </w:rPr>
        <w:t xml:space="preserve">important population </w:t>
      </w:r>
      <w:r w:rsidR="00344DB1" w:rsidRPr="005F4649">
        <w:rPr>
          <w:rFonts w:ascii="Arial" w:hAnsi="Arial" w:cs="Arial"/>
          <w:sz w:val="24"/>
          <w:szCs w:val="24"/>
        </w:rPr>
        <w:t xml:space="preserve">criteria outlined </w:t>
      </w:r>
      <w:r w:rsidR="00621DD9" w:rsidRPr="005F4649">
        <w:rPr>
          <w:rFonts w:ascii="Arial" w:hAnsi="Arial" w:cs="Arial"/>
          <w:sz w:val="24"/>
          <w:szCs w:val="24"/>
        </w:rPr>
        <w:t>on page 11 of</w:t>
      </w:r>
      <w:r w:rsidR="00344DB1" w:rsidRPr="005F4649">
        <w:rPr>
          <w:rFonts w:ascii="Arial" w:hAnsi="Arial" w:cs="Arial"/>
          <w:sz w:val="24"/>
          <w:szCs w:val="24"/>
        </w:rPr>
        <w:t xml:space="preserve"> </w:t>
      </w:r>
      <w:r w:rsidR="00344DB1" w:rsidRPr="008F432F">
        <w:rPr>
          <w:rFonts w:ascii="Arial" w:hAnsi="Arial" w:cs="Arial"/>
          <w:sz w:val="24"/>
          <w:szCs w:val="24"/>
        </w:rPr>
        <w:t>EPBC Act Policy Statement 1.1 Significant Impact Guidelines – Matters of National Environmental Significance</w:t>
      </w:r>
      <w:r w:rsidR="004024BC" w:rsidRPr="005F4649">
        <w:rPr>
          <w:rFonts w:ascii="Arial" w:hAnsi="Arial" w:cs="Arial"/>
          <w:sz w:val="24"/>
          <w:szCs w:val="24"/>
        </w:rPr>
        <w:t xml:space="preserve">. </w:t>
      </w:r>
      <w:r w:rsidR="004C3003" w:rsidRPr="005F4649">
        <w:rPr>
          <w:rFonts w:ascii="Arial" w:hAnsi="Arial" w:cs="Arial"/>
          <w:sz w:val="24"/>
          <w:szCs w:val="24"/>
        </w:rPr>
        <w:t>For example, small, isolated populations occurring along the mainland coast</w:t>
      </w:r>
      <w:r w:rsidR="00517DB2">
        <w:rPr>
          <w:rFonts w:ascii="Arial" w:hAnsi="Arial" w:cs="Arial"/>
          <w:sz w:val="24"/>
          <w:szCs w:val="24"/>
        </w:rPr>
        <w:t>,</w:t>
      </w:r>
      <w:r w:rsidR="004C3003" w:rsidRPr="005F4649">
        <w:rPr>
          <w:rFonts w:ascii="Arial" w:hAnsi="Arial" w:cs="Arial"/>
          <w:sz w:val="24"/>
          <w:szCs w:val="24"/>
        </w:rPr>
        <w:t xml:space="preserve"> and populations occurring in protected areas</w:t>
      </w:r>
      <w:r w:rsidR="00BB7A47" w:rsidRPr="005F4649">
        <w:rPr>
          <w:rStyle w:val="FootnoteReference"/>
          <w:rFonts w:ascii="Arial" w:hAnsi="Arial" w:cs="Arial"/>
          <w:sz w:val="24"/>
          <w:szCs w:val="24"/>
        </w:rPr>
        <w:footnoteReference w:id="2"/>
      </w:r>
      <w:r w:rsidR="00517DB2">
        <w:rPr>
          <w:rFonts w:ascii="Arial" w:hAnsi="Arial" w:cs="Arial"/>
          <w:sz w:val="24"/>
          <w:szCs w:val="24"/>
        </w:rPr>
        <w:t xml:space="preserve">, </w:t>
      </w:r>
      <w:r w:rsidR="004C3003" w:rsidRPr="005F4649">
        <w:rPr>
          <w:rFonts w:ascii="Arial" w:hAnsi="Arial" w:cs="Arial"/>
          <w:sz w:val="24"/>
          <w:szCs w:val="24"/>
        </w:rPr>
        <w:t xml:space="preserve">may be essential for maintaining </w:t>
      </w:r>
      <w:r w:rsidR="004074E6" w:rsidRPr="005F4649">
        <w:rPr>
          <w:rFonts w:ascii="Arial" w:hAnsi="Arial" w:cs="Arial"/>
          <w:sz w:val="24"/>
          <w:szCs w:val="24"/>
        </w:rPr>
        <w:t xml:space="preserve">the dispersal, </w:t>
      </w:r>
      <w:r w:rsidR="004C3003" w:rsidRPr="005F4649">
        <w:rPr>
          <w:rFonts w:ascii="Arial" w:hAnsi="Arial" w:cs="Arial"/>
          <w:sz w:val="24"/>
          <w:szCs w:val="24"/>
        </w:rPr>
        <w:t xml:space="preserve">breeding and genetic diversity </w:t>
      </w:r>
      <w:r w:rsidR="00501B66">
        <w:rPr>
          <w:rFonts w:ascii="Arial" w:hAnsi="Arial" w:cs="Arial"/>
          <w:sz w:val="24"/>
          <w:szCs w:val="24"/>
        </w:rPr>
        <w:t xml:space="preserve">     </w:t>
      </w:r>
      <w:r w:rsidR="004074E6" w:rsidRPr="005F4649">
        <w:rPr>
          <w:rFonts w:ascii="Arial" w:hAnsi="Arial" w:cs="Arial"/>
          <w:sz w:val="24"/>
          <w:szCs w:val="24"/>
        </w:rPr>
        <w:t xml:space="preserve">(see Section 1) </w:t>
      </w:r>
      <w:r w:rsidR="004C3003" w:rsidRPr="005F4649">
        <w:rPr>
          <w:rFonts w:ascii="Arial" w:hAnsi="Arial" w:cs="Arial"/>
          <w:sz w:val="24"/>
          <w:szCs w:val="24"/>
        </w:rPr>
        <w:t xml:space="preserve">of the species over the long term. </w:t>
      </w:r>
    </w:p>
    <w:p w14:paraId="1476686D" w14:textId="77777777" w:rsidR="001E0035" w:rsidRDefault="001E0035" w:rsidP="005F4649">
      <w:pPr>
        <w:pStyle w:val="FootnoteText"/>
        <w:rPr>
          <w:rFonts w:ascii="Arial" w:hAnsi="Arial" w:cs="Arial"/>
          <w:sz w:val="24"/>
          <w:szCs w:val="24"/>
        </w:rPr>
      </w:pPr>
    </w:p>
    <w:p w14:paraId="1D90D1FA" w14:textId="77777777" w:rsidR="00B6563D" w:rsidRDefault="009F731A" w:rsidP="009C2729">
      <w:pPr>
        <w:pStyle w:val="FootnoteText"/>
        <w:rPr>
          <w:rFonts w:ascii="Arial" w:hAnsi="Arial" w:cs="Arial"/>
          <w:sz w:val="24"/>
          <w:szCs w:val="24"/>
        </w:rPr>
      </w:pPr>
      <w:r>
        <w:rPr>
          <w:rFonts w:ascii="Arial" w:hAnsi="Arial" w:cs="Arial"/>
          <w:sz w:val="24"/>
          <w:szCs w:val="24"/>
        </w:rPr>
        <w:t>C</w:t>
      </w:r>
      <w:r w:rsidRPr="00F02885">
        <w:rPr>
          <w:rFonts w:ascii="Arial" w:hAnsi="Arial" w:cs="Arial"/>
          <w:sz w:val="24"/>
          <w:szCs w:val="24"/>
        </w:rPr>
        <w:t xml:space="preserve">onversely, the department considers </w:t>
      </w:r>
      <w:r>
        <w:rPr>
          <w:rFonts w:ascii="Arial" w:hAnsi="Arial" w:cs="Arial"/>
          <w:sz w:val="24"/>
          <w:szCs w:val="24"/>
        </w:rPr>
        <w:t xml:space="preserve">that </w:t>
      </w:r>
      <w:r w:rsidRPr="00F02885">
        <w:rPr>
          <w:rFonts w:ascii="Arial" w:hAnsi="Arial" w:cs="Arial"/>
          <w:sz w:val="24"/>
          <w:szCs w:val="24"/>
        </w:rPr>
        <w:t xml:space="preserve">it </w:t>
      </w:r>
      <w:r>
        <w:rPr>
          <w:rFonts w:ascii="Arial" w:hAnsi="Arial" w:cs="Arial"/>
          <w:sz w:val="24"/>
          <w:szCs w:val="24"/>
        </w:rPr>
        <w:t xml:space="preserve">is </w:t>
      </w:r>
      <w:r w:rsidRPr="00F02885">
        <w:rPr>
          <w:rFonts w:ascii="Arial" w:hAnsi="Arial" w:cs="Arial"/>
          <w:sz w:val="24"/>
          <w:szCs w:val="24"/>
        </w:rPr>
        <w:t xml:space="preserve">difficult to define which </w:t>
      </w:r>
      <w:r w:rsidRPr="00091B8C">
        <w:rPr>
          <w:rFonts w:ascii="Arial" w:hAnsi="Arial" w:cs="Arial"/>
          <w:sz w:val="24"/>
          <w:szCs w:val="24"/>
        </w:rPr>
        <w:t xml:space="preserve">wallum sedge frog </w:t>
      </w:r>
      <w:r w:rsidRPr="00F02885">
        <w:rPr>
          <w:rFonts w:ascii="Arial" w:hAnsi="Arial" w:cs="Arial"/>
          <w:sz w:val="24"/>
          <w:szCs w:val="24"/>
        </w:rPr>
        <w:t xml:space="preserve">populations </w:t>
      </w:r>
      <w:r w:rsidRPr="004074E6">
        <w:rPr>
          <w:rFonts w:ascii="Arial" w:hAnsi="Arial" w:cs="Arial"/>
          <w:sz w:val="24"/>
          <w:szCs w:val="24"/>
        </w:rPr>
        <w:t xml:space="preserve">may not be important for the species’ long-term survival and recovery. </w:t>
      </w:r>
      <w:r w:rsidR="005F4649" w:rsidRPr="005F4649">
        <w:rPr>
          <w:rFonts w:ascii="Arial" w:hAnsi="Arial" w:cs="Arial"/>
          <w:sz w:val="24"/>
          <w:szCs w:val="24"/>
        </w:rPr>
        <w:t xml:space="preserve">A </w:t>
      </w:r>
      <w:r w:rsidR="001E0035" w:rsidRPr="005F4649">
        <w:rPr>
          <w:rFonts w:ascii="Arial" w:hAnsi="Arial" w:cs="Arial"/>
          <w:sz w:val="24"/>
          <w:szCs w:val="24"/>
        </w:rPr>
        <w:t xml:space="preserve">wallum sedge frog </w:t>
      </w:r>
      <w:r w:rsidR="005F4649" w:rsidRPr="005F4649">
        <w:rPr>
          <w:rFonts w:ascii="Arial" w:hAnsi="Arial" w:cs="Arial"/>
          <w:sz w:val="24"/>
          <w:szCs w:val="24"/>
        </w:rPr>
        <w:t xml:space="preserve">population occurring in a degraded habitat may </w:t>
      </w:r>
      <w:r w:rsidR="00852395">
        <w:rPr>
          <w:rFonts w:ascii="Arial" w:hAnsi="Arial" w:cs="Arial"/>
          <w:sz w:val="24"/>
          <w:szCs w:val="24"/>
        </w:rPr>
        <w:t xml:space="preserve">still </w:t>
      </w:r>
      <w:r w:rsidR="005F4649" w:rsidRPr="004074E6">
        <w:rPr>
          <w:rFonts w:ascii="Arial" w:hAnsi="Arial" w:cs="Arial"/>
          <w:sz w:val="24"/>
          <w:szCs w:val="24"/>
        </w:rPr>
        <w:t xml:space="preserve">be considered important </w:t>
      </w:r>
      <w:r w:rsidR="001E0035">
        <w:rPr>
          <w:rFonts w:ascii="Arial" w:hAnsi="Arial" w:cs="Arial"/>
          <w:sz w:val="24"/>
          <w:szCs w:val="24"/>
        </w:rPr>
        <w:t>if it</w:t>
      </w:r>
      <w:r w:rsidR="005F4649" w:rsidRPr="004074E6">
        <w:rPr>
          <w:rFonts w:ascii="Arial" w:hAnsi="Arial" w:cs="Arial"/>
          <w:sz w:val="24"/>
          <w:szCs w:val="24"/>
        </w:rPr>
        <w:t xml:space="preserve"> </w:t>
      </w:r>
      <w:r w:rsidR="001E0035">
        <w:rPr>
          <w:rFonts w:ascii="Arial" w:hAnsi="Arial" w:cs="Arial"/>
          <w:sz w:val="24"/>
          <w:szCs w:val="24"/>
        </w:rPr>
        <w:t xml:space="preserve">is </w:t>
      </w:r>
      <w:r w:rsidR="005F4649" w:rsidRPr="004074E6">
        <w:rPr>
          <w:rFonts w:ascii="Arial" w:hAnsi="Arial" w:cs="Arial"/>
          <w:sz w:val="24"/>
          <w:szCs w:val="24"/>
        </w:rPr>
        <w:t xml:space="preserve">able </w:t>
      </w:r>
      <w:r w:rsidR="00857C6C">
        <w:rPr>
          <w:rFonts w:ascii="Arial" w:hAnsi="Arial" w:cs="Arial"/>
          <w:sz w:val="24"/>
          <w:szCs w:val="24"/>
        </w:rPr>
        <w:t xml:space="preserve">to persist </w:t>
      </w:r>
      <w:r w:rsidR="00857C6C" w:rsidRPr="004074E6">
        <w:rPr>
          <w:rFonts w:ascii="Arial" w:hAnsi="Arial" w:cs="Arial"/>
          <w:sz w:val="24"/>
          <w:szCs w:val="24"/>
        </w:rPr>
        <w:t>indefinitely</w:t>
      </w:r>
      <w:r w:rsidR="005F4649" w:rsidRPr="004074E6">
        <w:rPr>
          <w:rFonts w:ascii="Arial" w:hAnsi="Arial" w:cs="Arial"/>
          <w:sz w:val="24"/>
          <w:szCs w:val="24"/>
        </w:rPr>
        <w:t>.</w:t>
      </w:r>
      <w:r w:rsidR="001E0035">
        <w:rPr>
          <w:rFonts w:ascii="Arial" w:hAnsi="Arial" w:cs="Arial"/>
          <w:sz w:val="24"/>
          <w:szCs w:val="24"/>
        </w:rPr>
        <w:t xml:space="preserve"> </w:t>
      </w:r>
    </w:p>
    <w:p w14:paraId="57D41605" w14:textId="77777777" w:rsidR="00B6563D" w:rsidRDefault="00B6563D" w:rsidP="009C2729">
      <w:pPr>
        <w:pStyle w:val="FootnoteText"/>
        <w:rPr>
          <w:rFonts w:ascii="Arial" w:hAnsi="Arial" w:cs="Arial"/>
          <w:sz w:val="24"/>
          <w:szCs w:val="24"/>
        </w:rPr>
      </w:pPr>
    </w:p>
    <w:p w14:paraId="7E5DB27A" w14:textId="77777777" w:rsidR="002C5180" w:rsidRDefault="002C5180" w:rsidP="009C2729">
      <w:pPr>
        <w:pStyle w:val="FootnoteText"/>
        <w:rPr>
          <w:rFonts w:ascii="Arial" w:hAnsi="Arial" w:cs="Arial"/>
          <w:sz w:val="24"/>
          <w:szCs w:val="24"/>
        </w:rPr>
      </w:pPr>
      <w:r>
        <w:rPr>
          <w:rFonts w:ascii="Arial" w:hAnsi="Arial" w:cs="Arial"/>
          <w:sz w:val="24"/>
          <w:szCs w:val="24"/>
        </w:rPr>
        <w:t xml:space="preserve">A population may persist </w:t>
      </w:r>
      <w:r w:rsidRPr="005F4649">
        <w:rPr>
          <w:rFonts w:ascii="Arial" w:hAnsi="Arial" w:cs="Arial"/>
          <w:sz w:val="24"/>
          <w:szCs w:val="24"/>
        </w:rPr>
        <w:t xml:space="preserve">in a degraded habitat </w:t>
      </w:r>
      <w:r w:rsidRPr="004074E6">
        <w:rPr>
          <w:rFonts w:ascii="Arial" w:hAnsi="Arial" w:cs="Arial"/>
          <w:sz w:val="24"/>
          <w:szCs w:val="24"/>
        </w:rPr>
        <w:t>indefinitely</w:t>
      </w:r>
      <w:r>
        <w:rPr>
          <w:rFonts w:ascii="Arial" w:hAnsi="Arial" w:cs="Arial"/>
          <w:sz w:val="24"/>
          <w:szCs w:val="24"/>
        </w:rPr>
        <w:t xml:space="preserve"> if</w:t>
      </w:r>
      <w:r w:rsidR="005E749E">
        <w:rPr>
          <w:rFonts w:ascii="Arial" w:hAnsi="Arial" w:cs="Arial"/>
          <w:sz w:val="24"/>
          <w:szCs w:val="24"/>
        </w:rPr>
        <w:t>:</w:t>
      </w:r>
      <w:r>
        <w:rPr>
          <w:rFonts w:ascii="Arial" w:hAnsi="Arial" w:cs="Arial"/>
          <w:sz w:val="24"/>
          <w:szCs w:val="24"/>
        </w:rPr>
        <w:t xml:space="preserve"> </w:t>
      </w:r>
    </w:p>
    <w:p w14:paraId="6B94EB67" w14:textId="77777777" w:rsidR="00900121" w:rsidRDefault="00900121" w:rsidP="00517DB2">
      <w:pPr>
        <w:pStyle w:val="FootnoteText"/>
        <w:numPr>
          <w:ilvl w:val="0"/>
          <w:numId w:val="28"/>
        </w:numPr>
        <w:spacing w:before="60" w:after="120"/>
        <w:ind w:left="568" w:hanging="284"/>
        <w:rPr>
          <w:rFonts w:ascii="Arial" w:hAnsi="Arial" w:cs="Arial"/>
          <w:sz w:val="24"/>
          <w:szCs w:val="24"/>
        </w:rPr>
      </w:pPr>
      <w:r w:rsidRPr="00A10CE3">
        <w:rPr>
          <w:rFonts w:ascii="Arial" w:hAnsi="Arial" w:cs="Arial"/>
          <w:sz w:val="24"/>
          <w:szCs w:val="24"/>
        </w:rPr>
        <w:t xml:space="preserve">the extent, condition and ecological function of the habitat is </w:t>
      </w:r>
      <w:r>
        <w:rPr>
          <w:rFonts w:ascii="Arial" w:hAnsi="Arial" w:cs="Arial"/>
          <w:sz w:val="24"/>
          <w:szCs w:val="24"/>
        </w:rPr>
        <w:t xml:space="preserve">retained and </w:t>
      </w:r>
      <w:r w:rsidRPr="00A10CE3">
        <w:rPr>
          <w:rFonts w:ascii="Arial" w:hAnsi="Arial" w:cs="Arial"/>
          <w:sz w:val="24"/>
          <w:szCs w:val="24"/>
        </w:rPr>
        <w:t>not directly altered by human activity</w:t>
      </w:r>
      <w:r w:rsidR="006867BB">
        <w:rPr>
          <w:rFonts w:ascii="Arial" w:hAnsi="Arial" w:cs="Arial"/>
          <w:sz w:val="24"/>
          <w:szCs w:val="24"/>
        </w:rPr>
        <w:t>,</w:t>
      </w:r>
      <w:r>
        <w:rPr>
          <w:rFonts w:ascii="Arial" w:hAnsi="Arial" w:cs="Arial"/>
          <w:sz w:val="24"/>
          <w:szCs w:val="24"/>
        </w:rPr>
        <w:t xml:space="preserve"> </w:t>
      </w:r>
    </w:p>
    <w:p w14:paraId="4B17BCA3" w14:textId="77777777" w:rsidR="00A10CE3" w:rsidRDefault="00A10CE3" w:rsidP="00517DB2">
      <w:pPr>
        <w:pStyle w:val="FootnoteText"/>
        <w:numPr>
          <w:ilvl w:val="0"/>
          <w:numId w:val="28"/>
        </w:numPr>
        <w:spacing w:before="60" w:after="120"/>
        <w:ind w:left="568" w:hanging="284"/>
        <w:rPr>
          <w:rFonts w:ascii="Arial" w:hAnsi="Arial" w:cs="Arial"/>
          <w:sz w:val="24"/>
          <w:szCs w:val="24"/>
        </w:rPr>
      </w:pPr>
      <w:r>
        <w:rPr>
          <w:rFonts w:ascii="Arial" w:hAnsi="Arial" w:cs="Arial"/>
          <w:sz w:val="24"/>
          <w:szCs w:val="24"/>
        </w:rPr>
        <w:t xml:space="preserve">the habitat is </w:t>
      </w:r>
      <w:r w:rsidRPr="00D52916">
        <w:rPr>
          <w:rFonts w:ascii="Arial" w:hAnsi="Arial" w:cs="Arial"/>
          <w:sz w:val="24"/>
          <w:szCs w:val="24"/>
        </w:rPr>
        <w:t>resilient to existing levels of disturbance and/or</w:t>
      </w:r>
      <w:r w:rsidRPr="005E749E">
        <w:rPr>
          <w:rFonts w:ascii="Arial" w:hAnsi="Arial" w:cs="Arial"/>
          <w:sz w:val="24"/>
          <w:szCs w:val="24"/>
        </w:rPr>
        <w:t xml:space="preserve"> </w:t>
      </w:r>
      <w:r w:rsidR="006867BB">
        <w:rPr>
          <w:rFonts w:ascii="Arial" w:hAnsi="Arial" w:cs="Arial"/>
          <w:sz w:val="24"/>
          <w:szCs w:val="24"/>
        </w:rPr>
        <w:t xml:space="preserve">is </w:t>
      </w:r>
      <w:r>
        <w:rPr>
          <w:rFonts w:ascii="Arial" w:hAnsi="Arial" w:cs="Arial"/>
          <w:sz w:val="24"/>
          <w:szCs w:val="24"/>
        </w:rPr>
        <w:t xml:space="preserve">sufficiently </w:t>
      </w:r>
      <w:r w:rsidRPr="00D52916">
        <w:rPr>
          <w:rFonts w:ascii="Arial" w:hAnsi="Arial" w:cs="Arial"/>
          <w:sz w:val="24"/>
          <w:szCs w:val="24"/>
        </w:rPr>
        <w:t>recoverable</w:t>
      </w:r>
      <w:r>
        <w:rPr>
          <w:rFonts w:ascii="Arial" w:hAnsi="Arial" w:cs="Arial"/>
          <w:sz w:val="24"/>
          <w:szCs w:val="24"/>
        </w:rPr>
        <w:t xml:space="preserve"> to the extent that it enables the population to persist</w:t>
      </w:r>
      <w:r w:rsidR="00900121">
        <w:rPr>
          <w:rFonts w:ascii="Arial" w:hAnsi="Arial" w:cs="Arial"/>
          <w:sz w:val="24"/>
          <w:szCs w:val="24"/>
        </w:rPr>
        <w:t>, and</w:t>
      </w:r>
    </w:p>
    <w:p w14:paraId="68AC9A8B" w14:textId="77777777" w:rsidR="00900121" w:rsidRPr="00900121" w:rsidRDefault="00A10CE3" w:rsidP="00517DB2">
      <w:pPr>
        <w:pStyle w:val="FootnoteText"/>
        <w:numPr>
          <w:ilvl w:val="0"/>
          <w:numId w:val="28"/>
        </w:numPr>
        <w:spacing w:before="60"/>
        <w:ind w:left="568" w:hanging="284"/>
        <w:rPr>
          <w:rFonts w:ascii="Arial" w:hAnsi="Arial" w:cs="Arial"/>
        </w:rPr>
      </w:pPr>
      <w:r w:rsidRPr="00900121">
        <w:rPr>
          <w:rFonts w:ascii="Arial" w:hAnsi="Arial" w:cs="Arial"/>
          <w:sz w:val="24"/>
          <w:szCs w:val="24"/>
        </w:rPr>
        <w:t xml:space="preserve"> </w:t>
      </w:r>
      <w:r w:rsidR="00900121" w:rsidRPr="00900121">
        <w:rPr>
          <w:rFonts w:ascii="Arial" w:hAnsi="Arial" w:cs="Arial"/>
          <w:sz w:val="24"/>
          <w:szCs w:val="24"/>
        </w:rPr>
        <w:t>the potential for the influx of wallum sedge frogs to the population</w:t>
      </w:r>
      <w:r w:rsidR="0035770A" w:rsidRPr="0035770A">
        <w:rPr>
          <w:rFonts w:ascii="Arial" w:hAnsi="Arial" w:cs="Arial"/>
          <w:sz w:val="24"/>
          <w:szCs w:val="24"/>
        </w:rPr>
        <w:t xml:space="preserve"> </w:t>
      </w:r>
      <w:r w:rsidR="0035770A">
        <w:rPr>
          <w:rFonts w:ascii="Arial" w:hAnsi="Arial" w:cs="Arial"/>
          <w:sz w:val="24"/>
          <w:szCs w:val="24"/>
        </w:rPr>
        <w:t>pers</w:t>
      </w:r>
      <w:r w:rsidR="0035770A" w:rsidRPr="00900121">
        <w:rPr>
          <w:rFonts w:ascii="Arial" w:hAnsi="Arial" w:cs="Arial"/>
          <w:sz w:val="24"/>
          <w:szCs w:val="24"/>
        </w:rPr>
        <w:t>ists</w:t>
      </w:r>
      <w:r w:rsidR="0035770A">
        <w:rPr>
          <w:rFonts w:ascii="Arial" w:hAnsi="Arial" w:cs="Arial"/>
          <w:sz w:val="24"/>
          <w:szCs w:val="24"/>
        </w:rPr>
        <w:t>.</w:t>
      </w:r>
      <w:r w:rsidR="00900121">
        <w:rPr>
          <w:rFonts w:ascii="Arial" w:hAnsi="Arial" w:cs="Arial"/>
          <w:sz w:val="24"/>
          <w:szCs w:val="24"/>
        </w:rPr>
        <w:t xml:space="preserve"> </w:t>
      </w:r>
      <w:r w:rsidR="00900121" w:rsidRPr="00900121">
        <w:rPr>
          <w:rFonts w:ascii="Arial" w:hAnsi="Arial" w:cs="Arial"/>
          <w:sz w:val="24"/>
          <w:szCs w:val="24"/>
        </w:rPr>
        <w:t xml:space="preserve"> </w:t>
      </w:r>
    </w:p>
    <w:p w14:paraId="40B1C4D3" w14:textId="77777777" w:rsidR="00091B8C" w:rsidRDefault="00091B8C" w:rsidP="00256DC1">
      <w:pPr>
        <w:pStyle w:val="FootnoteText"/>
        <w:rPr>
          <w:rFonts w:ascii="Arial" w:hAnsi="Arial" w:cs="Arial"/>
          <w:sz w:val="24"/>
          <w:szCs w:val="24"/>
        </w:rPr>
      </w:pPr>
    </w:p>
    <w:p w14:paraId="7ED8B5EE" w14:textId="77777777" w:rsidR="00430ECA" w:rsidRDefault="00430ECA" w:rsidP="005A0544">
      <w:pPr>
        <w:numPr>
          <w:ilvl w:val="0"/>
          <w:numId w:val="23"/>
        </w:numPr>
        <w:spacing w:before="120" w:after="120"/>
        <w:ind w:left="357" w:hanging="357"/>
        <w:rPr>
          <w:rFonts w:ascii="Arial" w:hAnsi="Arial" w:cs="Arial"/>
          <w:b/>
          <w:sz w:val="28"/>
          <w:szCs w:val="28"/>
        </w:rPr>
      </w:pPr>
      <w:r>
        <w:rPr>
          <w:rFonts w:ascii="Arial" w:hAnsi="Arial" w:cs="Arial"/>
          <w:b/>
          <w:sz w:val="28"/>
          <w:szCs w:val="28"/>
        </w:rPr>
        <w:t>C</w:t>
      </w:r>
      <w:r w:rsidRPr="008D566B">
        <w:rPr>
          <w:rFonts w:ascii="Arial" w:hAnsi="Arial" w:cs="Arial"/>
          <w:b/>
          <w:sz w:val="28"/>
          <w:szCs w:val="28"/>
        </w:rPr>
        <w:t>ould your action impact on the species as a whole?</w:t>
      </w:r>
    </w:p>
    <w:p w14:paraId="5AC85F26" w14:textId="77777777" w:rsidR="00EC1739" w:rsidRDefault="00EC1739" w:rsidP="00EC1739">
      <w:pPr>
        <w:rPr>
          <w:rFonts w:ascii="Arial" w:hAnsi="Arial" w:cs="Arial"/>
        </w:rPr>
      </w:pPr>
      <w:r w:rsidRPr="008D566B">
        <w:rPr>
          <w:rFonts w:ascii="Arial" w:hAnsi="Arial" w:cs="Arial"/>
        </w:rPr>
        <w:t xml:space="preserve">Potential impacts on important populations should be considered when determining whether to refer your action. However, you should also consider referring your action if it is likely to have a significant impact on a vulnerable species as a whole (that is, including populations that do not meet the definition of an “important population”). </w:t>
      </w:r>
    </w:p>
    <w:p w14:paraId="53F72007" w14:textId="77777777" w:rsidR="00EC1739" w:rsidRDefault="00EC1739" w:rsidP="00EC1739">
      <w:pPr>
        <w:rPr>
          <w:rFonts w:ascii="Arial" w:hAnsi="Arial" w:cs="Arial"/>
        </w:rPr>
      </w:pPr>
    </w:p>
    <w:p w14:paraId="4A94839C" w14:textId="77777777" w:rsidR="00EC1739" w:rsidRPr="008D566B" w:rsidRDefault="00EC1739" w:rsidP="00EC1739">
      <w:pPr>
        <w:spacing w:after="120"/>
        <w:rPr>
          <w:rFonts w:ascii="Arial" w:hAnsi="Arial" w:cs="Arial"/>
        </w:rPr>
      </w:pPr>
      <w:r w:rsidRPr="008D566B">
        <w:rPr>
          <w:rFonts w:ascii="Arial" w:hAnsi="Arial" w:cs="Arial"/>
        </w:rPr>
        <w:lastRenderedPageBreak/>
        <w:t xml:space="preserve">Therefore, in addition to considering important populations, you should also consider </w:t>
      </w:r>
      <w:r>
        <w:rPr>
          <w:rFonts w:ascii="Arial" w:hAnsi="Arial" w:cs="Arial"/>
        </w:rPr>
        <w:t>impacts</w:t>
      </w:r>
      <w:r w:rsidRPr="008D566B">
        <w:rPr>
          <w:rFonts w:ascii="Arial" w:hAnsi="Arial" w:cs="Arial"/>
        </w:rPr>
        <w:t xml:space="preserve"> on a vulnerable species through the one or more of the following criteria stated in </w:t>
      </w:r>
      <w:r w:rsidRPr="008F432F">
        <w:rPr>
          <w:rFonts w:ascii="Arial" w:hAnsi="Arial" w:cs="Arial"/>
        </w:rPr>
        <w:t>significant impact guidelines 1.1</w:t>
      </w:r>
      <w:r>
        <w:rPr>
          <w:rFonts w:ascii="Arial" w:hAnsi="Arial" w:cs="Arial"/>
        </w:rPr>
        <w:t xml:space="preserve"> if your action is likely to</w:t>
      </w:r>
      <w:r w:rsidRPr="008D566B">
        <w:rPr>
          <w:rFonts w:ascii="Arial" w:hAnsi="Arial" w:cs="Arial"/>
        </w:rPr>
        <w:t xml:space="preserve">: </w:t>
      </w:r>
    </w:p>
    <w:p w14:paraId="3E89D40F" w14:textId="77777777" w:rsidR="00EC1739" w:rsidRPr="008D566B" w:rsidRDefault="00EC1739" w:rsidP="0035770A">
      <w:pPr>
        <w:numPr>
          <w:ilvl w:val="0"/>
          <w:numId w:val="8"/>
        </w:numPr>
        <w:spacing w:before="120" w:after="120"/>
        <w:ind w:left="714" w:hanging="357"/>
        <w:rPr>
          <w:rFonts w:ascii="Arial" w:hAnsi="Arial" w:cs="Arial"/>
        </w:rPr>
      </w:pPr>
      <w:r w:rsidRPr="008D566B">
        <w:rPr>
          <w:rFonts w:ascii="Arial" w:hAnsi="Arial" w:cs="Arial"/>
        </w:rPr>
        <w:t>adversely affect habitat critical to the survival of a species</w:t>
      </w:r>
      <w:r>
        <w:rPr>
          <w:rFonts w:ascii="Arial" w:hAnsi="Arial" w:cs="Arial"/>
        </w:rPr>
        <w:t>,</w:t>
      </w:r>
    </w:p>
    <w:p w14:paraId="48991BDD" w14:textId="77777777" w:rsidR="00EC1739" w:rsidRPr="008D566B" w:rsidRDefault="00EC1739" w:rsidP="0035770A">
      <w:pPr>
        <w:numPr>
          <w:ilvl w:val="0"/>
          <w:numId w:val="8"/>
        </w:numPr>
        <w:spacing w:before="120" w:after="120"/>
        <w:ind w:left="714" w:hanging="357"/>
        <w:rPr>
          <w:rFonts w:ascii="Arial" w:hAnsi="Arial" w:cs="Arial"/>
        </w:rPr>
      </w:pPr>
      <w:r w:rsidRPr="008D566B">
        <w:rPr>
          <w:rFonts w:ascii="Arial" w:hAnsi="Arial" w:cs="Arial"/>
        </w:rPr>
        <w:t>modify, destroy, remove, isolate or decrease the availability or quality of habitat to the extent that the species is likely to decline</w:t>
      </w:r>
      <w:r>
        <w:rPr>
          <w:rFonts w:ascii="Arial" w:hAnsi="Arial" w:cs="Arial"/>
        </w:rPr>
        <w:t>,</w:t>
      </w:r>
    </w:p>
    <w:p w14:paraId="34CED403" w14:textId="77777777" w:rsidR="00EC1739" w:rsidRPr="008D566B" w:rsidRDefault="00EC1739" w:rsidP="0035770A">
      <w:pPr>
        <w:numPr>
          <w:ilvl w:val="0"/>
          <w:numId w:val="8"/>
        </w:numPr>
        <w:spacing w:before="120" w:after="120"/>
        <w:ind w:left="714" w:hanging="357"/>
        <w:rPr>
          <w:rFonts w:ascii="Arial" w:hAnsi="Arial" w:cs="Arial"/>
        </w:rPr>
      </w:pPr>
      <w:r w:rsidRPr="008D566B">
        <w:rPr>
          <w:rFonts w:ascii="Arial" w:hAnsi="Arial" w:cs="Arial"/>
        </w:rPr>
        <w:t>result in invasive species that are harmful to a vulnerable species becoming established in the vulnerable species’ habitat</w:t>
      </w:r>
      <w:r>
        <w:rPr>
          <w:rFonts w:ascii="Arial" w:hAnsi="Arial" w:cs="Arial"/>
        </w:rPr>
        <w:t>,</w:t>
      </w:r>
    </w:p>
    <w:p w14:paraId="7DA8520D" w14:textId="77777777" w:rsidR="00EC1739" w:rsidRPr="008D566B" w:rsidRDefault="00EC1739" w:rsidP="0035770A">
      <w:pPr>
        <w:numPr>
          <w:ilvl w:val="0"/>
          <w:numId w:val="8"/>
        </w:numPr>
        <w:spacing w:before="120" w:after="120"/>
        <w:ind w:left="714" w:hanging="357"/>
        <w:rPr>
          <w:rFonts w:ascii="Arial" w:hAnsi="Arial" w:cs="Arial"/>
        </w:rPr>
      </w:pPr>
      <w:r w:rsidRPr="008D566B">
        <w:rPr>
          <w:rFonts w:ascii="Arial" w:hAnsi="Arial" w:cs="Arial"/>
        </w:rPr>
        <w:t>introduce disease that may cause the species to decline</w:t>
      </w:r>
      <w:r>
        <w:rPr>
          <w:rFonts w:ascii="Arial" w:hAnsi="Arial" w:cs="Arial"/>
        </w:rPr>
        <w:t>, or</w:t>
      </w:r>
    </w:p>
    <w:p w14:paraId="3D60AA32" w14:textId="77777777" w:rsidR="00EC1739" w:rsidRDefault="00EC1739" w:rsidP="0035770A">
      <w:pPr>
        <w:numPr>
          <w:ilvl w:val="0"/>
          <w:numId w:val="8"/>
        </w:numPr>
        <w:spacing w:before="120"/>
        <w:ind w:left="714" w:hanging="357"/>
        <w:rPr>
          <w:rFonts w:ascii="Arial" w:hAnsi="Arial" w:cs="Arial"/>
        </w:rPr>
      </w:pPr>
      <w:r w:rsidRPr="008D566B">
        <w:rPr>
          <w:rFonts w:ascii="Arial" w:hAnsi="Arial" w:cs="Arial"/>
        </w:rPr>
        <w:t>interfere substantially with the recovery of the species.</w:t>
      </w:r>
    </w:p>
    <w:p w14:paraId="406E022D" w14:textId="77777777" w:rsidR="00EC1739" w:rsidRPr="008D566B" w:rsidRDefault="00EC1739" w:rsidP="00EC1739">
      <w:pPr>
        <w:ind w:left="357"/>
        <w:rPr>
          <w:rFonts w:ascii="Arial" w:hAnsi="Arial" w:cs="Arial"/>
        </w:rPr>
      </w:pPr>
    </w:p>
    <w:p w14:paraId="57565329" w14:textId="77777777" w:rsidR="00EC1739" w:rsidRDefault="00EC1739" w:rsidP="005A0544">
      <w:pPr>
        <w:rPr>
          <w:rFonts w:ascii="Arial" w:hAnsi="Arial" w:cs="Arial"/>
        </w:rPr>
      </w:pPr>
      <w:r w:rsidRPr="008D566B">
        <w:rPr>
          <w:rFonts w:ascii="Arial" w:hAnsi="Arial" w:cs="Arial"/>
        </w:rPr>
        <w:t>Section 8 provides guidance for when one or more of these criteria may trigger the need to refer your action.</w:t>
      </w:r>
    </w:p>
    <w:p w14:paraId="25C12B6E" w14:textId="77777777" w:rsidR="00DB3AF7" w:rsidRDefault="00DB3AF7" w:rsidP="005A0544">
      <w:pPr>
        <w:rPr>
          <w:rFonts w:ascii="Arial" w:hAnsi="Arial" w:cs="Arial"/>
        </w:rPr>
      </w:pPr>
    </w:p>
    <w:p w14:paraId="7EABE523" w14:textId="77777777" w:rsidR="00430ECA" w:rsidRDefault="00430ECA" w:rsidP="005A0544">
      <w:pPr>
        <w:numPr>
          <w:ilvl w:val="0"/>
          <w:numId w:val="23"/>
        </w:numPr>
        <w:spacing w:before="120" w:after="120"/>
        <w:ind w:left="357" w:hanging="357"/>
        <w:rPr>
          <w:rFonts w:ascii="Arial" w:hAnsi="Arial" w:cs="Arial"/>
          <w:b/>
          <w:sz w:val="28"/>
          <w:szCs w:val="28"/>
        </w:rPr>
      </w:pPr>
      <w:r>
        <w:rPr>
          <w:rFonts w:ascii="Arial" w:hAnsi="Arial" w:cs="Arial"/>
          <w:b/>
          <w:sz w:val="28"/>
          <w:szCs w:val="28"/>
        </w:rPr>
        <w:t>I</w:t>
      </w:r>
      <w:r w:rsidRPr="008D566B">
        <w:rPr>
          <w:rFonts w:ascii="Arial" w:hAnsi="Arial" w:cs="Arial"/>
          <w:b/>
          <w:sz w:val="28"/>
          <w:szCs w:val="28"/>
        </w:rPr>
        <w:t xml:space="preserve">s your impact mitigation best practice so that it may reduce the significance of your impacts? </w:t>
      </w:r>
    </w:p>
    <w:p w14:paraId="2382692D" w14:textId="77777777" w:rsidR="00430ECA" w:rsidRPr="008D566B" w:rsidRDefault="00430ECA" w:rsidP="00430ECA">
      <w:pPr>
        <w:spacing w:after="120"/>
        <w:rPr>
          <w:rFonts w:ascii="Arial" w:hAnsi="Arial" w:cs="Arial"/>
        </w:rPr>
      </w:pPr>
      <w:r w:rsidRPr="008D566B">
        <w:rPr>
          <w:rFonts w:ascii="Arial" w:hAnsi="Arial" w:cs="Arial"/>
        </w:rPr>
        <w:t xml:space="preserve">Mitigation has the principle aim of avoiding significant impacts and should be applied in a hierarchical order: </w:t>
      </w:r>
    </w:p>
    <w:p w14:paraId="5D09A7C1" w14:textId="77777777" w:rsidR="00430ECA" w:rsidRPr="008D566B" w:rsidRDefault="00430ECA" w:rsidP="0035770A">
      <w:pPr>
        <w:spacing w:before="120" w:after="120"/>
        <w:ind w:left="568" w:hanging="284"/>
        <w:rPr>
          <w:rFonts w:ascii="Arial" w:hAnsi="Arial" w:cs="Arial"/>
        </w:rPr>
      </w:pPr>
      <w:r w:rsidRPr="008D566B">
        <w:rPr>
          <w:rFonts w:ascii="Arial" w:hAnsi="Arial" w:cs="Arial"/>
        </w:rPr>
        <w:t>1.</w:t>
      </w:r>
      <w:r w:rsidRPr="008D566B">
        <w:rPr>
          <w:rFonts w:ascii="Arial" w:hAnsi="Arial" w:cs="Arial"/>
        </w:rPr>
        <w:tab/>
      </w:r>
      <w:r w:rsidR="00B6563D">
        <w:rPr>
          <w:rFonts w:ascii="Arial" w:hAnsi="Arial" w:cs="Arial"/>
        </w:rPr>
        <w:t>a</w:t>
      </w:r>
      <w:r w:rsidR="00B6563D" w:rsidRPr="008D566B">
        <w:rPr>
          <w:rFonts w:ascii="Arial" w:hAnsi="Arial" w:cs="Arial"/>
        </w:rPr>
        <w:t xml:space="preserve">void </w:t>
      </w:r>
      <w:r w:rsidRPr="008D566B">
        <w:rPr>
          <w:rFonts w:ascii="Arial" w:hAnsi="Arial" w:cs="Arial"/>
        </w:rPr>
        <w:t xml:space="preserve">impacts – </w:t>
      </w:r>
      <w:r w:rsidR="00427C35" w:rsidRPr="008D566B">
        <w:rPr>
          <w:rFonts w:ascii="Arial" w:hAnsi="Arial" w:cs="Arial"/>
        </w:rPr>
        <w:t xml:space="preserve">avoid habitat loss and </w:t>
      </w:r>
      <w:r w:rsidRPr="008D566B">
        <w:rPr>
          <w:rFonts w:ascii="Arial" w:hAnsi="Arial" w:cs="Arial"/>
        </w:rPr>
        <w:t>preserve important populations</w:t>
      </w:r>
      <w:r w:rsidR="00B6563D">
        <w:rPr>
          <w:rFonts w:ascii="Arial" w:hAnsi="Arial" w:cs="Arial"/>
        </w:rPr>
        <w:t>,</w:t>
      </w:r>
      <w:r w:rsidRPr="008D566B">
        <w:rPr>
          <w:rFonts w:ascii="Arial" w:hAnsi="Arial" w:cs="Arial"/>
        </w:rPr>
        <w:t xml:space="preserve"> </w:t>
      </w:r>
    </w:p>
    <w:p w14:paraId="56759118" w14:textId="77777777" w:rsidR="00430ECA" w:rsidRPr="008D566B" w:rsidRDefault="00430ECA" w:rsidP="0035770A">
      <w:pPr>
        <w:spacing w:before="120" w:after="120"/>
        <w:ind w:left="568" w:hanging="284"/>
        <w:rPr>
          <w:rFonts w:ascii="Arial" w:hAnsi="Arial" w:cs="Arial"/>
        </w:rPr>
      </w:pPr>
      <w:r w:rsidRPr="008D566B">
        <w:rPr>
          <w:rFonts w:ascii="Arial" w:hAnsi="Arial" w:cs="Arial"/>
        </w:rPr>
        <w:t>2.</w:t>
      </w:r>
      <w:r w:rsidRPr="008D566B">
        <w:rPr>
          <w:rFonts w:ascii="Arial" w:hAnsi="Arial" w:cs="Arial"/>
        </w:rPr>
        <w:tab/>
      </w:r>
      <w:r w:rsidR="00B6563D">
        <w:rPr>
          <w:rFonts w:ascii="Arial" w:hAnsi="Arial" w:cs="Arial"/>
        </w:rPr>
        <w:t>m</w:t>
      </w:r>
      <w:r w:rsidR="00B6563D" w:rsidRPr="008D566B">
        <w:rPr>
          <w:rFonts w:ascii="Arial" w:hAnsi="Arial" w:cs="Arial"/>
        </w:rPr>
        <w:t xml:space="preserve">itigate </w:t>
      </w:r>
      <w:r w:rsidRPr="008D566B">
        <w:rPr>
          <w:rFonts w:ascii="Arial" w:hAnsi="Arial" w:cs="Arial"/>
        </w:rPr>
        <w:t xml:space="preserve">impacts – </w:t>
      </w:r>
      <w:r w:rsidR="00A27F31">
        <w:rPr>
          <w:rFonts w:ascii="Arial" w:hAnsi="Arial" w:cs="Arial"/>
        </w:rPr>
        <w:t>minimize</w:t>
      </w:r>
      <w:r w:rsidRPr="008D566B">
        <w:rPr>
          <w:rFonts w:ascii="Arial" w:hAnsi="Arial" w:cs="Arial"/>
        </w:rPr>
        <w:t xml:space="preserve"> habitat degradation</w:t>
      </w:r>
      <w:r w:rsidR="00B6563D">
        <w:rPr>
          <w:rFonts w:ascii="Arial" w:hAnsi="Arial" w:cs="Arial"/>
        </w:rPr>
        <w:t>, and</w:t>
      </w:r>
    </w:p>
    <w:p w14:paraId="774C3AD4" w14:textId="77777777" w:rsidR="00430ECA" w:rsidRDefault="00430ECA" w:rsidP="0035770A">
      <w:pPr>
        <w:spacing w:before="120"/>
        <w:ind w:left="568" w:hanging="284"/>
        <w:rPr>
          <w:rFonts w:ascii="Arial" w:hAnsi="Arial" w:cs="Arial"/>
        </w:rPr>
      </w:pPr>
      <w:r w:rsidRPr="008D566B">
        <w:rPr>
          <w:rFonts w:ascii="Arial" w:hAnsi="Arial" w:cs="Arial"/>
        </w:rPr>
        <w:t>3.</w:t>
      </w:r>
      <w:r w:rsidRPr="008D566B">
        <w:rPr>
          <w:rFonts w:ascii="Arial" w:hAnsi="Arial" w:cs="Arial"/>
        </w:rPr>
        <w:tab/>
      </w:r>
      <w:r w:rsidR="00B6563D">
        <w:rPr>
          <w:rFonts w:ascii="Arial" w:hAnsi="Arial" w:cs="Arial"/>
        </w:rPr>
        <w:t>m</w:t>
      </w:r>
      <w:r w:rsidR="00B6563D" w:rsidRPr="008D566B">
        <w:rPr>
          <w:rFonts w:ascii="Arial" w:hAnsi="Arial" w:cs="Arial"/>
        </w:rPr>
        <w:t xml:space="preserve">onitor </w:t>
      </w:r>
      <w:r w:rsidRPr="008D566B">
        <w:rPr>
          <w:rFonts w:ascii="Arial" w:hAnsi="Arial" w:cs="Arial"/>
        </w:rPr>
        <w:t>effectiveness of mitigation – ensure mitigation is effective and feeds back into an adaptive management plan</w:t>
      </w:r>
      <w:r w:rsidR="00B6563D">
        <w:rPr>
          <w:rFonts w:ascii="Arial" w:hAnsi="Arial" w:cs="Arial"/>
        </w:rPr>
        <w:t>.</w:t>
      </w:r>
      <w:r w:rsidRPr="008D566B">
        <w:rPr>
          <w:rFonts w:ascii="Arial" w:hAnsi="Arial" w:cs="Arial"/>
        </w:rPr>
        <w:t xml:space="preserve"> </w:t>
      </w:r>
    </w:p>
    <w:p w14:paraId="4279D38C" w14:textId="77777777" w:rsidR="0080011D" w:rsidRDefault="0080011D" w:rsidP="00812664">
      <w:pPr>
        <w:rPr>
          <w:rFonts w:ascii="Arial" w:hAnsi="Arial"/>
        </w:rPr>
      </w:pPr>
    </w:p>
    <w:p w14:paraId="56B57780" w14:textId="77777777" w:rsidR="00812664" w:rsidRDefault="00C51D49" w:rsidP="009058DA">
      <w:pPr>
        <w:rPr>
          <w:rFonts w:ascii="Arial" w:hAnsi="Arial"/>
        </w:rPr>
      </w:pPr>
      <w:r>
        <w:rPr>
          <w:rFonts w:ascii="Arial" w:hAnsi="Arial"/>
        </w:rPr>
        <w:t xml:space="preserve">Direct and indirect impacts </w:t>
      </w:r>
      <w:r w:rsidR="005E6D9B">
        <w:rPr>
          <w:rFonts w:ascii="Arial" w:hAnsi="Arial"/>
        </w:rPr>
        <w:t xml:space="preserve">on the wallum sedge frog </w:t>
      </w:r>
      <w:r>
        <w:rPr>
          <w:rFonts w:ascii="Arial" w:hAnsi="Arial"/>
        </w:rPr>
        <w:t xml:space="preserve">have been known to result </w:t>
      </w:r>
      <w:r w:rsidR="005E6D9B">
        <w:rPr>
          <w:rFonts w:ascii="Arial" w:hAnsi="Arial"/>
        </w:rPr>
        <w:t>from</w:t>
      </w:r>
      <w:r w:rsidR="00DB3AF7">
        <w:rPr>
          <w:rFonts w:ascii="Arial" w:hAnsi="Arial"/>
        </w:rPr>
        <w:t xml:space="preserve"> </w:t>
      </w:r>
      <w:r w:rsidR="0012068B">
        <w:rPr>
          <w:rFonts w:ascii="Arial" w:hAnsi="Arial"/>
        </w:rPr>
        <w:t xml:space="preserve">activities </w:t>
      </w:r>
      <w:r w:rsidR="009A23A6">
        <w:rPr>
          <w:rFonts w:ascii="Arial" w:hAnsi="Arial"/>
        </w:rPr>
        <w:t xml:space="preserve">(threatening processes) </w:t>
      </w:r>
      <w:r w:rsidR="00DB3AF7">
        <w:rPr>
          <w:rFonts w:ascii="Arial" w:hAnsi="Arial"/>
        </w:rPr>
        <w:t>including</w:t>
      </w:r>
      <w:r>
        <w:rPr>
          <w:rFonts w:ascii="Arial" w:hAnsi="Arial"/>
        </w:rPr>
        <w:t>,</w:t>
      </w:r>
      <w:r w:rsidR="005E6D9B">
        <w:rPr>
          <w:rFonts w:ascii="Arial" w:hAnsi="Arial"/>
        </w:rPr>
        <w:t xml:space="preserve"> but not limited to</w:t>
      </w:r>
      <w:r>
        <w:rPr>
          <w:rFonts w:ascii="Arial" w:hAnsi="Arial"/>
        </w:rPr>
        <w:t xml:space="preserve">, </w:t>
      </w:r>
      <w:r w:rsidR="007B1F9E">
        <w:rPr>
          <w:rFonts w:ascii="Arial" w:hAnsi="Arial" w:cs="Arial"/>
        </w:rPr>
        <w:t>commercial and residential</w:t>
      </w:r>
      <w:r w:rsidR="007B1F9E" w:rsidRPr="001A602E">
        <w:rPr>
          <w:rFonts w:ascii="Arial" w:hAnsi="Arial" w:cs="Arial"/>
        </w:rPr>
        <w:t xml:space="preserve"> </w:t>
      </w:r>
      <w:r w:rsidR="007B1F9E">
        <w:rPr>
          <w:rFonts w:ascii="Arial" w:hAnsi="Arial" w:cs="Arial"/>
        </w:rPr>
        <w:t xml:space="preserve">development, construction and operation of </w:t>
      </w:r>
      <w:r w:rsidR="007B1F9E">
        <w:rPr>
          <w:rFonts w:ascii="Arial" w:hAnsi="Arial"/>
        </w:rPr>
        <w:t>transport, water and wastewater infrastructure,</w:t>
      </w:r>
      <w:r w:rsidR="007B1F9E">
        <w:rPr>
          <w:rFonts w:ascii="Arial" w:hAnsi="Arial" w:cs="Arial"/>
        </w:rPr>
        <w:t xml:space="preserve"> agriculture, </w:t>
      </w:r>
      <w:r w:rsidR="007B1F9E">
        <w:rPr>
          <w:rFonts w:ascii="Arial" w:hAnsi="Arial"/>
        </w:rPr>
        <w:t>sand</w:t>
      </w:r>
      <w:r w:rsidR="007B1F9E">
        <w:rPr>
          <w:rFonts w:ascii="Arial" w:hAnsi="Arial" w:cs="Arial"/>
        </w:rPr>
        <w:t xml:space="preserve"> mining, forestry and </w:t>
      </w:r>
      <w:r w:rsidR="007B1F9E" w:rsidRPr="00812664">
        <w:rPr>
          <w:rFonts w:ascii="Arial" w:hAnsi="Arial" w:cs="Arial"/>
        </w:rPr>
        <w:t>recreation</w:t>
      </w:r>
      <w:r w:rsidR="005E6D9B" w:rsidRPr="00812664">
        <w:rPr>
          <w:rFonts w:ascii="Arial" w:hAnsi="Arial"/>
        </w:rPr>
        <w:t>.</w:t>
      </w:r>
      <w:r w:rsidR="00812664">
        <w:rPr>
          <w:rFonts w:ascii="Arial" w:hAnsi="Arial"/>
        </w:rPr>
        <w:t xml:space="preserve"> </w:t>
      </w:r>
    </w:p>
    <w:p w14:paraId="0AB65AF2" w14:textId="77777777" w:rsidR="00D72B07" w:rsidRDefault="00D72B07" w:rsidP="009058DA">
      <w:pPr>
        <w:rPr>
          <w:rFonts w:ascii="Arial" w:hAnsi="Arial"/>
        </w:rPr>
      </w:pPr>
    </w:p>
    <w:p w14:paraId="10CBA98B" w14:textId="77777777" w:rsidR="00B32E0D" w:rsidRDefault="00812664" w:rsidP="009058DA">
      <w:pPr>
        <w:rPr>
          <w:rFonts w:ascii="Arial" w:hAnsi="Arial"/>
        </w:rPr>
      </w:pPr>
      <w:r>
        <w:rPr>
          <w:rFonts w:ascii="Arial" w:hAnsi="Arial"/>
        </w:rPr>
        <w:t>E</w:t>
      </w:r>
      <w:r w:rsidR="00A17147">
        <w:rPr>
          <w:rFonts w:ascii="Arial" w:hAnsi="Arial"/>
        </w:rPr>
        <w:t>ffective mitigation can reduce the impact</w:t>
      </w:r>
      <w:r w:rsidR="00C51D49">
        <w:rPr>
          <w:rFonts w:ascii="Arial" w:hAnsi="Arial"/>
        </w:rPr>
        <w:t>s</w:t>
      </w:r>
      <w:r w:rsidR="00A17147">
        <w:rPr>
          <w:rFonts w:ascii="Arial" w:hAnsi="Arial"/>
        </w:rPr>
        <w:t xml:space="preserve"> of </w:t>
      </w:r>
      <w:r w:rsidR="00C51D49">
        <w:rPr>
          <w:rFonts w:ascii="Arial" w:hAnsi="Arial"/>
        </w:rPr>
        <w:t xml:space="preserve">such </w:t>
      </w:r>
      <w:r w:rsidR="00A17147">
        <w:rPr>
          <w:rFonts w:ascii="Arial" w:hAnsi="Arial"/>
        </w:rPr>
        <w:t>action</w:t>
      </w:r>
      <w:r w:rsidR="00C51D49">
        <w:rPr>
          <w:rFonts w:ascii="Arial" w:hAnsi="Arial"/>
        </w:rPr>
        <w:t xml:space="preserve">s and </w:t>
      </w:r>
      <w:r w:rsidR="00EE7244">
        <w:rPr>
          <w:rFonts w:ascii="Arial" w:hAnsi="Arial"/>
        </w:rPr>
        <w:t>active monitor</w:t>
      </w:r>
      <w:r w:rsidR="00C51D49">
        <w:rPr>
          <w:rFonts w:ascii="Arial" w:hAnsi="Arial"/>
        </w:rPr>
        <w:t xml:space="preserve">ing should take place </w:t>
      </w:r>
      <w:r w:rsidR="00EE7244">
        <w:rPr>
          <w:rFonts w:ascii="Arial" w:hAnsi="Arial"/>
        </w:rPr>
        <w:t xml:space="preserve">to ensure effective mitigation and management </w:t>
      </w:r>
      <w:r w:rsidR="00A96619">
        <w:rPr>
          <w:rFonts w:ascii="Arial" w:hAnsi="Arial"/>
        </w:rPr>
        <w:t>responses</w:t>
      </w:r>
      <w:r w:rsidR="0080011D">
        <w:rPr>
          <w:rStyle w:val="FootnoteReference"/>
          <w:rFonts w:ascii="Arial" w:hAnsi="Arial"/>
        </w:rPr>
        <w:footnoteReference w:id="3"/>
      </w:r>
      <w:r w:rsidR="00222041">
        <w:rPr>
          <w:rFonts w:ascii="Arial" w:hAnsi="Arial"/>
        </w:rPr>
        <w:t>.</w:t>
      </w:r>
      <w:r w:rsidR="003C64A2">
        <w:rPr>
          <w:rFonts w:ascii="Arial" w:hAnsi="Arial"/>
        </w:rPr>
        <w:t xml:space="preserve"> </w:t>
      </w:r>
      <w:r w:rsidR="00501B66">
        <w:rPr>
          <w:rFonts w:ascii="Arial" w:hAnsi="Arial"/>
        </w:rPr>
        <w:t xml:space="preserve">   </w:t>
      </w:r>
      <w:r w:rsidR="001F59AD">
        <w:rPr>
          <w:rFonts w:ascii="Arial" w:hAnsi="Arial"/>
        </w:rPr>
        <w:t xml:space="preserve">Table </w:t>
      </w:r>
      <w:r w:rsidR="00516431">
        <w:rPr>
          <w:rFonts w:ascii="Arial" w:hAnsi="Arial"/>
        </w:rPr>
        <w:t>1</w:t>
      </w:r>
      <w:r w:rsidR="001F59AD">
        <w:rPr>
          <w:rFonts w:ascii="Arial" w:hAnsi="Arial"/>
        </w:rPr>
        <w:t xml:space="preserve"> outlines recommended measures to reduce impacts. It is not intended to be exhaustive or prescriptive, but to outline general principles of mitigation.</w:t>
      </w:r>
    </w:p>
    <w:p w14:paraId="7033F2BD" w14:textId="77777777" w:rsidR="009058DA" w:rsidRDefault="009058DA" w:rsidP="009058DA">
      <w:pPr>
        <w:rPr>
          <w:rFonts w:ascii="Arial" w:hAnsi="Arial"/>
          <w:b/>
        </w:rPr>
      </w:pPr>
    </w:p>
    <w:p w14:paraId="13F4342C" w14:textId="77777777" w:rsidR="005A0544" w:rsidRDefault="005A0544" w:rsidP="009058DA">
      <w:pPr>
        <w:rPr>
          <w:rFonts w:ascii="Arial" w:hAnsi="Arial"/>
          <w:b/>
        </w:rPr>
      </w:pPr>
    </w:p>
    <w:p w14:paraId="1A824B09" w14:textId="77777777" w:rsidR="005A0544" w:rsidRDefault="005A0544" w:rsidP="009058DA">
      <w:pPr>
        <w:rPr>
          <w:rFonts w:ascii="Arial" w:hAnsi="Arial"/>
          <w:b/>
        </w:rPr>
      </w:pPr>
    </w:p>
    <w:p w14:paraId="138563F3" w14:textId="77777777" w:rsidR="005A0544" w:rsidRDefault="005A0544" w:rsidP="009058DA">
      <w:pPr>
        <w:rPr>
          <w:rFonts w:ascii="Arial" w:hAnsi="Arial"/>
          <w:b/>
        </w:rPr>
      </w:pPr>
    </w:p>
    <w:p w14:paraId="7F582648" w14:textId="77777777" w:rsidR="005A0544" w:rsidRDefault="005A0544" w:rsidP="009058DA">
      <w:pPr>
        <w:rPr>
          <w:rFonts w:ascii="Arial" w:hAnsi="Arial"/>
          <w:b/>
        </w:rPr>
      </w:pPr>
    </w:p>
    <w:p w14:paraId="73C1A385" w14:textId="77777777" w:rsidR="005A0544" w:rsidRDefault="005A0544" w:rsidP="009058DA">
      <w:pPr>
        <w:rPr>
          <w:rFonts w:ascii="Arial" w:hAnsi="Arial"/>
          <w:b/>
        </w:rPr>
      </w:pPr>
    </w:p>
    <w:p w14:paraId="66AB1FD2" w14:textId="77777777" w:rsidR="005A0544" w:rsidRDefault="005A0544" w:rsidP="009058DA">
      <w:pPr>
        <w:rPr>
          <w:rFonts w:ascii="Arial" w:hAnsi="Arial"/>
          <w:b/>
        </w:rPr>
      </w:pPr>
    </w:p>
    <w:p w14:paraId="4DF0BAE4" w14:textId="77777777" w:rsidR="005A0544" w:rsidRDefault="005A0544" w:rsidP="009058DA">
      <w:pPr>
        <w:rPr>
          <w:rFonts w:ascii="Arial" w:hAnsi="Arial"/>
          <w:b/>
        </w:rPr>
      </w:pPr>
    </w:p>
    <w:p w14:paraId="273EA37B" w14:textId="77777777" w:rsidR="005A0544" w:rsidRDefault="005A0544" w:rsidP="009058DA">
      <w:pPr>
        <w:rPr>
          <w:rFonts w:ascii="Arial" w:hAnsi="Arial"/>
          <w:b/>
        </w:rPr>
      </w:pPr>
    </w:p>
    <w:p w14:paraId="291279AE" w14:textId="77777777" w:rsidR="005A0544" w:rsidRDefault="005A0544" w:rsidP="009058DA">
      <w:pPr>
        <w:rPr>
          <w:rFonts w:ascii="Arial" w:hAnsi="Arial"/>
          <w:b/>
        </w:rPr>
      </w:pPr>
    </w:p>
    <w:p w14:paraId="44D2D370" w14:textId="77777777" w:rsidR="005A0544" w:rsidRDefault="005A0544" w:rsidP="009058DA">
      <w:pPr>
        <w:rPr>
          <w:rFonts w:ascii="Arial" w:hAnsi="Arial"/>
          <w:b/>
        </w:rPr>
      </w:pPr>
    </w:p>
    <w:p w14:paraId="6706579C" w14:textId="77777777" w:rsidR="004620A8" w:rsidRDefault="004620A8" w:rsidP="009058DA">
      <w:pPr>
        <w:spacing w:after="120"/>
        <w:rPr>
          <w:rFonts w:ascii="Arial" w:hAnsi="Arial"/>
        </w:rPr>
      </w:pPr>
      <w:r>
        <w:rPr>
          <w:rFonts w:ascii="Arial" w:hAnsi="Arial"/>
          <w:b/>
        </w:rPr>
        <w:lastRenderedPageBreak/>
        <w:t xml:space="preserve">Table </w:t>
      </w:r>
      <w:r w:rsidR="00516431">
        <w:rPr>
          <w:rFonts w:ascii="Arial" w:hAnsi="Arial"/>
          <w:b/>
        </w:rPr>
        <w:t>1</w:t>
      </w:r>
      <w:r>
        <w:rPr>
          <w:rFonts w:ascii="Arial" w:hAnsi="Arial"/>
          <w:b/>
        </w:rPr>
        <w:t xml:space="preserve"> </w:t>
      </w:r>
      <w:r>
        <w:rPr>
          <w:rFonts w:ascii="Arial" w:hAnsi="Arial"/>
          <w:b/>
        </w:rPr>
        <w:tab/>
        <w:t>Primary threats, impacts and mitigation</w:t>
      </w:r>
    </w:p>
    <w:tbl>
      <w:tblPr>
        <w:tblW w:w="90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60"/>
        <w:gridCol w:w="3543"/>
        <w:gridCol w:w="3947"/>
      </w:tblGrid>
      <w:tr w:rsidR="004620A8" w:rsidRPr="004620A8" w14:paraId="3E8CB028" w14:textId="77777777" w:rsidTr="00D2226B">
        <w:trPr>
          <w:cantSplit/>
          <w:tblHeader/>
        </w:trPr>
        <w:tc>
          <w:tcPr>
            <w:tcW w:w="1560" w:type="dxa"/>
          </w:tcPr>
          <w:p w14:paraId="795BF966" w14:textId="77777777" w:rsidR="004620A8" w:rsidRPr="00846B52" w:rsidRDefault="004F54BF" w:rsidP="004F54BF">
            <w:pPr>
              <w:spacing w:before="120" w:after="120"/>
              <w:rPr>
                <w:rFonts w:ascii="Arial" w:hAnsi="Arial" w:cs="Arial"/>
                <w:b/>
                <w:sz w:val="22"/>
                <w:szCs w:val="22"/>
              </w:rPr>
            </w:pPr>
            <w:r w:rsidRPr="00846B52">
              <w:rPr>
                <w:rFonts w:ascii="Arial" w:hAnsi="Arial" w:cs="Arial"/>
                <w:b/>
                <w:sz w:val="22"/>
                <w:szCs w:val="22"/>
              </w:rPr>
              <w:t xml:space="preserve">Impact </w:t>
            </w:r>
          </w:p>
        </w:tc>
        <w:tc>
          <w:tcPr>
            <w:tcW w:w="3543" w:type="dxa"/>
          </w:tcPr>
          <w:p w14:paraId="587BB650" w14:textId="77777777" w:rsidR="004620A8" w:rsidRPr="00846B52" w:rsidRDefault="004F54BF" w:rsidP="004620A8">
            <w:pPr>
              <w:spacing w:before="120" w:after="120"/>
              <w:rPr>
                <w:rFonts w:ascii="Arial" w:hAnsi="Arial" w:cs="Arial"/>
                <w:b/>
                <w:sz w:val="22"/>
                <w:szCs w:val="22"/>
              </w:rPr>
            </w:pPr>
            <w:r w:rsidRPr="00846B52">
              <w:rPr>
                <w:rFonts w:ascii="Arial" w:hAnsi="Arial" w:cs="Arial"/>
                <w:b/>
                <w:sz w:val="22"/>
                <w:szCs w:val="22"/>
              </w:rPr>
              <w:t>Threatening process</w:t>
            </w:r>
          </w:p>
        </w:tc>
        <w:tc>
          <w:tcPr>
            <w:tcW w:w="3947" w:type="dxa"/>
          </w:tcPr>
          <w:p w14:paraId="1D0E096F" w14:textId="77777777" w:rsidR="004620A8" w:rsidRPr="00846B52" w:rsidRDefault="004620A8" w:rsidP="004620A8">
            <w:pPr>
              <w:spacing w:before="120" w:after="120"/>
              <w:rPr>
                <w:rFonts w:ascii="Arial" w:hAnsi="Arial" w:cs="Arial"/>
                <w:b/>
                <w:sz w:val="22"/>
                <w:szCs w:val="22"/>
              </w:rPr>
            </w:pPr>
            <w:r w:rsidRPr="00846B52">
              <w:rPr>
                <w:rFonts w:ascii="Arial" w:hAnsi="Arial" w:cs="Arial"/>
                <w:b/>
                <w:sz w:val="22"/>
                <w:szCs w:val="22"/>
              </w:rPr>
              <w:t>Mitigation</w:t>
            </w:r>
          </w:p>
        </w:tc>
      </w:tr>
      <w:tr w:rsidR="004620A8" w:rsidRPr="004620A8" w14:paraId="2AC5EBBC" w14:textId="77777777" w:rsidTr="005A0544">
        <w:trPr>
          <w:cantSplit/>
          <w:trHeight w:val="2216"/>
        </w:trPr>
        <w:tc>
          <w:tcPr>
            <w:tcW w:w="1560" w:type="dxa"/>
          </w:tcPr>
          <w:p w14:paraId="364EB74A" w14:textId="77777777" w:rsidR="004620A8" w:rsidRPr="00502783" w:rsidRDefault="004620A8" w:rsidP="00C51D49">
            <w:pPr>
              <w:rPr>
                <w:rFonts w:ascii="Arial Narrow" w:hAnsi="Arial Narrow"/>
                <w:sz w:val="22"/>
                <w:szCs w:val="22"/>
              </w:rPr>
            </w:pPr>
            <w:r w:rsidRPr="00502783">
              <w:rPr>
                <w:rFonts w:ascii="Arial Narrow" w:hAnsi="Arial Narrow"/>
                <w:b/>
                <w:sz w:val="22"/>
                <w:szCs w:val="22"/>
              </w:rPr>
              <w:t>Habitat removal</w:t>
            </w:r>
          </w:p>
        </w:tc>
        <w:tc>
          <w:tcPr>
            <w:tcW w:w="3543" w:type="dxa"/>
          </w:tcPr>
          <w:p w14:paraId="04DA53AC" w14:textId="77777777" w:rsidR="004620A8" w:rsidRPr="00502783" w:rsidRDefault="004620A8" w:rsidP="005A0544">
            <w:pPr>
              <w:numPr>
                <w:ilvl w:val="0"/>
                <w:numId w:val="4"/>
              </w:numPr>
              <w:tabs>
                <w:tab w:val="clear" w:pos="227"/>
                <w:tab w:val="num" w:pos="174"/>
              </w:tabs>
              <w:spacing w:before="60" w:after="60"/>
              <w:ind w:left="176" w:hanging="176"/>
              <w:rPr>
                <w:rFonts w:ascii="Arial Narrow" w:hAnsi="Arial Narrow"/>
                <w:sz w:val="22"/>
                <w:szCs w:val="22"/>
              </w:rPr>
            </w:pPr>
            <w:r w:rsidRPr="00502783">
              <w:rPr>
                <w:rFonts w:ascii="Arial Narrow" w:hAnsi="Arial Narrow"/>
                <w:sz w:val="22"/>
                <w:szCs w:val="22"/>
              </w:rPr>
              <w:t xml:space="preserve">Direct - through </w:t>
            </w:r>
            <w:r w:rsidR="006E4187" w:rsidRPr="00502783">
              <w:rPr>
                <w:rFonts w:ascii="Arial Narrow" w:hAnsi="Arial Narrow"/>
                <w:sz w:val="22"/>
                <w:szCs w:val="22"/>
              </w:rPr>
              <w:t>vegetation clearing or</w:t>
            </w:r>
            <w:r w:rsidRPr="00502783">
              <w:rPr>
                <w:rFonts w:ascii="Arial Narrow" w:hAnsi="Arial Narrow"/>
                <w:sz w:val="22"/>
                <w:szCs w:val="22"/>
              </w:rPr>
              <w:t xml:space="preserve"> </w:t>
            </w:r>
            <w:r w:rsidR="006E4187" w:rsidRPr="00502783">
              <w:rPr>
                <w:rFonts w:ascii="Arial Narrow" w:hAnsi="Arial Narrow"/>
                <w:sz w:val="22"/>
                <w:szCs w:val="22"/>
              </w:rPr>
              <w:t xml:space="preserve">the </w:t>
            </w:r>
            <w:r w:rsidR="00F331C2" w:rsidRPr="00502783">
              <w:rPr>
                <w:rFonts w:ascii="Arial Narrow" w:hAnsi="Arial Narrow"/>
                <w:sz w:val="22"/>
                <w:szCs w:val="22"/>
              </w:rPr>
              <w:t>flooding, infilling or draining</w:t>
            </w:r>
            <w:r w:rsidR="006E4187" w:rsidRPr="00502783">
              <w:rPr>
                <w:rFonts w:ascii="Arial Narrow" w:hAnsi="Arial Narrow"/>
                <w:sz w:val="22"/>
                <w:szCs w:val="22"/>
              </w:rPr>
              <w:t xml:space="preserve"> of wetlands</w:t>
            </w:r>
            <w:r w:rsidRPr="00502783">
              <w:rPr>
                <w:rFonts w:ascii="Arial Narrow" w:hAnsi="Arial Narrow"/>
                <w:sz w:val="22"/>
                <w:szCs w:val="22"/>
              </w:rPr>
              <w:t xml:space="preserve"> </w:t>
            </w:r>
          </w:p>
          <w:p w14:paraId="46C8B364" w14:textId="77777777" w:rsidR="004620A8" w:rsidRPr="004620A8" w:rsidRDefault="004620A8" w:rsidP="00DF474D">
            <w:pPr>
              <w:numPr>
                <w:ilvl w:val="0"/>
                <w:numId w:val="4"/>
              </w:numPr>
              <w:tabs>
                <w:tab w:val="clear" w:pos="227"/>
                <w:tab w:val="num" w:pos="174"/>
              </w:tabs>
              <w:spacing w:before="60" w:after="60"/>
              <w:ind w:left="176" w:hanging="176"/>
              <w:rPr>
                <w:rFonts w:ascii="Arial Narrow" w:hAnsi="Arial Narrow"/>
                <w:sz w:val="20"/>
                <w:szCs w:val="20"/>
              </w:rPr>
            </w:pPr>
            <w:r w:rsidRPr="00502783">
              <w:rPr>
                <w:rFonts w:ascii="Arial Narrow" w:hAnsi="Arial Narrow"/>
                <w:sz w:val="22"/>
                <w:szCs w:val="22"/>
              </w:rPr>
              <w:t>Indirect - through changes to</w:t>
            </w:r>
            <w:r w:rsidR="006E4187" w:rsidRPr="00502783">
              <w:rPr>
                <w:rFonts w:ascii="Arial Narrow" w:hAnsi="Arial Narrow"/>
                <w:sz w:val="22"/>
                <w:szCs w:val="22"/>
              </w:rPr>
              <w:t xml:space="preserve"> the hydrology of a wetland or </w:t>
            </w:r>
            <w:r w:rsidR="009861BE" w:rsidRPr="00502783">
              <w:rPr>
                <w:rFonts w:ascii="Arial Narrow" w:hAnsi="Arial Narrow"/>
                <w:sz w:val="22"/>
                <w:szCs w:val="22"/>
              </w:rPr>
              <w:t>its catchment including channel alterations and water extraction,</w:t>
            </w:r>
            <w:r w:rsidRPr="00502783">
              <w:rPr>
                <w:rFonts w:ascii="Arial Narrow" w:hAnsi="Arial Narrow"/>
                <w:sz w:val="22"/>
                <w:szCs w:val="22"/>
              </w:rPr>
              <w:t xml:space="preserve"> </w:t>
            </w:r>
            <w:r w:rsidR="009861BE" w:rsidRPr="00502783">
              <w:rPr>
                <w:rFonts w:ascii="Arial Narrow" w:hAnsi="Arial Narrow"/>
                <w:sz w:val="22"/>
                <w:szCs w:val="22"/>
              </w:rPr>
              <w:t xml:space="preserve">or decreasing </w:t>
            </w:r>
            <w:r w:rsidRPr="00502783">
              <w:rPr>
                <w:rFonts w:ascii="Arial Narrow" w:hAnsi="Arial Narrow"/>
                <w:sz w:val="22"/>
                <w:szCs w:val="22"/>
              </w:rPr>
              <w:t>water quality</w:t>
            </w:r>
          </w:p>
        </w:tc>
        <w:tc>
          <w:tcPr>
            <w:tcW w:w="3947" w:type="dxa"/>
          </w:tcPr>
          <w:p w14:paraId="1C96EF3A" w14:textId="77777777" w:rsidR="009861BE" w:rsidRPr="00974444" w:rsidRDefault="009861BE" w:rsidP="00DF474D">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 xml:space="preserve">Design the project to </w:t>
            </w:r>
            <w:r w:rsidR="00E97578">
              <w:rPr>
                <w:rFonts w:ascii="Arial Narrow" w:hAnsi="Arial Narrow"/>
                <w:sz w:val="22"/>
                <w:szCs w:val="22"/>
              </w:rPr>
              <w:t>avoid</w:t>
            </w:r>
            <w:r w:rsidRPr="00974444">
              <w:rPr>
                <w:rFonts w:ascii="Arial Narrow" w:hAnsi="Arial Narrow"/>
                <w:sz w:val="22"/>
                <w:szCs w:val="22"/>
              </w:rPr>
              <w:t xml:space="preserve"> </w:t>
            </w:r>
            <w:r w:rsidR="00B6563D" w:rsidRPr="00974444">
              <w:rPr>
                <w:rFonts w:ascii="Arial Narrow" w:hAnsi="Arial Narrow"/>
                <w:sz w:val="22"/>
                <w:szCs w:val="22"/>
              </w:rPr>
              <w:t xml:space="preserve">wallum sedge </w:t>
            </w:r>
            <w:r w:rsidR="00B6563D">
              <w:rPr>
                <w:rFonts w:ascii="Arial Narrow" w:hAnsi="Arial Narrow"/>
                <w:sz w:val="22"/>
                <w:szCs w:val="22"/>
              </w:rPr>
              <w:t xml:space="preserve">frog </w:t>
            </w:r>
            <w:r w:rsidRPr="00974444">
              <w:rPr>
                <w:rFonts w:ascii="Arial Narrow" w:hAnsi="Arial Narrow"/>
                <w:sz w:val="22"/>
                <w:szCs w:val="22"/>
              </w:rPr>
              <w:t>habitat</w:t>
            </w:r>
            <w:r w:rsidR="00E97578">
              <w:rPr>
                <w:rFonts w:ascii="Arial Narrow" w:hAnsi="Arial Narrow"/>
                <w:sz w:val="22"/>
                <w:szCs w:val="22"/>
              </w:rPr>
              <w:t>.</w:t>
            </w:r>
          </w:p>
          <w:p w14:paraId="65644D20" w14:textId="77777777" w:rsidR="00E97578" w:rsidRPr="00974444" w:rsidRDefault="00E97578" w:rsidP="00DF474D">
            <w:pPr>
              <w:numPr>
                <w:ilvl w:val="0"/>
                <w:numId w:val="4"/>
              </w:numPr>
              <w:tabs>
                <w:tab w:val="clear" w:pos="227"/>
                <w:tab w:val="num" w:pos="109"/>
              </w:tabs>
              <w:spacing w:before="60" w:after="60"/>
              <w:ind w:hanging="259"/>
              <w:rPr>
                <w:rFonts w:ascii="Arial Narrow" w:hAnsi="Arial Narrow"/>
                <w:sz w:val="22"/>
                <w:szCs w:val="22"/>
              </w:rPr>
            </w:pPr>
            <w:r w:rsidRPr="00974444">
              <w:rPr>
                <w:rFonts w:ascii="Arial Narrow" w:hAnsi="Arial Narrow"/>
                <w:sz w:val="22"/>
                <w:szCs w:val="22"/>
              </w:rPr>
              <w:t>Retain habitat corridors</w:t>
            </w:r>
            <w:r>
              <w:rPr>
                <w:rFonts w:ascii="Arial Narrow" w:hAnsi="Arial Narrow"/>
                <w:sz w:val="22"/>
                <w:szCs w:val="22"/>
              </w:rPr>
              <w:t>.</w:t>
            </w:r>
          </w:p>
          <w:p w14:paraId="53EFA249" w14:textId="77777777" w:rsidR="0089377D" w:rsidRPr="00974444" w:rsidRDefault="0089377D" w:rsidP="00DF474D">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Relocate elements of the project affe</w:t>
            </w:r>
            <w:r w:rsidR="00B6563D">
              <w:rPr>
                <w:rFonts w:ascii="Arial Narrow" w:hAnsi="Arial Narrow"/>
                <w:sz w:val="22"/>
                <w:szCs w:val="22"/>
              </w:rPr>
              <w:t>cting</w:t>
            </w:r>
            <w:r w:rsidR="00F331C2" w:rsidRPr="00974444">
              <w:rPr>
                <w:rFonts w:ascii="Arial Narrow" w:hAnsi="Arial Narrow"/>
                <w:sz w:val="22"/>
                <w:szCs w:val="22"/>
              </w:rPr>
              <w:t xml:space="preserve"> habitat</w:t>
            </w:r>
            <w:r w:rsidR="00927EFC">
              <w:rPr>
                <w:rFonts w:ascii="Arial Narrow" w:hAnsi="Arial Narrow"/>
                <w:sz w:val="22"/>
                <w:szCs w:val="22"/>
              </w:rPr>
              <w:t>, e.g. roads should</w:t>
            </w:r>
            <w:r w:rsidR="00E97578">
              <w:rPr>
                <w:rFonts w:ascii="Arial Narrow" w:hAnsi="Arial Narrow"/>
                <w:sz w:val="22"/>
                <w:szCs w:val="22"/>
              </w:rPr>
              <w:t xml:space="preserve"> not</w:t>
            </w:r>
            <w:r w:rsidR="00927EFC">
              <w:rPr>
                <w:rFonts w:ascii="Arial Narrow" w:hAnsi="Arial Narrow"/>
                <w:sz w:val="22"/>
                <w:szCs w:val="22"/>
              </w:rPr>
              <w:t xml:space="preserve"> be constructed </w:t>
            </w:r>
            <w:r w:rsidR="00E97578">
              <w:rPr>
                <w:rFonts w:ascii="Arial Narrow" w:hAnsi="Arial Narrow"/>
                <w:sz w:val="22"/>
                <w:szCs w:val="22"/>
              </w:rPr>
              <w:t>through habitat but around or over.</w:t>
            </w:r>
          </w:p>
          <w:p w14:paraId="2B31A64F" w14:textId="77777777" w:rsidR="004620A8" w:rsidRPr="000B364B" w:rsidRDefault="00E7202E" w:rsidP="005A0544">
            <w:pPr>
              <w:numPr>
                <w:ilvl w:val="0"/>
                <w:numId w:val="4"/>
              </w:numPr>
              <w:tabs>
                <w:tab w:val="clear" w:pos="227"/>
                <w:tab w:val="num" w:pos="93"/>
              </w:tabs>
              <w:spacing w:before="60" w:after="60"/>
              <w:ind w:left="91" w:hanging="142"/>
              <w:rPr>
                <w:rFonts w:ascii="Arial Narrow" w:hAnsi="Arial Narrow"/>
                <w:sz w:val="20"/>
                <w:szCs w:val="20"/>
              </w:rPr>
            </w:pPr>
            <w:r w:rsidRPr="00974444">
              <w:rPr>
                <w:rFonts w:ascii="Arial Narrow" w:hAnsi="Arial Narrow"/>
                <w:sz w:val="22"/>
                <w:szCs w:val="22"/>
              </w:rPr>
              <w:t>Capture, treat and r</w:t>
            </w:r>
            <w:r w:rsidR="009861BE" w:rsidRPr="00974444">
              <w:rPr>
                <w:rFonts w:ascii="Arial Narrow" w:hAnsi="Arial Narrow"/>
                <w:sz w:val="22"/>
                <w:szCs w:val="22"/>
              </w:rPr>
              <w:t xml:space="preserve">edirect storm-water and surface </w:t>
            </w:r>
            <w:r w:rsidRPr="00974444">
              <w:rPr>
                <w:rFonts w:ascii="Arial Narrow" w:hAnsi="Arial Narrow"/>
                <w:sz w:val="22"/>
                <w:szCs w:val="22"/>
              </w:rPr>
              <w:t>water runoff away from frog habitat</w:t>
            </w:r>
            <w:r w:rsidR="00E97578">
              <w:rPr>
                <w:rFonts w:ascii="Arial Narrow" w:hAnsi="Arial Narrow"/>
                <w:sz w:val="22"/>
                <w:szCs w:val="22"/>
              </w:rPr>
              <w:t>.</w:t>
            </w:r>
          </w:p>
        </w:tc>
      </w:tr>
      <w:tr w:rsidR="004620A8" w:rsidRPr="004620A8" w14:paraId="3C5C192D" w14:textId="77777777" w:rsidTr="00D2226B">
        <w:trPr>
          <w:cantSplit/>
          <w:trHeight w:val="336"/>
        </w:trPr>
        <w:tc>
          <w:tcPr>
            <w:tcW w:w="1560" w:type="dxa"/>
          </w:tcPr>
          <w:p w14:paraId="05F14645" w14:textId="77777777" w:rsidR="004620A8" w:rsidRPr="00502783" w:rsidRDefault="009A6114" w:rsidP="009A6114">
            <w:pPr>
              <w:spacing w:before="120" w:after="120"/>
              <w:rPr>
                <w:rFonts w:ascii="Arial Narrow" w:hAnsi="Arial Narrow"/>
                <w:b/>
                <w:sz w:val="22"/>
                <w:szCs w:val="22"/>
              </w:rPr>
            </w:pPr>
            <w:r w:rsidRPr="00502783">
              <w:rPr>
                <w:rFonts w:ascii="Arial Narrow" w:hAnsi="Arial Narrow"/>
                <w:b/>
                <w:sz w:val="22"/>
                <w:szCs w:val="22"/>
              </w:rPr>
              <w:t>Habitat fragmentation</w:t>
            </w:r>
            <w:r w:rsidR="005344D3">
              <w:rPr>
                <w:rFonts w:ascii="Arial Narrow" w:hAnsi="Arial Narrow"/>
                <w:b/>
                <w:sz w:val="22"/>
                <w:szCs w:val="22"/>
              </w:rPr>
              <w:t xml:space="preserve"> </w:t>
            </w:r>
          </w:p>
        </w:tc>
        <w:tc>
          <w:tcPr>
            <w:tcW w:w="3543" w:type="dxa"/>
          </w:tcPr>
          <w:p w14:paraId="142176AC" w14:textId="77777777" w:rsidR="009A6114" w:rsidRPr="00974444" w:rsidRDefault="009A6114" w:rsidP="005A0544">
            <w:pPr>
              <w:numPr>
                <w:ilvl w:val="0"/>
                <w:numId w:val="4"/>
              </w:numPr>
              <w:tabs>
                <w:tab w:val="clear" w:pos="227"/>
                <w:tab w:val="num" w:pos="174"/>
              </w:tabs>
              <w:spacing w:before="60" w:after="60"/>
              <w:ind w:left="176" w:hanging="176"/>
              <w:rPr>
                <w:rFonts w:ascii="Arial Narrow" w:hAnsi="Arial Narrow"/>
                <w:sz w:val="22"/>
                <w:szCs w:val="22"/>
              </w:rPr>
            </w:pPr>
            <w:r w:rsidRPr="00974444">
              <w:rPr>
                <w:rFonts w:ascii="Arial Narrow" w:hAnsi="Arial Narrow" w:cs="Arial"/>
                <w:sz w:val="22"/>
                <w:szCs w:val="22"/>
              </w:rPr>
              <w:t>Construction of physical barriers which limit movement between water bodies (e.g. roads or buildings)</w:t>
            </w:r>
            <w:r w:rsidRPr="00974444">
              <w:rPr>
                <w:rFonts w:ascii="Arial Narrow" w:hAnsi="Arial Narrow"/>
                <w:sz w:val="22"/>
                <w:szCs w:val="22"/>
              </w:rPr>
              <w:t xml:space="preserve"> </w:t>
            </w:r>
          </w:p>
          <w:p w14:paraId="62D26166" w14:textId="77777777" w:rsidR="009A6114" w:rsidRPr="00974444" w:rsidRDefault="009A6114" w:rsidP="005A0544">
            <w:pPr>
              <w:numPr>
                <w:ilvl w:val="0"/>
                <w:numId w:val="4"/>
              </w:numPr>
              <w:tabs>
                <w:tab w:val="clear" w:pos="227"/>
                <w:tab w:val="num" w:pos="174"/>
              </w:tabs>
              <w:spacing w:before="60" w:after="60"/>
              <w:ind w:left="176" w:hanging="176"/>
              <w:rPr>
                <w:rFonts w:ascii="Arial Narrow" w:hAnsi="Arial Narrow" w:cs="Arial"/>
                <w:sz w:val="22"/>
                <w:szCs w:val="22"/>
              </w:rPr>
            </w:pPr>
            <w:r w:rsidRPr="00974444">
              <w:rPr>
                <w:rFonts w:ascii="Arial Narrow" w:hAnsi="Arial Narrow" w:cs="Arial"/>
                <w:sz w:val="22"/>
                <w:szCs w:val="22"/>
              </w:rPr>
              <w:t>Net reduction in the number and/or diversity of water bodies available to an important population</w:t>
            </w:r>
          </w:p>
          <w:p w14:paraId="3BEF79BF" w14:textId="77777777" w:rsidR="00887C50" w:rsidRPr="009A6114" w:rsidRDefault="009A6114" w:rsidP="005A0544">
            <w:pPr>
              <w:numPr>
                <w:ilvl w:val="0"/>
                <w:numId w:val="4"/>
              </w:numPr>
              <w:tabs>
                <w:tab w:val="clear" w:pos="227"/>
                <w:tab w:val="num" w:pos="174"/>
              </w:tabs>
              <w:spacing w:before="60" w:after="60"/>
              <w:ind w:left="176" w:hanging="142"/>
              <w:rPr>
                <w:rFonts w:ascii="Arial Narrow" w:hAnsi="Arial Narrow"/>
                <w:sz w:val="22"/>
                <w:szCs w:val="22"/>
              </w:rPr>
            </w:pPr>
            <w:r w:rsidRPr="00974444">
              <w:rPr>
                <w:rFonts w:ascii="Arial Narrow" w:hAnsi="Arial Narrow" w:cs="Arial"/>
                <w:sz w:val="22"/>
                <w:szCs w:val="22"/>
              </w:rPr>
              <w:t>Removal or alteration of available terrestrial or aquatic habitat corridors (including alteration of connectivity during flood events)</w:t>
            </w:r>
          </w:p>
        </w:tc>
        <w:tc>
          <w:tcPr>
            <w:tcW w:w="3947" w:type="dxa"/>
          </w:tcPr>
          <w:p w14:paraId="6D1E593E" w14:textId="77777777" w:rsidR="009A6114" w:rsidRPr="00974444" w:rsidRDefault="009A6114" w:rsidP="005A0544">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Design the project to protect movement corridors and</w:t>
            </w:r>
            <w:r>
              <w:rPr>
                <w:rFonts w:ascii="Arial Narrow" w:hAnsi="Arial Narrow"/>
                <w:sz w:val="22"/>
                <w:szCs w:val="22"/>
              </w:rPr>
              <w:t>/or retain</w:t>
            </w:r>
            <w:r w:rsidRPr="00974444">
              <w:rPr>
                <w:rFonts w:ascii="Arial Narrow" w:hAnsi="Arial Narrow"/>
                <w:sz w:val="22"/>
                <w:szCs w:val="22"/>
              </w:rPr>
              <w:t xml:space="preserve"> connectivity of </w:t>
            </w:r>
            <w:r w:rsidR="00B6563D" w:rsidRPr="00974444">
              <w:rPr>
                <w:rFonts w:ascii="Arial Narrow" w:hAnsi="Arial Narrow"/>
                <w:sz w:val="22"/>
                <w:szCs w:val="22"/>
              </w:rPr>
              <w:t xml:space="preserve">wallum sedge </w:t>
            </w:r>
            <w:r w:rsidR="00B6563D">
              <w:rPr>
                <w:rFonts w:ascii="Arial Narrow" w:hAnsi="Arial Narrow"/>
                <w:sz w:val="22"/>
                <w:szCs w:val="22"/>
              </w:rPr>
              <w:t xml:space="preserve">frog </w:t>
            </w:r>
            <w:r w:rsidRPr="00974444">
              <w:rPr>
                <w:rFonts w:ascii="Arial Narrow" w:hAnsi="Arial Narrow"/>
                <w:sz w:val="22"/>
                <w:szCs w:val="22"/>
              </w:rPr>
              <w:t>habitat</w:t>
            </w:r>
            <w:r w:rsidR="00DF474D">
              <w:rPr>
                <w:rFonts w:ascii="Arial Narrow" w:hAnsi="Arial Narrow"/>
                <w:sz w:val="22"/>
                <w:szCs w:val="22"/>
              </w:rPr>
              <w:t xml:space="preserve"> </w:t>
            </w:r>
            <w:r w:rsidR="00DF474D">
              <w:rPr>
                <w:rStyle w:val="FootnoteReference"/>
                <w:rFonts w:ascii="Arial Narrow" w:hAnsi="Arial Narrow"/>
                <w:b/>
                <w:sz w:val="22"/>
                <w:szCs w:val="22"/>
              </w:rPr>
              <w:footnoteReference w:id="4"/>
            </w:r>
            <w:r>
              <w:rPr>
                <w:rFonts w:ascii="Arial Narrow" w:hAnsi="Arial Narrow"/>
                <w:sz w:val="22"/>
                <w:szCs w:val="22"/>
              </w:rPr>
              <w:t>, e.g. constructing bridges where roads are required.</w:t>
            </w:r>
            <w:r w:rsidRPr="00974444">
              <w:rPr>
                <w:rFonts w:ascii="Arial Narrow" w:hAnsi="Arial Narrow"/>
                <w:sz w:val="22"/>
                <w:szCs w:val="22"/>
              </w:rPr>
              <w:t xml:space="preserve"> </w:t>
            </w:r>
          </w:p>
          <w:p w14:paraId="40529CF4" w14:textId="77777777" w:rsidR="00EE4DB5" w:rsidRPr="009A6114" w:rsidRDefault="009A6114" w:rsidP="005A0544">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 xml:space="preserve">Maximize the retention and/or establishment of natural vegetation buffers around areas identified as containing or linking </w:t>
            </w:r>
            <w:r w:rsidR="00B6563D">
              <w:rPr>
                <w:rFonts w:ascii="Arial Narrow" w:hAnsi="Arial Narrow"/>
                <w:sz w:val="22"/>
                <w:szCs w:val="22"/>
              </w:rPr>
              <w:t>h</w:t>
            </w:r>
            <w:r w:rsidRPr="00974444">
              <w:rPr>
                <w:rFonts w:ascii="Arial Narrow" w:hAnsi="Arial Narrow"/>
                <w:sz w:val="22"/>
                <w:szCs w:val="22"/>
              </w:rPr>
              <w:t>abitat</w:t>
            </w:r>
            <w:r>
              <w:rPr>
                <w:rFonts w:ascii="Arial Narrow" w:hAnsi="Arial Narrow"/>
                <w:sz w:val="22"/>
                <w:szCs w:val="22"/>
              </w:rPr>
              <w:t>.</w:t>
            </w:r>
          </w:p>
        </w:tc>
      </w:tr>
      <w:tr w:rsidR="00751AAD" w:rsidRPr="004620A8" w14:paraId="0157C7D2" w14:textId="77777777" w:rsidTr="00D2226B">
        <w:trPr>
          <w:cantSplit/>
          <w:trHeight w:val="6286"/>
        </w:trPr>
        <w:tc>
          <w:tcPr>
            <w:tcW w:w="1560" w:type="dxa"/>
          </w:tcPr>
          <w:p w14:paraId="343EB9B3" w14:textId="77777777" w:rsidR="00751AAD" w:rsidRPr="00502783" w:rsidRDefault="009A6114" w:rsidP="004620A8">
            <w:pPr>
              <w:spacing w:before="120" w:after="120"/>
              <w:rPr>
                <w:rFonts w:ascii="Arial Narrow" w:hAnsi="Arial Narrow"/>
                <w:b/>
                <w:sz w:val="22"/>
                <w:szCs w:val="22"/>
              </w:rPr>
            </w:pPr>
            <w:r w:rsidRPr="00502783">
              <w:rPr>
                <w:rFonts w:ascii="Arial Narrow" w:hAnsi="Arial Narrow"/>
                <w:b/>
                <w:sz w:val="22"/>
                <w:szCs w:val="22"/>
              </w:rPr>
              <w:t>Habitat degradation</w:t>
            </w:r>
          </w:p>
        </w:tc>
        <w:tc>
          <w:tcPr>
            <w:tcW w:w="3543" w:type="dxa"/>
          </w:tcPr>
          <w:p w14:paraId="6566E683" w14:textId="77777777" w:rsidR="009A6114" w:rsidRPr="00974444" w:rsidRDefault="00751AAD" w:rsidP="005A0544">
            <w:pPr>
              <w:numPr>
                <w:ilvl w:val="0"/>
                <w:numId w:val="4"/>
              </w:numPr>
              <w:tabs>
                <w:tab w:val="clear" w:pos="227"/>
                <w:tab w:val="num" w:pos="174"/>
              </w:tabs>
              <w:spacing w:before="60" w:after="60"/>
              <w:ind w:left="176" w:hanging="142"/>
              <w:rPr>
                <w:rFonts w:ascii="Arial Narrow" w:hAnsi="Arial Narrow"/>
                <w:sz w:val="22"/>
                <w:szCs w:val="22"/>
              </w:rPr>
            </w:pPr>
            <w:r w:rsidRPr="004620A8">
              <w:rPr>
                <w:rFonts w:ascii="Arial" w:hAnsi="Arial" w:cs="Arial"/>
                <w:sz w:val="20"/>
                <w:szCs w:val="20"/>
              </w:rPr>
              <w:t xml:space="preserve"> </w:t>
            </w:r>
            <w:r w:rsidR="009A6114" w:rsidRPr="00974444">
              <w:rPr>
                <w:rFonts w:ascii="Arial Narrow" w:hAnsi="Arial Narrow"/>
                <w:sz w:val="22"/>
                <w:szCs w:val="22"/>
              </w:rPr>
              <w:t>Alteration of existing catchment hydrology (e.g. increased freshwater inflows to wetlands, changes in timing, duration or frequency of flood events, increased sedimentation from stormwater and surface water runoff)</w:t>
            </w:r>
          </w:p>
          <w:p w14:paraId="37A60B4E" w14:textId="77777777" w:rsidR="009A6114" w:rsidRPr="00974444" w:rsidRDefault="009A6114" w:rsidP="005A0544">
            <w:pPr>
              <w:numPr>
                <w:ilvl w:val="0"/>
                <w:numId w:val="4"/>
              </w:numPr>
              <w:tabs>
                <w:tab w:val="clear" w:pos="227"/>
                <w:tab w:val="num" w:pos="174"/>
              </w:tabs>
              <w:spacing w:before="60" w:after="60"/>
              <w:ind w:left="176" w:hanging="142"/>
              <w:rPr>
                <w:rFonts w:ascii="Arial Narrow" w:hAnsi="Arial Narrow"/>
                <w:sz w:val="22"/>
                <w:szCs w:val="22"/>
              </w:rPr>
            </w:pPr>
            <w:r w:rsidRPr="00974444">
              <w:rPr>
                <w:rFonts w:ascii="Arial Narrow" w:hAnsi="Arial Narrow"/>
                <w:sz w:val="22"/>
                <w:szCs w:val="22"/>
              </w:rPr>
              <w:t>A change in the duration of surface water inundation of ephemeral or semi-permanent wetlands</w:t>
            </w:r>
          </w:p>
          <w:p w14:paraId="780C6F66" w14:textId="77777777" w:rsidR="009A6114" w:rsidRPr="00974444" w:rsidRDefault="009A6114" w:rsidP="005A0544">
            <w:pPr>
              <w:numPr>
                <w:ilvl w:val="0"/>
                <w:numId w:val="4"/>
              </w:numPr>
              <w:tabs>
                <w:tab w:val="clear" w:pos="227"/>
                <w:tab w:val="num" w:pos="174"/>
              </w:tabs>
              <w:spacing w:before="60" w:after="60"/>
              <w:ind w:left="176" w:hanging="142"/>
              <w:rPr>
                <w:rFonts w:ascii="Arial Narrow" w:hAnsi="Arial Narrow"/>
                <w:sz w:val="22"/>
                <w:szCs w:val="22"/>
              </w:rPr>
            </w:pPr>
            <w:r w:rsidRPr="00974444">
              <w:rPr>
                <w:rFonts w:ascii="Arial Narrow" w:hAnsi="Arial Narrow"/>
                <w:sz w:val="22"/>
                <w:szCs w:val="22"/>
              </w:rPr>
              <w:t>Alteration of surface or groundwater quality (e.g.</w:t>
            </w:r>
            <w:r w:rsidR="005C61AF">
              <w:rPr>
                <w:rFonts w:ascii="Arial Narrow" w:hAnsi="Arial Narrow"/>
                <w:sz w:val="22"/>
                <w:szCs w:val="22"/>
              </w:rPr>
              <w:t xml:space="preserve"> </w:t>
            </w:r>
            <w:r w:rsidRPr="00974444">
              <w:rPr>
                <w:rFonts w:ascii="Arial Narrow" w:hAnsi="Arial Narrow"/>
                <w:sz w:val="22"/>
                <w:szCs w:val="22"/>
              </w:rPr>
              <w:t>salinity, acidity, nutrient levels</w:t>
            </w:r>
            <w:r w:rsidR="005C61AF">
              <w:rPr>
                <w:rFonts w:ascii="Arial Narrow" w:hAnsi="Arial Narrow"/>
                <w:sz w:val="22"/>
                <w:szCs w:val="22"/>
              </w:rPr>
              <w:t xml:space="preserve"> and toxicity, </w:t>
            </w:r>
            <w:r w:rsidR="005C61AF" w:rsidRPr="00974444">
              <w:rPr>
                <w:rFonts w:ascii="Arial Narrow" w:hAnsi="Arial Narrow"/>
                <w:sz w:val="22"/>
                <w:szCs w:val="22"/>
              </w:rPr>
              <w:t>dissolved oxygen, temperature</w:t>
            </w:r>
            <w:r w:rsidR="005C61AF">
              <w:rPr>
                <w:rFonts w:ascii="Arial Narrow" w:hAnsi="Arial Narrow"/>
                <w:sz w:val="22"/>
                <w:szCs w:val="22"/>
              </w:rPr>
              <w:t xml:space="preserve"> </w:t>
            </w:r>
            <w:r w:rsidRPr="00974444">
              <w:rPr>
                <w:rFonts w:ascii="Arial Narrow" w:hAnsi="Arial Narrow"/>
                <w:sz w:val="22"/>
                <w:szCs w:val="22"/>
              </w:rPr>
              <w:t xml:space="preserve">and turbidity) </w:t>
            </w:r>
          </w:p>
          <w:p w14:paraId="101A8183" w14:textId="77777777" w:rsidR="009A6114" w:rsidRPr="00974444" w:rsidRDefault="009A6114" w:rsidP="005A0544">
            <w:pPr>
              <w:numPr>
                <w:ilvl w:val="0"/>
                <w:numId w:val="4"/>
              </w:numPr>
              <w:tabs>
                <w:tab w:val="clear" w:pos="227"/>
                <w:tab w:val="num" w:pos="174"/>
              </w:tabs>
              <w:spacing w:before="60" w:after="60"/>
              <w:ind w:left="176" w:hanging="142"/>
              <w:rPr>
                <w:rFonts w:ascii="Arial Narrow" w:hAnsi="Arial Narrow"/>
                <w:sz w:val="22"/>
                <w:szCs w:val="22"/>
              </w:rPr>
            </w:pPr>
            <w:r w:rsidRPr="00974444">
              <w:rPr>
                <w:rFonts w:ascii="Arial Narrow" w:hAnsi="Arial Narrow"/>
                <w:sz w:val="22"/>
                <w:szCs w:val="22"/>
              </w:rPr>
              <w:t>Degradation of terrestrial habitats immediately adjacent and/or linking wetland areas</w:t>
            </w:r>
          </w:p>
          <w:p w14:paraId="63E72FF7" w14:textId="77777777" w:rsidR="009A6114" w:rsidRPr="00887C50" w:rsidRDefault="009A6114" w:rsidP="005A0544">
            <w:pPr>
              <w:numPr>
                <w:ilvl w:val="0"/>
                <w:numId w:val="4"/>
              </w:numPr>
              <w:tabs>
                <w:tab w:val="clear" w:pos="227"/>
                <w:tab w:val="num" w:pos="174"/>
              </w:tabs>
              <w:spacing w:before="60" w:after="60"/>
              <w:ind w:left="176" w:hanging="142"/>
              <w:rPr>
                <w:rFonts w:ascii="Arial Narrow" w:hAnsi="Arial Narrow"/>
                <w:sz w:val="20"/>
                <w:szCs w:val="20"/>
              </w:rPr>
            </w:pPr>
            <w:r w:rsidRPr="00974444">
              <w:rPr>
                <w:rFonts w:ascii="Arial Narrow" w:hAnsi="Arial Narrow" w:cs="Arial"/>
                <w:sz w:val="22"/>
                <w:szCs w:val="22"/>
              </w:rPr>
              <w:t xml:space="preserve">Extensive trampling of </w:t>
            </w:r>
            <w:r w:rsidR="00755AA4" w:rsidRPr="00974444">
              <w:rPr>
                <w:rFonts w:ascii="Arial Narrow" w:hAnsi="Arial Narrow"/>
                <w:sz w:val="22"/>
                <w:szCs w:val="22"/>
              </w:rPr>
              <w:t xml:space="preserve">wallum sedge </w:t>
            </w:r>
            <w:r w:rsidR="00755AA4">
              <w:rPr>
                <w:rFonts w:ascii="Arial Narrow" w:hAnsi="Arial Narrow"/>
                <w:sz w:val="22"/>
                <w:szCs w:val="22"/>
              </w:rPr>
              <w:t xml:space="preserve">frog </w:t>
            </w:r>
            <w:r w:rsidRPr="00974444">
              <w:rPr>
                <w:rFonts w:ascii="Arial Narrow" w:hAnsi="Arial Narrow" w:cs="Arial"/>
                <w:sz w:val="22"/>
                <w:szCs w:val="22"/>
              </w:rPr>
              <w:t>habitat (including reed beds)</w:t>
            </w:r>
            <w:r w:rsidRPr="00974444">
              <w:rPr>
                <w:rFonts w:ascii="Arial Narrow" w:hAnsi="Arial Narrow"/>
                <w:sz w:val="22"/>
                <w:szCs w:val="22"/>
              </w:rPr>
              <w:t xml:space="preserve"> by humans or feral pigs </w:t>
            </w:r>
            <w:r w:rsidR="00DF474D">
              <w:rPr>
                <w:rFonts w:ascii="Arial Narrow" w:hAnsi="Arial Narrow"/>
                <w:sz w:val="22"/>
                <w:szCs w:val="22"/>
              </w:rPr>
              <w:t xml:space="preserve">  </w:t>
            </w:r>
            <w:r w:rsidRPr="00974444">
              <w:rPr>
                <w:rFonts w:ascii="Arial Narrow" w:hAnsi="Arial Narrow"/>
                <w:sz w:val="22"/>
                <w:szCs w:val="22"/>
              </w:rPr>
              <w:t>(</w:t>
            </w:r>
            <w:r w:rsidRPr="00974444">
              <w:rPr>
                <w:rFonts w:ascii="Arial Narrow" w:hAnsi="Arial Narrow"/>
                <w:i/>
                <w:sz w:val="22"/>
                <w:szCs w:val="22"/>
              </w:rPr>
              <w:t>Sus scrofa</w:t>
            </w:r>
            <w:r w:rsidRPr="00974444">
              <w:rPr>
                <w:rFonts w:ascii="Arial Narrow" w:hAnsi="Arial Narrow"/>
                <w:sz w:val="22"/>
                <w:szCs w:val="22"/>
              </w:rPr>
              <w:t>)</w:t>
            </w:r>
          </w:p>
          <w:p w14:paraId="37280B78" w14:textId="77777777" w:rsidR="00751AAD" w:rsidRPr="004620A8" w:rsidRDefault="009A6114" w:rsidP="005A0544">
            <w:pPr>
              <w:numPr>
                <w:ilvl w:val="0"/>
                <w:numId w:val="4"/>
              </w:numPr>
              <w:tabs>
                <w:tab w:val="clear" w:pos="227"/>
                <w:tab w:val="num" w:pos="174"/>
              </w:tabs>
              <w:spacing w:before="60" w:after="60"/>
              <w:ind w:left="176" w:hanging="176"/>
              <w:rPr>
                <w:rFonts w:ascii="Arial Narrow" w:hAnsi="Arial Narrow" w:cs="Arial"/>
                <w:sz w:val="20"/>
                <w:szCs w:val="20"/>
              </w:rPr>
            </w:pPr>
            <w:r>
              <w:rPr>
                <w:rFonts w:ascii="Arial Narrow" w:hAnsi="Arial Narrow"/>
                <w:sz w:val="22"/>
                <w:szCs w:val="22"/>
              </w:rPr>
              <w:t>Alteration of the existing fire regime of ecosystems forming habitat or habitat corridors for the species</w:t>
            </w:r>
          </w:p>
        </w:tc>
        <w:tc>
          <w:tcPr>
            <w:tcW w:w="3947" w:type="dxa"/>
          </w:tcPr>
          <w:p w14:paraId="164CD449" w14:textId="77777777" w:rsidR="009A6114" w:rsidRPr="00974444" w:rsidRDefault="009A6114" w:rsidP="00517DB2">
            <w:pPr>
              <w:numPr>
                <w:ilvl w:val="0"/>
                <w:numId w:val="4"/>
              </w:numPr>
              <w:tabs>
                <w:tab w:val="clear" w:pos="227"/>
                <w:tab w:val="num" w:pos="93"/>
              </w:tabs>
              <w:spacing w:before="60" w:after="60"/>
              <w:ind w:left="91" w:hanging="142"/>
              <w:rPr>
                <w:rFonts w:ascii="Arial Narrow" w:hAnsi="Arial Narrow" w:cs="Arial"/>
                <w:sz w:val="22"/>
                <w:szCs w:val="22"/>
              </w:rPr>
            </w:pPr>
            <w:r w:rsidRPr="00974444">
              <w:rPr>
                <w:rFonts w:ascii="Arial Narrow" w:hAnsi="Arial Narrow"/>
                <w:sz w:val="22"/>
                <w:szCs w:val="22"/>
              </w:rPr>
              <w:t>Design the project to avoid</w:t>
            </w:r>
            <w:r>
              <w:rPr>
                <w:rFonts w:ascii="Arial Narrow" w:hAnsi="Arial Narrow" w:cs="Arial"/>
                <w:sz w:val="22"/>
                <w:szCs w:val="22"/>
              </w:rPr>
              <w:t xml:space="preserve"> the degradation or alteration of </w:t>
            </w:r>
            <w:r w:rsidR="00755AA4" w:rsidRPr="00974444">
              <w:rPr>
                <w:rFonts w:ascii="Arial Narrow" w:hAnsi="Arial Narrow"/>
                <w:sz w:val="22"/>
                <w:szCs w:val="22"/>
              </w:rPr>
              <w:t xml:space="preserve">wallum sedge </w:t>
            </w:r>
            <w:r w:rsidR="00755AA4">
              <w:rPr>
                <w:rFonts w:ascii="Arial Narrow" w:hAnsi="Arial Narrow"/>
                <w:sz w:val="22"/>
                <w:szCs w:val="22"/>
              </w:rPr>
              <w:t xml:space="preserve">frog </w:t>
            </w:r>
            <w:r w:rsidRPr="00974444">
              <w:rPr>
                <w:rFonts w:ascii="Arial Narrow" w:hAnsi="Arial Narrow" w:cs="Arial"/>
                <w:sz w:val="22"/>
                <w:szCs w:val="22"/>
              </w:rPr>
              <w:t>habitat</w:t>
            </w:r>
            <w:r>
              <w:rPr>
                <w:rFonts w:ascii="Arial Narrow" w:hAnsi="Arial Narrow" w:cs="Arial"/>
                <w:sz w:val="22"/>
                <w:szCs w:val="22"/>
              </w:rPr>
              <w:t>.</w:t>
            </w:r>
            <w:r w:rsidRPr="00974444">
              <w:rPr>
                <w:rFonts w:ascii="Arial Narrow" w:hAnsi="Arial Narrow" w:cs="Arial"/>
                <w:sz w:val="22"/>
                <w:szCs w:val="22"/>
              </w:rPr>
              <w:t xml:space="preserve"> </w:t>
            </w:r>
          </w:p>
          <w:p w14:paraId="1C78B842" w14:textId="77777777" w:rsidR="009A6114" w:rsidRPr="00974444" w:rsidRDefault="009A6114" w:rsidP="00517DB2">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Design the project to avoid alteration of the existing hydrology and surface and ground water quality in the affected landscape</w:t>
            </w:r>
            <w:r>
              <w:rPr>
                <w:rFonts w:ascii="Arial Narrow" w:hAnsi="Arial Narrow"/>
                <w:sz w:val="22"/>
                <w:szCs w:val="22"/>
              </w:rPr>
              <w:t>.</w:t>
            </w:r>
          </w:p>
          <w:p w14:paraId="5E41773E" w14:textId="77777777" w:rsidR="009A6114" w:rsidRPr="00974444" w:rsidRDefault="009A6114" w:rsidP="00517DB2">
            <w:pPr>
              <w:numPr>
                <w:ilvl w:val="0"/>
                <w:numId w:val="4"/>
              </w:numPr>
              <w:tabs>
                <w:tab w:val="clear" w:pos="227"/>
                <w:tab w:val="num" w:pos="93"/>
              </w:tabs>
              <w:spacing w:before="60" w:after="60"/>
              <w:ind w:left="91" w:hanging="142"/>
              <w:rPr>
                <w:rFonts w:ascii="Arial Narrow" w:hAnsi="Arial Narrow" w:cs="Arial"/>
                <w:sz w:val="22"/>
                <w:szCs w:val="22"/>
              </w:rPr>
            </w:pPr>
            <w:r w:rsidRPr="00974444">
              <w:rPr>
                <w:rFonts w:ascii="Arial Narrow" w:hAnsi="Arial Narrow" w:cs="Arial"/>
                <w:sz w:val="22"/>
                <w:szCs w:val="22"/>
              </w:rPr>
              <w:t xml:space="preserve">Ensure development does not interfere with overland flow </w:t>
            </w:r>
            <w:r>
              <w:rPr>
                <w:rFonts w:ascii="Arial Narrow" w:hAnsi="Arial Narrow" w:cs="Arial"/>
                <w:sz w:val="22"/>
                <w:szCs w:val="22"/>
              </w:rPr>
              <w:t xml:space="preserve">in the local </w:t>
            </w:r>
            <w:r w:rsidRPr="00974444">
              <w:rPr>
                <w:rFonts w:ascii="Arial Narrow" w:hAnsi="Arial Narrow" w:cs="Arial"/>
                <w:sz w:val="22"/>
                <w:szCs w:val="22"/>
              </w:rPr>
              <w:t>catchment</w:t>
            </w:r>
            <w:r>
              <w:rPr>
                <w:rFonts w:ascii="Arial Narrow" w:hAnsi="Arial Narrow" w:cs="Arial"/>
                <w:sz w:val="22"/>
                <w:szCs w:val="22"/>
              </w:rPr>
              <w:t>.</w:t>
            </w:r>
          </w:p>
          <w:p w14:paraId="1088795E" w14:textId="77777777" w:rsidR="009A6114" w:rsidRPr="00974444" w:rsidRDefault="009A6114" w:rsidP="00517DB2">
            <w:pPr>
              <w:numPr>
                <w:ilvl w:val="0"/>
                <w:numId w:val="4"/>
              </w:numPr>
              <w:tabs>
                <w:tab w:val="clear" w:pos="227"/>
                <w:tab w:val="num" w:pos="93"/>
              </w:tabs>
              <w:spacing w:before="60" w:after="60"/>
              <w:ind w:left="93" w:hanging="142"/>
              <w:rPr>
                <w:rFonts w:ascii="Arial Narrow" w:hAnsi="Arial Narrow"/>
                <w:sz w:val="22"/>
                <w:szCs w:val="22"/>
              </w:rPr>
            </w:pPr>
            <w:r w:rsidRPr="00974444">
              <w:rPr>
                <w:rFonts w:ascii="Arial Narrow" w:hAnsi="Arial Narrow"/>
                <w:sz w:val="22"/>
                <w:szCs w:val="22"/>
              </w:rPr>
              <w:t>Capture, treat and redirect storm-water and surface-water run-off away from habitat</w:t>
            </w:r>
          </w:p>
          <w:p w14:paraId="5EA4B794" w14:textId="77777777" w:rsidR="009A6114" w:rsidRPr="00974444" w:rsidRDefault="009A6114" w:rsidP="00517DB2">
            <w:pPr>
              <w:numPr>
                <w:ilvl w:val="0"/>
                <w:numId w:val="4"/>
              </w:numPr>
              <w:tabs>
                <w:tab w:val="clear" w:pos="227"/>
                <w:tab w:val="num" w:pos="93"/>
              </w:tabs>
              <w:spacing w:before="60" w:after="60"/>
              <w:ind w:left="93" w:hanging="142"/>
              <w:rPr>
                <w:rFonts w:ascii="Arial Narrow" w:hAnsi="Arial Narrow" w:cs="Arial"/>
                <w:sz w:val="22"/>
                <w:szCs w:val="22"/>
              </w:rPr>
            </w:pPr>
            <w:r w:rsidRPr="00974444">
              <w:rPr>
                <w:rFonts w:ascii="Arial Narrow" w:hAnsi="Arial Narrow" w:cs="Arial"/>
                <w:sz w:val="22"/>
                <w:szCs w:val="22"/>
              </w:rPr>
              <w:t>Establish a buffer of natural vegetation of at least 100m around areas identified as containing or linking known or likely habitat</w:t>
            </w:r>
            <w:r>
              <w:rPr>
                <w:rFonts w:ascii="Arial Narrow" w:hAnsi="Arial Narrow" w:cs="Arial"/>
                <w:sz w:val="22"/>
                <w:szCs w:val="22"/>
              </w:rPr>
              <w:t>.</w:t>
            </w:r>
          </w:p>
          <w:p w14:paraId="70239DF3" w14:textId="77777777" w:rsidR="009A6114" w:rsidRPr="00974444" w:rsidRDefault="009A6114" w:rsidP="00517DB2">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cs="Arial"/>
                <w:sz w:val="22"/>
                <w:szCs w:val="22"/>
              </w:rPr>
              <w:t xml:space="preserve">Maintain geological and soil integrity (i.e. </w:t>
            </w:r>
            <w:r>
              <w:rPr>
                <w:rFonts w:ascii="Arial Narrow" w:hAnsi="Arial Narrow" w:cs="Arial"/>
                <w:sz w:val="22"/>
                <w:szCs w:val="22"/>
              </w:rPr>
              <w:t>limit</w:t>
            </w:r>
            <w:r w:rsidRPr="00974444">
              <w:rPr>
                <w:rFonts w:ascii="Arial Narrow" w:hAnsi="Arial Narrow" w:cs="Arial"/>
                <w:sz w:val="22"/>
                <w:szCs w:val="22"/>
              </w:rPr>
              <w:t xml:space="preserve"> disturbance to the soil profile including impermeable subsoil layers that naturally impede drainage)</w:t>
            </w:r>
            <w:r>
              <w:rPr>
                <w:rFonts w:ascii="Arial Narrow" w:hAnsi="Arial Narrow" w:cs="Arial"/>
                <w:sz w:val="22"/>
                <w:szCs w:val="22"/>
              </w:rPr>
              <w:t>.</w:t>
            </w:r>
          </w:p>
          <w:p w14:paraId="216F76C7" w14:textId="77777777" w:rsidR="009A6114" w:rsidRPr="00974444" w:rsidRDefault="009A6114" w:rsidP="00517DB2">
            <w:pPr>
              <w:numPr>
                <w:ilvl w:val="0"/>
                <w:numId w:val="4"/>
              </w:numPr>
              <w:tabs>
                <w:tab w:val="clear" w:pos="227"/>
                <w:tab w:val="num" w:pos="93"/>
              </w:tabs>
              <w:spacing w:before="60" w:after="60"/>
              <w:ind w:left="91" w:hanging="142"/>
              <w:rPr>
                <w:rFonts w:ascii="Arial Narrow" w:hAnsi="Arial Narrow" w:cs="Arial"/>
                <w:sz w:val="22"/>
                <w:szCs w:val="22"/>
              </w:rPr>
            </w:pPr>
            <w:r w:rsidRPr="00974444">
              <w:rPr>
                <w:rFonts w:ascii="Arial Narrow" w:hAnsi="Arial Narrow" w:cs="Arial"/>
                <w:sz w:val="22"/>
                <w:szCs w:val="22"/>
              </w:rPr>
              <w:t>Ensure potentially harmful chemicals, including fertilisers and pesticides, cannot enter habitat</w:t>
            </w:r>
            <w:r>
              <w:rPr>
                <w:rFonts w:ascii="Arial Narrow" w:hAnsi="Arial Narrow" w:cs="Arial"/>
                <w:sz w:val="22"/>
                <w:szCs w:val="22"/>
              </w:rPr>
              <w:t xml:space="preserve"> areas.</w:t>
            </w:r>
          </w:p>
          <w:p w14:paraId="4C2C81BD" w14:textId="77777777" w:rsidR="009A6114" w:rsidRPr="00974444" w:rsidRDefault="009A6114" w:rsidP="00517DB2">
            <w:pPr>
              <w:numPr>
                <w:ilvl w:val="0"/>
                <w:numId w:val="4"/>
              </w:numPr>
              <w:tabs>
                <w:tab w:val="clear" w:pos="227"/>
                <w:tab w:val="num" w:pos="93"/>
              </w:tabs>
              <w:spacing w:before="60" w:after="60"/>
              <w:ind w:left="91" w:hanging="142"/>
              <w:rPr>
                <w:rFonts w:ascii="Arial Narrow" w:hAnsi="Arial Narrow" w:cs="Arial"/>
                <w:sz w:val="22"/>
                <w:szCs w:val="22"/>
              </w:rPr>
            </w:pPr>
            <w:r w:rsidRPr="00974444">
              <w:rPr>
                <w:rFonts w:ascii="Arial Narrow" w:hAnsi="Arial Narrow" w:cs="Arial"/>
                <w:sz w:val="22"/>
                <w:szCs w:val="22"/>
              </w:rPr>
              <w:t>Prevent the access of pigs to habitat</w:t>
            </w:r>
            <w:r>
              <w:rPr>
                <w:rFonts w:ascii="Arial Narrow" w:hAnsi="Arial Narrow" w:cs="Arial"/>
                <w:sz w:val="22"/>
                <w:szCs w:val="22"/>
              </w:rPr>
              <w:t>.</w:t>
            </w:r>
          </w:p>
          <w:p w14:paraId="627A1A82" w14:textId="77777777" w:rsidR="00751AAD" w:rsidRPr="004620A8" w:rsidRDefault="001A6569" w:rsidP="00517DB2">
            <w:pPr>
              <w:numPr>
                <w:ilvl w:val="0"/>
                <w:numId w:val="4"/>
              </w:numPr>
              <w:tabs>
                <w:tab w:val="clear" w:pos="227"/>
                <w:tab w:val="num" w:pos="93"/>
              </w:tabs>
              <w:spacing w:before="60" w:after="60"/>
              <w:ind w:left="91" w:hanging="142"/>
              <w:rPr>
                <w:rFonts w:ascii="Arial Narrow" w:hAnsi="Arial Narrow"/>
                <w:sz w:val="20"/>
                <w:szCs w:val="20"/>
              </w:rPr>
            </w:pPr>
            <w:r>
              <w:rPr>
                <w:rFonts w:ascii="Arial Narrow" w:hAnsi="Arial Narrow" w:cs="Arial"/>
                <w:sz w:val="22"/>
                <w:szCs w:val="22"/>
              </w:rPr>
              <w:t>Limit/</w:t>
            </w:r>
            <w:r w:rsidR="009A6114" w:rsidRPr="00974444">
              <w:rPr>
                <w:rFonts w:ascii="Arial Narrow" w:hAnsi="Arial Narrow" w:cs="Arial"/>
                <w:sz w:val="22"/>
                <w:szCs w:val="22"/>
              </w:rPr>
              <w:t>control human ac</w:t>
            </w:r>
            <w:r w:rsidR="00CF4824">
              <w:rPr>
                <w:rFonts w:ascii="Arial Narrow" w:hAnsi="Arial Narrow" w:cs="Arial"/>
                <w:sz w:val="22"/>
                <w:szCs w:val="22"/>
              </w:rPr>
              <w:t xml:space="preserve">tivity in and around wetland </w:t>
            </w:r>
            <w:r w:rsidR="009A6114" w:rsidRPr="00974444">
              <w:rPr>
                <w:rFonts w:ascii="Arial Narrow" w:hAnsi="Arial Narrow" w:cs="Arial"/>
                <w:sz w:val="22"/>
                <w:szCs w:val="22"/>
              </w:rPr>
              <w:t>habitat</w:t>
            </w:r>
            <w:r w:rsidR="00CF4824">
              <w:rPr>
                <w:rFonts w:ascii="Arial Narrow" w:hAnsi="Arial Narrow" w:cs="Arial"/>
                <w:sz w:val="22"/>
                <w:szCs w:val="22"/>
              </w:rPr>
              <w:t>s</w:t>
            </w:r>
            <w:r w:rsidR="009A6114">
              <w:rPr>
                <w:rFonts w:ascii="Arial Narrow" w:hAnsi="Arial Narrow" w:cs="Arial"/>
                <w:sz w:val="22"/>
                <w:szCs w:val="22"/>
              </w:rPr>
              <w:t>.</w:t>
            </w:r>
          </w:p>
        </w:tc>
      </w:tr>
      <w:tr w:rsidR="00751AAD" w:rsidRPr="004620A8" w14:paraId="0806203F" w14:textId="77777777" w:rsidTr="00D2226B">
        <w:trPr>
          <w:cantSplit/>
        </w:trPr>
        <w:tc>
          <w:tcPr>
            <w:tcW w:w="1560" w:type="dxa"/>
          </w:tcPr>
          <w:p w14:paraId="1F99678F" w14:textId="77777777" w:rsidR="00751AAD" w:rsidRPr="00974444" w:rsidRDefault="00E42E5C" w:rsidP="00567DCF">
            <w:pPr>
              <w:spacing w:before="120" w:after="120"/>
              <w:rPr>
                <w:rFonts w:ascii="Arial Narrow" w:hAnsi="Arial Narrow"/>
                <w:b/>
                <w:sz w:val="22"/>
                <w:szCs w:val="22"/>
              </w:rPr>
            </w:pPr>
            <w:r w:rsidRPr="00974444">
              <w:rPr>
                <w:rFonts w:ascii="Arial Narrow" w:hAnsi="Arial Narrow"/>
                <w:b/>
                <w:sz w:val="22"/>
                <w:szCs w:val="22"/>
              </w:rPr>
              <w:lastRenderedPageBreak/>
              <w:t>D</w:t>
            </w:r>
            <w:r w:rsidR="00567DCF">
              <w:rPr>
                <w:rFonts w:ascii="Arial Narrow" w:hAnsi="Arial Narrow"/>
                <w:b/>
                <w:sz w:val="22"/>
                <w:szCs w:val="22"/>
              </w:rPr>
              <w:t>irect and indirect causes of population decline (including d</w:t>
            </w:r>
            <w:r w:rsidRPr="00974444">
              <w:rPr>
                <w:rFonts w:ascii="Arial Narrow" w:hAnsi="Arial Narrow"/>
                <w:b/>
                <w:sz w:val="22"/>
                <w:szCs w:val="22"/>
              </w:rPr>
              <w:t>isease, p</w:t>
            </w:r>
            <w:r w:rsidR="00751AAD" w:rsidRPr="00974444">
              <w:rPr>
                <w:rFonts w:ascii="Arial Narrow" w:hAnsi="Arial Narrow"/>
                <w:b/>
                <w:sz w:val="22"/>
                <w:szCs w:val="22"/>
              </w:rPr>
              <w:t xml:space="preserve">redation </w:t>
            </w:r>
            <w:r w:rsidRPr="00974444">
              <w:rPr>
                <w:rFonts w:ascii="Arial Narrow" w:hAnsi="Arial Narrow"/>
                <w:b/>
                <w:sz w:val="22"/>
                <w:szCs w:val="22"/>
              </w:rPr>
              <w:t xml:space="preserve"> and c</w:t>
            </w:r>
            <w:r w:rsidR="00751AAD" w:rsidRPr="00974444">
              <w:rPr>
                <w:rFonts w:ascii="Arial Narrow" w:hAnsi="Arial Narrow"/>
                <w:b/>
                <w:sz w:val="22"/>
                <w:szCs w:val="22"/>
              </w:rPr>
              <w:t>ompetition</w:t>
            </w:r>
            <w:r w:rsidR="00567DCF">
              <w:rPr>
                <w:rFonts w:ascii="Arial Narrow" w:hAnsi="Arial Narrow"/>
                <w:b/>
                <w:sz w:val="22"/>
                <w:szCs w:val="22"/>
              </w:rPr>
              <w:t>)</w:t>
            </w:r>
            <w:r w:rsidR="00751AAD" w:rsidRPr="00974444">
              <w:rPr>
                <w:rFonts w:ascii="Arial Narrow" w:hAnsi="Arial Narrow"/>
                <w:b/>
                <w:sz w:val="22"/>
                <w:szCs w:val="22"/>
              </w:rPr>
              <w:t xml:space="preserve"> </w:t>
            </w:r>
          </w:p>
        </w:tc>
        <w:tc>
          <w:tcPr>
            <w:tcW w:w="3543" w:type="dxa"/>
          </w:tcPr>
          <w:p w14:paraId="5B268921" w14:textId="77777777" w:rsidR="00E42E5C" w:rsidRPr="00974444" w:rsidRDefault="00E42E5C" w:rsidP="00517DB2">
            <w:pPr>
              <w:numPr>
                <w:ilvl w:val="0"/>
                <w:numId w:val="4"/>
              </w:numPr>
              <w:tabs>
                <w:tab w:val="clear" w:pos="227"/>
                <w:tab w:val="num" w:pos="174"/>
              </w:tabs>
              <w:spacing w:before="60" w:after="60"/>
              <w:ind w:left="176" w:hanging="142"/>
              <w:rPr>
                <w:rFonts w:ascii="Arial Narrow" w:hAnsi="Arial Narrow"/>
                <w:sz w:val="22"/>
                <w:szCs w:val="22"/>
              </w:rPr>
            </w:pPr>
            <w:r w:rsidRPr="00974444">
              <w:rPr>
                <w:rFonts w:ascii="Arial Narrow" w:hAnsi="Arial Narrow"/>
                <w:sz w:val="22"/>
                <w:szCs w:val="22"/>
              </w:rPr>
              <w:t>Introduction of amphibian disease</w:t>
            </w:r>
            <w:r w:rsidR="000B5E0B" w:rsidRPr="00974444">
              <w:rPr>
                <w:rFonts w:ascii="Arial Narrow" w:hAnsi="Arial Narrow"/>
                <w:sz w:val="22"/>
                <w:szCs w:val="22"/>
              </w:rPr>
              <w:t xml:space="preserve">, e.g. </w:t>
            </w:r>
            <w:r w:rsidRPr="00974444">
              <w:rPr>
                <w:rFonts w:ascii="Arial Narrow" w:hAnsi="Arial Narrow"/>
                <w:sz w:val="22"/>
                <w:szCs w:val="22"/>
              </w:rPr>
              <w:t xml:space="preserve"> </w:t>
            </w:r>
            <w:r w:rsidRPr="00974444">
              <w:rPr>
                <w:rFonts w:ascii="Arial Narrow" w:hAnsi="Arial Narrow" w:cs="Arial"/>
                <w:sz w:val="22"/>
                <w:szCs w:val="22"/>
              </w:rPr>
              <w:t>chytridiomycosis caused by the amphibian chytrid fungus</w:t>
            </w:r>
          </w:p>
          <w:p w14:paraId="70679475" w14:textId="77777777" w:rsidR="004F54BF" w:rsidRPr="00974444" w:rsidRDefault="00751AAD" w:rsidP="00517DB2">
            <w:pPr>
              <w:numPr>
                <w:ilvl w:val="0"/>
                <w:numId w:val="4"/>
              </w:numPr>
              <w:tabs>
                <w:tab w:val="clear" w:pos="227"/>
                <w:tab w:val="num" w:pos="174"/>
              </w:tabs>
              <w:spacing w:before="60" w:after="60"/>
              <w:ind w:left="174" w:hanging="141"/>
              <w:rPr>
                <w:rFonts w:ascii="Arial Narrow" w:hAnsi="Arial Narrow"/>
                <w:sz w:val="22"/>
                <w:szCs w:val="22"/>
              </w:rPr>
            </w:pPr>
            <w:r w:rsidRPr="00974444">
              <w:rPr>
                <w:rFonts w:ascii="Arial Narrow" w:hAnsi="Arial Narrow"/>
                <w:sz w:val="22"/>
                <w:szCs w:val="22"/>
              </w:rPr>
              <w:t xml:space="preserve">Introduction of </w:t>
            </w:r>
            <w:r w:rsidR="00F331C2" w:rsidRPr="00974444">
              <w:rPr>
                <w:rFonts w:ascii="Arial Narrow" w:hAnsi="Arial Narrow"/>
                <w:sz w:val="22"/>
                <w:szCs w:val="22"/>
              </w:rPr>
              <w:t xml:space="preserve">tadpole </w:t>
            </w:r>
            <w:r w:rsidRPr="00974444">
              <w:rPr>
                <w:rFonts w:ascii="Arial Narrow" w:hAnsi="Arial Narrow"/>
                <w:sz w:val="22"/>
                <w:szCs w:val="22"/>
              </w:rPr>
              <w:t>predators</w:t>
            </w:r>
            <w:r w:rsidR="00F331C2" w:rsidRPr="00974444">
              <w:rPr>
                <w:rFonts w:ascii="Arial Narrow" w:hAnsi="Arial Narrow"/>
                <w:sz w:val="22"/>
                <w:szCs w:val="22"/>
              </w:rPr>
              <w:t>, e.g.</w:t>
            </w:r>
            <w:r w:rsidRPr="00974444">
              <w:rPr>
                <w:rFonts w:ascii="Arial Narrow" w:hAnsi="Arial Narrow"/>
                <w:sz w:val="22"/>
                <w:szCs w:val="22"/>
              </w:rPr>
              <w:t xml:space="preserve"> </w:t>
            </w:r>
            <w:r w:rsidR="00F331C2" w:rsidRPr="00974444">
              <w:rPr>
                <w:rFonts w:ascii="Arial Narrow" w:hAnsi="Arial Narrow"/>
                <w:sz w:val="22"/>
                <w:szCs w:val="22"/>
              </w:rPr>
              <w:t>mosquito fish (</w:t>
            </w:r>
            <w:r w:rsidR="00F331C2" w:rsidRPr="00974444">
              <w:rPr>
                <w:rFonts w:ascii="Arial Narrow" w:hAnsi="Arial Narrow"/>
                <w:i/>
                <w:sz w:val="22"/>
                <w:szCs w:val="22"/>
              </w:rPr>
              <w:t xml:space="preserve">Gambusia </w:t>
            </w:r>
            <w:r w:rsidR="00F331C2" w:rsidRPr="00974444">
              <w:rPr>
                <w:rFonts w:ascii="Arial Narrow" w:hAnsi="Arial Narrow"/>
                <w:sz w:val="22"/>
                <w:szCs w:val="22"/>
              </w:rPr>
              <w:t>species</w:t>
            </w:r>
            <w:r w:rsidR="00E42E5C" w:rsidRPr="00974444">
              <w:rPr>
                <w:rFonts w:ascii="Arial Narrow" w:hAnsi="Arial Narrow"/>
                <w:sz w:val="22"/>
                <w:szCs w:val="22"/>
              </w:rPr>
              <w:t>)</w:t>
            </w:r>
          </w:p>
          <w:p w14:paraId="50B75061" w14:textId="77777777" w:rsidR="00751AAD" w:rsidRPr="00C7209F" w:rsidRDefault="004F54BF" w:rsidP="00517DB2">
            <w:pPr>
              <w:numPr>
                <w:ilvl w:val="0"/>
                <w:numId w:val="4"/>
              </w:numPr>
              <w:tabs>
                <w:tab w:val="clear" w:pos="227"/>
                <w:tab w:val="num" w:pos="174"/>
              </w:tabs>
              <w:spacing w:before="60" w:after="60"/>
              <w:ind w:left="176" w:hanging="142"/>
              <w:rPr>
                <w:rFonts w:ascii="Arial Narrow" w:hAnsi="Arial Narrow"/>
                <w:sz w:val="20"/>
                <w:szCs w:val="20"/>
              </w:rPr>
            </w:pPr>
            <w:r w:rsidRPr="00974444">
              <w:rPr>
                <w:rFonts w:ascii="Arial Narrow" w:hAnsi="Arial Narrow"/>
                <w:sz w:val="22"/>
                <w:szCs w:val="22"/>
              </w:rPr>
              <w:t xml:space="preserve">Introduction of </w:t>
            </w:r>
            <w:r w:rsidR="00751AAD" w:rsidRPr="00974444">
              <w:rPr>
                <w:rFonts w:ascii="Arial Narrow" w:hAnsi="Arial Narrow"/>
                <w:sz w:val="22"/>
                <w:szCs w:val="22"/>
              </w:rPr>
              <w:t>competitors</w:t>
            </w:r>
            <w:r w:rsidR="00F331C2" w:rsidRPr="00974444">
              <w:rPr>
                <w:rFonts w:ascii="Arial Narrow" w:hAnsi="Arial Narrow"/>
                <w:sz w:val="22"/>
                <w:szCs w:val="22"/>
              </w:rPr>
              <w:t>,</w:t>
            </w:r>
            <w:r w:rsidR="00751AAD" w:rsidRPr="00974444">
              <w:rPr>
                <w:rFonts w:ascii="Arial Narrow" w:hAnsi="Arial Narrow"/>
                <w:sz w:val="22"/>
                <w:szCs w:val="22"/>
              </w:rPr>
              <w:t xml:space="preserve"> </w:t>
            </w:r>
            <w:r w:rsidR="00F331C2" w:rsidRPr="00974444">
              <w:rPr>
                <w:rFonts w:ascii="Arial Narrow" w:hAnsi="Arial Narrow"/>
                <w:sz w:val="22"/>
                <w:szCs w:val="22"/>
              </w:rPr>
              <w:t>e.g.</w:t>
            </w:r>
            <w:r w:rsidR="00751AAD" w:rsidRPr="00974444">
              <w:rPr>
                <w:rFonts w:ascii="Arial Narrow" w:hAnsi="Arial Narrow"/>
                <w:sz w:val="22"/>
                <w:szCs w:val="22"/>
              </w:rPr>
              <w:t xml:space="preserve"> </w:t>
            </w:r>
            <w:r w:rsidR="00F331C2" w:rsidRPr="00974444">
              <w:rPr>
                <w:rFonts w:ascii="Arial Narrow" w:hAnsi="Arial Narrow"/>
                <w:sz w:val="22"/>
                <w:szCs w:val="22"/>
              </w:rPr>
              <w:t xml:space="preserve">the dwarf </w:t>
            </w:r>
            <w:r w:rsidR="00751AAD" w:rsidRPr="00974444">
              <w:rPr>
                <w:rFonts w:ascii="Arial Narrow" w:hAnsi="Arial Narrow"/>
                <w:sz w:val="22"/>
                <w:szCs w:val="22"/>
              </w:rPr>
              <w:t xml:space="preserve">eastern </w:t>
            </w:r>
            <w:r w:rsidR="00F331C2" w:rsidRPr="00974444">
              <w:rPr>
                <w:rFonts w:ascii="Arial Narrow" w:hAnsi="Arial Narrow"/>
                <w:sz w:val="22"/>
                <w:szCs w:val="22"/>
              </w:rPr>
              <w:t>tree</w:t>
            </w:r>
            <w:r w:rsidR="00751AAD" w:rsidRPr="00974444">
              <w:rPr>
                <w:rFonts w:ascii="Arial Narrow" w:hAnsi="Arial Narrow"/>
                <w:sz w:val="22"/>
                <w:szCs w:val="22"/>
              </w:rPr>
              <w:t xml:space="preserve"> frog</w:t>
            </w:r>
            <w:r w:rsidR="00994929" w:rsidRPr="00974444">
              <w:rPr>
                <w:rFonts w:ascii="Arial Narrow" w:hAnsi="Arial Narrow"/>
                <w:sz w:val="22"/>
                <w:szCs w:val="22"/>
              </w:rPr>
              <w:t xml:space="preserve"> (</w:t>
            </w:r>
            <w:r w:rsidR="00994929" w:rsidRPr="00974444">
              <w:rPr>
                <w:rFonts w:ascii="Arial Narrow" w:hAnsi="Arial Narrow"/>
                <w:i/>
                <w:sz w:val="22"/>
                <w:szCs w:val="22"/>
              </w:rPr>
              <w:t>Litoria fallax</w:t>
            </w:r>
            <w:r w:rsidR="00994929" w:rsidRPr="00974444">
              <w:rPr>
                <w:rFonts w:ascii="Arial Narrow" w:hAnsi="Arial Narrow"/>
                <w:sz w:val="22"/>
                <w:szCs w:val="22"/>
              </w:rPr>
              <w:t>)</w:t>
            </w:r>
            <w:r w:rsidR="00F331C2" w:rsidRPr="00974444">
              <w:rPr>
                <w:rFonts w:ascii="Arial Narrow" w:hAnsi="Arial Narrow"/>
                <w:sz w:val="22"/>
                <w:szCs w:val="22"/>
              </w:rPr>
              <w:t xml:space="preserve"> and</w:t>
            </w:r>
            <w:r w:rsidR="00751AAD" w:rsidRPr="00974444">
              <w:rPr>
                <w:rFonts w:ascii="Arial Narrow" w:hAnsi="Arial Narrow"/>
                <w:sz w:val="22"/>
                <w:szCs w:val="22"/>
              </w:rPr>
              <w:t xml:space="preserve"> the </w:t>
            </w:r>
            <w:r w:rsidR="000C71CC" w:rsidRPr="00974444">
              <w:rPr>
                <w:rFonts w:ascii="Arial Narrow" w:hAnsi="Arial Narrow"/>
                <w:sz w:val="22"/>
                <w:szCs w:val="22"/>
              </w:rPr>
              <w:t xml:space="preserve">introduced </w:t>
            </w:r>
            <w:r w:rsidR="00751AAD" w:rsidRPr="00974444">
              <w:rPr>
                <w:rFonts w:ascii="Arial Narrow" w:hAnsi="Arial Narrow"/>
                <w:sz w:val="22"/>
                <w:szCs w:val="22"/>
              </w:rPr>
              <w:t>cane toad</w:t>
            </w:r>
            <w:r w:rsidR="00994929" w:rsidRPr="00974444">
              <w:rPr>
                <w:rFonts w:ascii="Arial Narrow" w:hAnsi="Arial Narrow"/>
                <w:sz w:val="22"/>
                <w:szCs w:val="22"/>
              </w:rPr>
              <w:t xml:space="preserve"> (</w:t>
            </w:r>
            <w:r w:rsidR="00994929" w:rsidRPr="00974444">
              <w:rPr>
                <w:rFonts w:ascii="Arial Narrow" w:hAnsi="Arial Narrow"/>
                <w:i/>
                <w:sz w:val="22"/>
                <w:szCs w:val="22"/>
              </w:rPr>
              <w:t>Rhinella marin</w:t>
            </w:r>
            <w:r w:rsidR="00F331C2" w:rsidRPr="00974444">
              <w:rPr>
                <w:rFonts w:ascii="Arial Narrow" w:hAnsi="Arial Narrow"/>
                <w:i/>
                <w:sz w:val="22"/>
                <w:szCs w:val="22"/>
              </w:rPr>
              <w:t>a</w:t>
            </w:r>
            <w:r w:rsidR="00E42E5C" w:rsidRPr="00974444">
              <w:rPr>
                <w:rFonts w:ascii="Arial Narrow" w:hAnsi="Arial Narrow"/>
                <w:sz w:val="22"/>
                <w:szCs w:val="22"/>
              </w:rPr>
              <w:t>)</w:t>
            </w:r>
          </w:p>
          <w:p w14:paraId="23936717" w14:textId="77777777" w:rsidR="006C7F17" w:rsidRPr="006C7F17" w:rsidRDefault="006C7F17" w:rsidP="00517DB2">
            <w:pPr>
              <w:numPr>
                <w:ilvl w:val="0"/>
                <w:numId w:val="4"/>
              </w:numPr>
              <w:tabs>
                <w:tab w:val="clear" w:pos="227"/>
                <w:tab w:val="num" w:pos="174"/>
              </w:tabs>
              <w:spacing w:before="60" w:after="60"/>
              <w:ind w:left="176" w:hanging="142"/>
              <w:rPr>
                <w:rFonts w:ascii="Arial Narrow" w:hAnsi="Arial Narrow"/>
                <w:sz w:val="20"/>
                <w:szCs w:val="20"/>
              </w:rPr>
            </w:pPr>
            <w:r>
              <w:rPr>
                <w:rFonts w:ascii="Arial Narrow" w:hAnsi="Arial Narrow"/>
                <w:sz w:val="22"/>
                <w:szCs w:val="22"/>
              </w:rPr>
              <w:t xml:space="preserve">Environmental changes in </w:t>
            </w:r>
            <w:r w:rsidR="00755AA4" w:rsidRPr="00974444">
              <w:rPr>
                <w:rFonts w:ascii="Arial Narrow" w:hAnsi="Arial Narrow"/>
                <w:sz w:val="22"/>
                <w:szCs w:val="22"/>
              </w:rPr>
              <w:t xml:space="preserve">wallum sedge </w:t>
            </w:r>
            <w:r w:rsidR="00755AA4">
              <w:rPr>
                <w:rFonts w:ascii="Arial Narrow" w:hAnsi="Arial Narrow"/>
                <w:sz w:val="22"/>
                <w:szCs w:val="22"/>
              </w:rPr>
              <w:t xml:space="preserve">frog </w:t>
            </w:r>
            <w:r>
              <w:rPr>
                <w:rFonts w:ascii="Arial Narrow" w:hAnsi="Arial Narrow"/>
                <w:sz w:val="22"/>
                <w:szCs w:val="22"/>
              </w:rPr>
              <w:t>habitat increasing suitability for predators, competitors and other invasive species</w:t>
            </w:r>
          </w:p>
          <w:p w14:paraId="68E6ACA1" w14:textId="77777777" w:rsidR="00C7209F" w:rsidRPr="00E42E5C" w:rsidRDefault="00C7209F" w:rsidP="00517DB2">
            <w:pPr>
              <w:numPr>
                <w:ilvl w:val="0"/>
                <w:numId w:val="4"/>
              </w:numPr>
              <w:tabs>
                <w:tab w:val="clear" w:pos="227"/>
                <w:tab w:val="num" w:pos="174"/>
              </w:tabs>
              <w:spacing w:before="60" w:after="60"/>
              <w:ind w:left="176" w:hanging="142"/>
              <w:rPr>
                <w:rFonts w:ascii="Arial Narrow" w:hAnsi="Arial Narrow"/>
                <w:sz w:val="20"/>
                <w:szCs w:val="20"/>
              </w:rPr>
            </w:pPr>
            <w:r>
              <w:rPr>
                <w:rFonts w:ascii="Arial Narrow" w:hAnsi="Arial Narrow"/>
                <w:sz w:val="22"/>
                <w:szCs w:val="22"/>
              </w:rPr>
              <w:t>Traffic-related frog fatalities resulting from road constructions or expansions adjacent to habitat</w:t>
            </w:r>
          </w:p>
        </w:tc>
        <w:tc>
          <w:tcPr>
            <w:tcW w:w="3947" w:type="dxa"/>
          </w:tcPr>
          <w:p w14:paraId="74797D11" w14:textId="77777777" w:rsidR="00E42E5C" w:rsidRPr="00974444" w:rsidRDefault="00E42E5C" w:rsidP="00517DB2">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 xml:space="preserve">Implement appropriate hygiene protocols to avoid the introduction of diseases. </w:t>
            </w:r>
          </w:p>
          <w:p w14:paraId="73BFFA8C" w14:textId="77777777" w:rsidR="001F7BC7" w:rsidRPr="00974444" w:rsidRDefault="00E42E5C" w:rsidP="00517DB2">
            <w:pPr>
              <w:numPr>
                <w:ilvl w:val="0"/>
                <w:numId w:val="4"/>
              </w:numPr>
              <w:tabs>
                <w:tab w:val="clear" w:pos="227"/>
                <w:tab w:val="num" w:pos="93"/>
              </w:tabs>
              <w:spacing w:before="60" w:after="60"/>
              <w:ind w:left="91" w:hanging="142"/>
              <w:rPr>
                <w:rFonts w:ascii="Arial Narrow" w:hAnsi="Arial Narrow"/>
                <w:sz w:val="22"/>
                <w:szCs w:val="22"/>
              </w:rPr>
            </w:pPr>
            <w:r w:rsidRPr="00974444">
              <w:rPr>
                <w:rFonts w:ascii="Arial Narrow" w:hAnsi="Arial Narrow"/>
                <w:sz w:val="22"/>
                <w:szCs w:val="22"/>
              </w:rPr>
              <w:t>Prevent</w:t>
            </w:r>
            <w:r w:rsidR="001F7BC7" w:rsidRPr="00974444">
              <w:rPr>
                <w:rFonts w:ascii="Arial Narrow" w:hAnsi="Arial Narrow"/>
                <w:sz w:val="22"/>
                <w:szCs w:val="22"/>
              </w:rPr>
              <w:t xml:space="preserve"> </w:t>
            </w:r>
            <w:r w:rsidR="00746F28" w:rsidRPr="00974444">
              <w:rPr>
                <w:rFonts w:ascii="Arial Narrow" w:hAnsi="Arial Narrow"/>
                <w:sz w:val="22"/>
                <w:szCs w:val="22"/>
              </w:rPr>
              <w:t xml:space="preserve">the influx </w:t>
            </w:r>
            <w:r w:rsidRPr="00974444">
              <w:rPr>
                <w:rFonts w:ascii="Arial Narrow" w:hAnsi="Arial Narrow"/>
                <w:sz w:val="22"/>
                <w:szCs w:val="22"/>
              </w:rPr>
              <w:t xml:space="preserve">of </w:t>
            </w:r>
            <w:r w:rsidR="00ED4BF8">
              <w:rPr>
                <w:rFonts w:ascii="Arial Narrow" w:hAnsi="Arial Narrow"/>
                <w:sz w:val="22"/>
                <w:szCs w:val="22"/>
              </w:rPr>
              <w:t>invasive species</w:t>
            </w:r>
            <w:r w:rsidRPr="00974444">
              <w:rPr>
                <w:rFonts w:ascii="Arial Narrow" w:hAnsi="Arial Narrow"/>
                <w:sz w:val="22"/>
                <w:szCs w:val="22"/>
              </w:rPr>
              <w:t xml:space="preserve"> in suitable wallum sedge frog habitats</w:t>
            </w:r>
            <w:r w:rsidR="00ED4BF8">
              <w:rPr>
                <w:rFonts w:ascii="Arial Narrow" w:hAnsi="Arial Narrow"/>
                <w:sz w:val="22"/>
                <w:szCs w:val="22"/>
              </w:rPr>
              <w:t>, e.g. construct roads around or over habitat.</w:t>
            </w:r>
            <w:r w:rsidR="00874B23" w:rsidRPr="00974444">
              <w:rPr>
                <w:rFonts w:ascii="Arial Narrow" w:hAnsi="Arial Narrow"/>
                <w:sz w:val="22"/>
                <w:szCs w:val="22"/>
              </w:rPr>
              <w:t xml:space="preserve"> </w:t>
            </w:r>
          </w:p>
          <w:p w14:paraId="26FBB2FD" w14:textId="77777777" w:rsidR="00CF4824" w:rsidRPr="00CF4824" w:rsidRDefault="001F7BC7" w:rsidP="00517DB2">
            <w:pPr>
              <w:numPr>
                <w:ilvl w:val="0"/>
                <w:numId w:val="4"/>
              </w:numPr>
              <w:tabs>
                <w:tab w:val="clear" w:pos="227"/>
                <w:tab w:val="num" w:pos="93"/>
              </w:tabs>
              <w:spacing w:before="60" w:after="60"/>
              <w:ind w:left="91" w:hanging="142"/>
              <w:rPr>
                <w:rFonts w:ascii="Arial Narrow" w:hAnsi="Arial Narrow"/>
                <w:sz w:val="20"/>
                <w:szCs w:val="20"/>
              </w:rPr>
            </w:pPr>
            <w:r w:rsidRPr="00974444">
              <w:rPr>
                <w:rFonts w:ascii="Arial Narrow" w:hAnsi="Arial Narrow"/>
                <w:sz w:val="22"/>
                <w:szCs w:val="22"/>
              </w:rPr>
              <w:t>Control</w:t>
            </w:r>
            <w:r w:rsidR="00751AAD" w:rsidRPr="00974444">
              <w:rPr>
                <w:rFonts w:ascii="Arial Narrow" w:hAnsi="Arial Narrow"/>
                <w:sz w:val="22"/>
                <w:szCs w:val="22"/>
              </w:rPr>
              <w:t xml:space="preserve"> competitors</w:t>
            </w:r>
            <w:r w:rsidR="00874B23" w:rsidRPr="00974444">
              <w:rPr>
                <w:rFonts w:ascii="Arial Narrow" w:hAnsi="Arial Narrow"/>
                <w:sz w:val="22"/>
                <w:szCs w:val="22"/>
              </w:rPr>
              <w:t xml:space="preserve"> by e</w:t>
            </w:r>
            <w:r w:rsidRPr="00974444">
              <w:rPr>
                <w:rFonts w:ascii="Arial Narrow" w:hAnsi="Arial Narrow"/>
                <w:sz w:val="22"/>
                <w:szCs w:val="22"/>
              </w:rPr>
              <w:t>n</w:t>
            </w:r>
            <w:r w:rsidRPr="00974444">
              <w:rPr>
                <w:rFonts w:ascii="Arial Narrow" w:hAnsi="Arial Narrow" w:cs="Arial"/>
                <w:sz w:val="22"/>
                <w:szCs w:val="22"/>
              </w:rPr>
              <w:t>sur</w:t>
            </w:r>
            <w:r w:rsidR="00874B23" w:rsidRPr="00974444">
              <w:rPr>
                <w:rFonts w:ascii="Arial Narrow" w:hAnsi="Arial Narrow" w:cs="Arial"/>
                <w:sz w:val="22"/>
                <w:szCs w:val="22"/>
              </w:rPr>
              <w:t>ing</w:t>
            </w:r>
            <w:r w:rsidR="00751AAD" w:rsidRPr="00974444">
              <w:rPr>
                <w:rFonts w:ascii="Arial Narrow" w:hAnsi="Arial Narrow" w:cs="Arial"/>
                <w:sz w:val="22"/>
                <w:szCs w:val="22"/>
              </w:rPr>
              <w:t xml:space="preserve"> </w:t>
            </w:r>
            <w:r w:rsidR="00874B23" w:rsidRPr="00974444">
              <w:rPr>
                <w:rFonts w:ascii="Arial Narrow" w:hAnsi="Arial Narrow" w:cs="Arial"/>
                <w:sz w:val="22"/>
                <w:szCs w:val="22"/>
              </w:rPr>
              <w:t xml:space="preserve">habitat features that are attractive to competitors are not created or </w:t>
            </w:r>
            <w:r w:rsidR="004B3AB1" w:rsidRPr="00974444">
              <w:rPr>
                <w:rFonts w:ascii="Arial Narrow" w:hAnsi="Arial Narrow" w:cs="Arial"/>
                <w:sz w:val="22"/>
                <w:szCs w:val="22"/>
              </w:rPr>
              <w:t>encouraged.</w:t>
            </w:r>
            <w:r w:rsidRPr="00974444">
              <w:rPr>
                <w:rFonts w:ascii="Arial Narrow" w:hAnsi="Arial Narrow" w:cs="Arial"/>
                <w:sz w:val="22"/>
                <w:szCs w:val="22"/>
              </w:rPr>
              <w:t xml:space="preserve"> </w:t>
            </w:r>
            <w:r w:rsidR="00874B23" w:rsidRPr="00974444">
              <w:rPr>
                <w:rFonts w:ascii="Arial Narrow" w:hAnsi="Arial Narrow" w:cs="Arial"/>
                <w:sz w:val="22"/>
                <w:szCs w:val="22"/>
              </w:rPr>
              <w:t>For example</w:t>
            </w:r>
            <w:r w:rsidR="00CF4824">
              <w:rPr>
                <w:rFonts w:ascii="Arial Narrow" w:hAnsi="Arial Narrow" w:cs="Arial"/>
                <w:sz w:val="22"/>
                <w:szCs w:val="22"/>
              </w:rPr>
              <w:t>:</w:t>
            </w:r>
          </w:p>
          <w:p w14:paraId="210E5D91" w14:textId="77777777" w:rsidR="00ED4BF8" w:rsidRPr="00E97578" w:rsidRDefault="001A6569" w:rsidP="00517DB2">
            <w:pPr>
              <w:numPr>
                <w:ilvl w:val="0"/>
                <w:numId w:val="25"/>
              </w:numPr>
              <w:tabs>
                <w:tab w:val="clear" w:pos="227"/>
                <w:tab w:val="num" w:pos="251"/>
              </w:tabs>
              <w:spacing w:before="60" w:after="60"/>
              <w:ind w:left="251" w:hanging="142"/>
              <w:rPr>
                <w:rFonts w:ascii="Arial Narrow" w:hAnsi="Arial Narrow"/>
                <w:sz w:val="20"/>
                <w:szCs w:val="20"/>
              </w:rPr>
            </w:pPr>
            <w:r>
              <w:rPr>
                <w:rFonts w:ascii="Arial Narrow" w:hAnsi="Arial Narrow" w:cs="Arial"/>
                <w:sz w:val="22"/>
                <w:szCs w:val="22"/>
              </w:rPr>
              <w:t>Avoid/</w:t>
            </w:r>
            <w:r w:rsidR="00ED4BF8">
              <w:rPr>
                <w:rFonts w:ascii="Arial Narrow" w:hAnsi="Arial Narrow" w:cs="Arial"/>
                <w:sz w:val="22"/>
                <w:szCs w:val="22"/>
              </w:rPr>
              <w:t>minimize the types of environmental degradation that are likely to improve access for invasive species.</w:t>
            </w:r>
          </w:p>
          <w:p w14:paraId="3F284C5B" w14:textId="77777777" w:rsidR="00E97578" w:rsidRPr="00ED4BF8" w:rsidRDefault="00CF4824" w:rsidP="00517DB2">
            <w:pPr>
              <w:numPr>
                <w:ilvl w:val="0"/>
                <w:numId w:val="25"/>
              </w:numPr>
              <w:spacing w:before="60" w:after="60"/>
              <w:ind w:left="250" w:hanging="142"/>
              <w:rPr>
                <w:rFonts w:ascii="Arial Narrow" w:hAnsi="Arial Narrow"/>
                <w:sz w:val="20"/>
                <w:szCs w:val="20"/>
              </w:rPr>
            </w:pPr>
            <w:r>
              <w:rPr>
                <w:rFonts w:ascii="Arial Narrow" w:hAnsi="Arial Narrow" w:cs="Arial"/>
                <w:sz w:val="22"/>
                <w:szCs w:val="22"/>
              </w:rPr>
              <w:t>E</w:t>
            </w:r>
            <w:r w:rsidR="00874B23" w:rsidRPr="00974444">
              <w:rPr>
                <w:rFonts w:ascii="Arial Narrow" w:hAnsi="Arial Narrow" w:cs="Arial"/>
                <w:sz w:val="22"/>
                <w:szCs w:val="22"/>
              </w:rPr>
              <w:t xml:space="preserve">nsure </w:t>
            </w:r>
            <w:r w:rsidR="00751AAD" w:rsidRPr="00974444">
              <w:rPr>
                <w:rFonts w:ascii="Arial Narrow" w:hAnsi="Arial Narrow" w:cs="Arial"/>
                <w:sz w:val="22"/>
                <w:szCs w:val="22"/>
              </w:rPr>
              <w:t xml:space="preserve">retention </w:t>
            </w:r>
            <w:r w:rsidR="001F7BC7" w:rsidRPr="00974444">
              <w:rPr>
                <w:rFonts w:ascii="Arial Narrow" w:hAnsi="Arial Narrow" w:cs="Arial"/>
                <w:sz w:val="22"/>
                <w:szCs w:val="22"/>
              </w:rPr>
              <w:t>basins</w:t>
            </w:r>
            <w:r w:rsidR="00751AAD" w:rsidRPr="00974444">
              <w:rPr>
                <w:rFonts w:ascii="Arial Narrow" w:hAnsi="Arial Narrow" w:cs="Arial"/>
                <w:sz w:val="22"/>
                <w:szCs w:val="22"/>
              </w:rPr>
              <w:t xml:space="preserve"> are </w:t>
            </w:r>
            <w:r w:rsidR="001F7BC7" w:rsidRPr="00974444">
              <w:rPr>
                <w:rFonts w:ascii="Arial Narrow" w:hAnsi="Arial Narrow" w:cs="Arial"/>
                <w:sz w:val="22"/>
                <w:szCs w:val="22"/>
              </w:rPr>
              <w:t xml:space="preserve">located </w:t>
            </w:r>
            <w:r w:rsidR="00751AAD" w:rsidRPr="00974444">
              <w:rPr>
                <w:rFonts w:ascii="Arial Narrow" w:hAnsi="Arial Narrow" w:cs="Arial"/>
                <w:sz w:val="22"/>
                <w:szCs w:val="22"/>
              </w:rPr>
              <w:t xml:space="preserve">at least 500 m away from known habitat. Such water bodies must remain free of </w:t>
            </w:r>
            <w:r w:rsidR="001F7BC7" w:rsidRPr="00974444">
              <w:rPr>
                <w:rFonts w:ascii="Arial Narrow" w:hAnsi="Arial Narrow" w:cs="Arial"/>
                <w:sz w:val="22"/>
                <w:szCs w:val="22"/>
              </w:rPr>
              <w:t xml:space="preserve">the types of </w:t>
            </w:r>
            <w:r w:rsidR="00751AAD" w:rsidRPr="00974444">
              <w:rPr>
                <w:rFonts w:ascii="Arial Narrow" w:hAnsi="Arial Narrow" w:cs="Arial"/>
                <w:sz w:val="22"/>
                <w:szCs w:val="22"/>
              </w:rPr>
              <w:t xml:space="preserve">vegetation used by the </w:t>
            </w:r>
            <w:r w:rsidR="0012068B" w:rsidRPr="00974444">
              <w:rPr>
                <w:rFonts w:ascii="Arial Narrow" w:hAnsi="Arial Narrow" w:cs="Arial"/>
                <w:sz w:val="22"/>
                <w:szCs w:val="22"/>
              </w:rPr>
              <w:t xml:space="preserve">dwarf </w:t>
            </w:r>
            <w:r w:rsidR="00751AAD" w:rsidRPr="00974444">
              <w:rPr>
                <w:rFonts w:ascii="Arial Narrow" w:hAnsi="Arial Narrow" w:cs="Arial"/>
                <w:sz w:val="22"/>
                <w:szCs w:val="22"/>
              </w:rPr>
              <w:t xml:space="preserve">eastern </w:t>
            </w:r>
            <w:r w:rsidR="0012068B" w:rsidRPr="00974444">
              <w:rPr>
                <w:rFonts w:ascii="Arial Narrow" w:hAnsi="Arial Narrow" w:cs="Arial"/>
                <w:sz w:val="22"/>
                <w:szCs w:val="22"/>
              </w:rPr>
              <w:t xml:space="preserve">tree </w:t>
            </w:r>
            <w:r w:rsidR="00751AAD" w:rsidRPr="00974444">
              <w:rPr>
                <w:rFonts w:ascii="Arial Narrow" w:hAnsi="Arial Narrow" w:cs="Arial"/>
                <w:sz w:val="22"/>
                <w:szCs w:val="22"/>
              </w:rPr>
              <w:t>frog</w:t>
            </w:r>
            <w:r w:rsidR="001F7BC7" w:rsidRPr="00974444">
              <w:rPr>
                <w:rFonts w:ascii="Arial Narrow" w:hAnsi="Arial Narrow" w:cs="Arial"/>
                <w:sz w:val="22"/>
                <w:szCs w:val="22"/>
              </w:rPr>
              <w:t xml:space="preserve"> (e.g. emergent reeds and sedges, lily pads, trees and shrubs)</w:t>
            </w:r>
            <w:r w:rsidR="00751AAD" w:rsidRPr="00974444">
              <w:rPr>
                <w:rFonts w:ascii="Arial Narrow" w:hAnsi="Arial Narrow" w:cs="Arial"/>
                <w:sz w:val="22"/>
                <w:szCs w:val="22"/>
              </w:rPr>
              <w:t xml:space="preserve"> and have dense vegetation coverage above the waterline to minimise the occurrence of cane toads.</w:t>
            </w:r>
          </w:p>
        </w:tc>
      </w:tr>
    </w:tbl>
    <w:p w14:paraId="6E0FB48D" w14:textId="77777777" w:rsidR="009861BE" w:rsidRDefault="009861BE" w:rsidP="009861BE">
      <w:pPr>
        <w:ind w:left="363" w:hanging="363"/>
        <w:rPr>
          <w:rFonts w:ascii="Arial" w:hAnsi="Arial" w:cs="Arial"/>
        </w:rPr>
      </w:pPr>
      <w:bookmarkStart w:id="3" w:name="_Ref276996471"/>
    </w:p>
    <w:p w14:paraId="6B8E70BE" w14:textId="77777777" w:rsidR="009A6114" w:rsidRDefault="009A6114" w:rsidP="006C5902">
      <w:pPr>
        <w:ind w:left="363" w:hanging="363"/>
        <w:rPr>
          <w:rFonts w:ascii="Arial" w:hAnsi="Arial" w:cs="Arial"/>
        </w:rPr>
      </w:pPr>
    </w:p>
    <w:p w14:paraId="52881C0A" w14:textId="77777777" w:rsidR="00430ECA" w:rsidRPr="00451F5E" w:rsidRDefault="00430ECA" w:rsidP="006C5902">
      <w:pPr>
        <w:numPr>
          <w:ilvl w:val="0"/>
          <w:numId w:val="23"/>
        </w:numPr>
        <w:spacing w:after="120"/>
        <w:ind w:left="357" w:hanging="357"/>
        <w:rPr>
          <w:rFonts w:ascii="Arial" w:hAnsi="Arial" w:cs="Arial"/>
          <w:b/>
          <w:sz w:val="28"/>
          <w:szCs w:val="28"/>
        </w:rPr>
      </w:pPr>
      <w:r>
        <w:rPr>
          <w:rFonts w:ascii="Arial" w:hAnsi="Arial" w:cs="Arial"/>
          <w:b/>
          <w:sz w:val="28"/>
          <w:szCs w:val="28"/>
        </w:rPr>
        <w:t>C</w:t>
      </w:r>
      <w:r w:rsidRPr="00451F5E">
        <w:rPr>
          <w:rFonts w:ascii="Arial" w:hAnsi="Arial" w:cs="Arial"/>
          <w:b/>
          <w:sz w:val="28"/>
          <w:szCs w:val="28"/>
        </w:rPr>
        <w:t>ould your action requir</w:t>
      </w:r>
      <w:r>
        <w:rPr>
          <w:rFonts w:ascii="Arial" w:hAnsi="Arial" w:cs="Arial"/>
          <w:b/>
          <w:sz w:val="28"/>
          <w:szCs w:val="28"/>
        </w:rPr>
        <w:t>e a referral to the federal</w:t>
      </w:r>
      <w:r w:rsidRPr="00451F5E">
        <w:rPr>
          <w:rFonts w:ascii="Arial" w:hAnsi="Arial" w:cs="Arial"/>
          <w:b/>
          <w:sz w:val="28"/>
          <w:szCs w:val="28"/>
        </w:rPr>
        <w:t xml:space="preserve"> environment minister for significant impacts on the </w:t>
      </w:r>
      <w:r w:rsidR="0027398E" w:rsidRPr="00CE52E4">
        <w:rPr>
          <w:rFonts w:ascii="Arial" w:hAnsi="Arial" w:cs="Arial"/>
          <w:b/>
          <w:sz w:val="28"/>
          <w:szCs w:val="28"/>
        </w:rPr>
        <w:t>wallum sedge frog</w:t>
      </w:r>
      <w:r w:rsidRPr="00451F5E">
        <w:rPr>
          <w:rFonts w:ascii="Arial" w:hAnsi="Arial" w:cs="Arial"/>
          <w:b/>
          <w:sz w:val="28"/>
          <w:szCs w:val="28"/>
        </w:rPr>
        <w:t>?</w:t>
      </w:r>
      <w:bookmarkEnd w:id="3"/>
    </w:p>
    <w:p w14:paraId="4AA87E94" w14:textId="77777777" w:rsidR="0020100B" w:rsidRDefault="00430ECA" w:rsidP="00AF1D01">
      <w:pPr>
        <w:rPr>
          <w:rFonts w:ascii="Arial" w:hAnsi="Arial" w:cs="Arial"/>
        </w:rPr>
      </w:pPr>
      <w:r w:rsidRPr="00451F5E">
        <w:rPr>
          <w:rFonts w:ascii="Arial" w:hAnsi="Arial" w:cs="Arial"/>
        </w:rPr>
        <w:t xml:space="preserve">As the person proposing the action it is your responsibility to decide whether or not to refer your action. If you believe your action is at high risk of having a significant impact on an important population of </w:t>
      </w:r>
      <w:r>
        <w:rPr>
          <w:rFonts w:ascii="Arial" w:hAnsi="Arial" w:cs="Arial"/>
        </w:rPr>
        <w:t xml:space="preserve">the </w:t>
      </w:r>
      <w:r w:rsidR="0027398E" w:rsidRPr="00887DFD">
        <w:rPr>
          <w:rFonts w:ascii="Arial" w:hAnsi="Arial" w:cs="Arial"/>
        </w:rPr>
        <w:t>wallum sedge frog</w:t>
      </w:r>
      <w:r w:rsidR="0027398E" w:rsidRPr="00451F5E">
        <w:rPr>
          <w:rFonts w:ascii="Arial" w:hAnsi="Arial" w:cs="Arial"/>
        </w:rPr>
        <w:t xml:space="preserve"> </w:t>
      </w:r>
      <w:r w:rsidRPr="00451F5E">
        <w:rPr>
          <w:rFonts w:ascii="Arial" w:hAnsi="Arial" w:cs="Arial"/>
        </w:rPr>
        <w:t xml:space="preserve">or the species as a whole you should refer the action to the federal environment minister. If you are uncertain whether your action will have a significant impact on the </w:t>
      </w:r>
      <w:r w:rsidR="0027398E" w:rsidRPr="00887DFD">
        <w:rPr>
          <w:rFonts w:ascii="Arial" w:hAnsi="Arial" w:cs="Arial"/>
        </w:rPr>
        <w:t>wallum sedge frog</w:t>
      </w:r>
      <w:r w:rsidR="0027398E" w:rsidRPr="00451F5E">
        <w:rPr>
          <w:rFonts w:ascii="Arial" w:hAnsi="Arial" w:cs="Arial"/>
        </w:rPr>
        <w:t xml:space="preserve"> </w:t>
      </w:r>
      <w:r w:rsidRPr="00451F5E">
        <w:rPr>
          <w:rFonts w:ascii="Arial" w:hAnsi="Arial" w:cs="Arial"/>
        </w:rPr>
        <w:t xml:space="preserve">you may also refer your action or contact the department. </w:t>
      </w:r>
      <w:r w:rsidR="00647E38">
        <w:rPr>
          <w:rFonts w:ascii="Arial" w:hAnsi="Arial" w:cs="Arial"/>
        </w:rPr>
        <w:t xml:space="preserve">Table </w:t>
      </w:r>
      <w:r w:rsidR="00516431">
        <w:rPr>
          <w:rFonts w:ascii="Arial" w:hAnsi="Arial" w:cs="Arial"/>
        </w:rPr>
        <w:t>2</w:t>
      </w:r>
      <w:r w:rsidR="00647E38">
        <w:rPr>
          <w:rFonts w:ascii="Arial" w:hAnsi="Arial" w:cs="Arial"/>
        </w:rPr>
        <w:t xml:space="preserve"> </w:t>
      </w:r>
      <w:r w:rsidR="00647E38" w:rsidRPr="00451F5E">
        <w:rPr>
          <w:rFonts w:ascii="Arial" w:hAnsi="Arial" w:cs="Arial"/>
        </w:rPr>
        <w:t>provides general guidance on what, in the department’s view, may be at high and low risk of requiring a referral to the department as well as providing some guidance on uncertainty.</w:t>
      </w:r>
      <w:r w:rsidR="00AF1D01">
        <w:rPr>
          <w:rFonts w:ascii="Arial" w:hAnsi="Arial" w:cs="Arial"/>
        </w:rPr>
        <w:t xml:space="preserve"> The list of examples provided in Table </w:t>
      </w:r>
      <w:r w:rsidR="00516431">
        <w:rPr>
          <w:rFonts w:ascii="Arial" w:hAnsi="Arial" w:cs="Arial"/>
        </w:rPr>
        <w:t>2</w:t>
      </w:r>
      <w:r w:rsidR="00AF1D01">
        <w:rPr>
          <w:rFonts w:ascii="Arial" w:hAnsi="Arial" w:cs="Arial"/>
        </w:rPr>
        <w:t xml:space="preserve"> is not intended to be exhaustive or prescriptive. </w:t>
      </w:r>
    </w:p>
    <w:p w14:paraId="3D0CD087" w14:textId="77777777" w:rsidR="00974444" w:rsidRDefault="00974444" w:rsidP="00516431">
      <w:pPr>
        <w:rPr>
          <w:rFonts w:ascii="Arial" w:hAnsi="Arial" w:cs="Arial"/>
          <w:b/>
        </w:rPr>
      </w:pPr>
    </w:p>
    <w:p w14:paraId="2FA89FF0" w14:textId="77777777" w:rsidR="0014527E" w:rsidRPr="00026F39" w:rsidRDefault="0014527E" w:rsidP="00516431">
      <w:pPr>
        <w:spacing w:after="120"/>
        <w:rPr>
          <w:rFonts w:ascii="Arial" w:hAnsi="Arial" w:cs="Arial"/>
        </w:rPr>
      </w:pPr>
      <w:r w:rsidRPr="00580A28">
        <w:rPr>
          <w:rFonts w:ascii="Arial" w:hAnsi="Arial" w:cs="Arial"/>
          <w:b/>
        </w:rPr>
        <w:t xml:space="preserve">Table </w:t>
      </w:r>
      <w:r w:rsidR="00516431">
        <w:rPr>
          <w:rFonts w:ascii="Arial" w:hAnsi="Arial" w:cs="Arial"/>
          <w:b/>
        </w:rPr>
        <w:t>2</w:t>
      </w:r>
      <w:r w:rsidR="00022F47">
        <w:rPr>
          <w:rFonts w:ascii="Arial" w:hAnsi="Arial" w:cs="Arial"/>
          <w:b/>
        </w:rPr>
        <w:tab/>
      </w:r>
      <w:r w:rsidRPr="00580A28">
        <w:rPr>
          <w:rFonts w:ascii="Arial" w:hAnsi="Arial" w:cs="Arial"/>
          <w:b/>
        </w:rPr>
        <w:t>Referral guidelines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72"/>
      </w:tblGrid>
      <w:tr w:rsidR="0014527E" w:rsidRPr="003F3422" w14:paraId="436F8F89" w14:textId="77777777" w:rsidTr="00690277">
        <w:trPr>
          <w:trHeight w:val="397"/>
        </w:trPr>
        <w:tc>
          <w:tcPr>
            <w:tcW w:w="9072" w:type="dxa"/>
            <w:shd w:val="clear" w:color="auto" w:fill="FF0000"/>
            <w:vAlign w:val="center"/>
          </w:tcPr>
          <w:p w14:paraId="730C8C4E" w14:textId="77777777" w:rsidR="0014527E" w:rsidRPr="006E44C7" w:rsidRDefault="0073668E" w:rsidP="00B07688">
            <w:pPr>
              <w:rPr>
                <w:rFonts w:ascii="Arial" w:hAnsi="Arial" w:cs="Arial"/>
                <w:b/>
                <w:sz w:val="22"/>
                <w:szCs w:val="22"/>
              </w:rPr>
            </w:pPr>
            <w:r>
              <w:rPr>
                <w:rFonts w:ascii="Arial" w:hAnsi="Arial" w:cs="Arial"/>
                <w:b/>
                <w:sz w:val="22"/>
                <w:szCs w:val="22"/>
              </w:rPr>
              <w:t>H</w:t>
            </w:r>
            <w:r w:rsidR="0014527E" w:rsidRPr="006E44C7">
              <w:rPr>
                <w:rFonts w:ascii="Arial" w:hAnsi="Arial" w:cs="Arial"/>
                <w:b/>
                <w:sz w:val="22"/>
                <w:szCs w:val="22"/>
              </w:rPr>
              <w:t>igh risk of significan</w:t>
            </w:r>
            <w:r w:rsidR="00FB4729" w:rsidRPr="006E44C7">
              <w:rPr>
                <w:rFonts w:ascii="Arial" w:hAnsi="Arial" w:cs="Arial"/>
                <w:b/>
                <w:sz w:val="22"/>
                <w:szCs w:val="22"/>
              </w:rPr>
              <w:t>t impacts: referral recommended</w:t>
            </w:r>
          </w:p>
        </w:tc>
      </w:tr>
      <w:tr w:rsidR="0014527E" w:rsidRPr="003F3422" w14:paraId="518494B2" w14:textId="77777777" w:rsidTr="00690277">
        <w:trPr>
          <w:trHeight w:val="270"/>
        </w:trPr>
        <w:tc>
          <w:tcPr>
            <w:tcW w:w="9072" w:type="dxa"/>
            <w:tcBorders>
              <w:bottom w:val="single" w:sz="4" w:space="0" w:color="auto"/>
            </w:tcBorders>
          </w:tcPr>
          <w:p w14:paraId="29E256B5" w14:textId="77777777" w:rsidR="0014527E" w:rsidRPr="00810B76" w:rsidRDefault="00EA0DDF" w:rsidP="00BA41E1">
            <w:pPr>
              <w:numPr>
                <w:ilvl w:val="0"/>
                <w:numId w:val="7"/>
              </w:numPr>
              <w:tabs>
                <w:tab w:val="clear" w:pos="360"/>
                <w:tab w:val="num" w:pos="176"/>
              </w:tabs>
              <w:spacing w:before="120" w:after="60"/>
              <w:ind w:left="176" w:hanging="142"/>
              <w:rPr>
                <w:rFonts w:ascii="Arial Narrow" w:hAnsi="Arial Narrow" w:cs="Arial"/>
                <w:sz w:val="22"/>
                <w:szCs w:val="22"/>
              </w:rPr>
            </w:pPr>
            <w:r>
              <w:rPr>
                <w:rFonts w:ascii="Arial Narrow" w:hAnsi="Arial Narrow" w:cs="Arial"/>
                <w:sz w:val="22"/>
                <w:szCs w:val="22"/>
              </w:rPr>
              <w:t>A</w:t>
            </w:r>
            <w:r w:rsidR="00BF0910">
              <w:rPr>
                <w:rFonts w:ascii="Arial Narrow" w:hAnsi="Arial Narrow" w:cs="Arial"/>
                <w:sz w:val="22"/>
                <w:szCs w:val="22"/>
              </w:rPr>
              <w:t xml:space="preserve"> </w:t>
            </w:r>
            <w:r w:rsidR="00431069" w:rsidRPr="00810B76">
              <w:rPr>
                <w:rFonts w:ascii="Arial Narrow" w:hAnsi="Arial Narrow" w:cs="Arial"/>
                <w:sz w:val="22"/>
                <w:szCs w:val="22"/>
              </w:rPr>
              <w:t xml:space="preserve">change in the ecological character or function of </w:t>
            </w:r>
            <w:r w:rsidR="005D3E97" w:rsidRPr="00810B76">
              <w:rPr>
                <w:rFonts w:ascii="Arial Narrow" w:hAnsi="Arial Narrow" w:cs="Arial"/>
                <w:sz w:val="22"/>
                <w:szCs w:val="22"/>
              </w:rPr>
              <w:t xml:space="preserve">the </w:t>
            </w:r>
            <w:r w:rsidR="00473700">
              <w:rPr>
                <w:rFonts w:ascii="Arial Narrow" w:hAnsi="Arial Narrow" w:cs="Arial"/>
                <w:sz w:val="22"/>
                <w:szCs w:val="22"/>
              </w:rPr>
              <w:t xml:space="preserve">natural </w:t>
            </w:r>
            <w:r w:rsidR="005D3E97" w:rsidRPr="00810B76">
              <w:rPr>
                <w:rFonts w:ascii="Arial Narrow" w:hAnsi="Arial Narrow" w:cs="Arial"/>
                <w:sz w:val="22"/>
                <w:szCs w:val="22"/>
              </w:rPr>
              <w:t>environment</w:t>
            </w:r>
            <w:r w:rsidR="00431069" w:rsidRPr="00810B76">
              <w:rPr>
                <w:rFonts w:ascii="Arial Narrow" w:hAnsi="Arial Narrow" w:cs="Arial"/>
                <w:sz w:val="22"/>
                <w:szCs w:val="22"/>
              </w:rPr>
              <w:t xml:space="preserve"> within 100 m of habitat for an important population</w:t>
            </w:r>
            <w:r w:rsidR="00BF0910">
              <w:rPr>
                <w:rFonts w:ascii="Arial Narrow" w:hAnsi="Arial Narrow" w:cs="Arial"/>
                <w:sz w:val="22"/>
                <w:szCs w:val="22"/>
              </w:rPr>
              <w:t xml:space="preserve"> </w:t>
            </w:r>
            <w:r w:rsidR="00B0092C">
              <w:rPr>
                <w:rFonts w:ascii="Arial Narrow" w:hAnsi="Arial Narrow" w:cs="Arial"/>
                <w:sz w:val="22"/>
                <w:szCs w:val="22"/>
              </w:rPr>
              <w:t>of wallum sedge frogs</w:t>
            </w:r>
            <w:r w:rsidR="00B0092C" w:rsidRPr="00810B76">
              <w:rPr>
                <w:rFonts w:ascii="Arial Narrow" w:hAnsi="Arial Narrow" w:cs="Arial"/>
                <w:sz w:val="22"/>
                <w:szCs w:val="22"/>
              </w:rPr>
              <w:t xml:space="preserve"> </w:t>
            </w:r>
            <w:r w:rsidR="00BF0910" w:rsidRPr="00810B76">
              <w:rPr>
                <w:rFonts w:ascii="Arial Narrow" w:hAnsi="Arial Narrow" w:cs="Arial"/>
                <w:sz w:val="22"/>
                <w:szCs w:val="22"/>
              </w:rPr>
              <w:t xml:space="preserve">(e.g. </w:t>
            </w:r>
            <w:r w:rsidR="00BF0910">
              <w:rPr>
                <w:rFonts w:ascii="Arial Narrow" w:hAnsi="Arial Narrow" w:cs="Arial"/>
                <w:sz w:val="22"/>
                <w:szCs w:val="22"/>
              </w:rPr>
              <w:t xml:space="preserve">through actions such as </w:t>
            </w:r>
            <w:r w:rsidR="00BF0910" w:rsidRPr="00810B76">
              <w:rPr>
                <w:rFonts w:ascii="Arial Narrow" w:hAnsi="Arial Narrow" w:cs="Arial"/>
                <w:sz w:val="22"/>
                <w:szCs w:val="22"/>
              </w:rPr>
              <w:t>the clearing or burning of vegetation, or the drainage, flooding, or infilling of wetlands)</w:t>
            </w:r>
          </w:p>
          <w:p w14:paraId="6B2532B8" w14:textId="77777777" w:rsidR="00B84E1B" w:rsidRDefault="00B84E1B" w:rsidP="006E44C7">
            <w:pPr>
              <w:numPr>
                <w:ilvl w:val="0"/>
                <w:numId w:val="7"/>
              </w:numPr>
              <w:tabs>
                <w:tab w:val="clear" w:pos="360"/>
                <w:tab w:val="num" w:pos="176"/>
              </w:tabs>
              <w:spacing w:before="60" w:after="60"/>
              <w:ind w:left="176" w:hanging="142"/>
              <w:rPr>
                <w:rFonts w:ascii="Arial Narrow" w:hAnsi="Arial Narrow" w:cs="Arial"/>
                <w:sz w:val="22"/>
                <w:szCs w:val="22"/>
              </w:rPr>
            </w:pPr>
            <w:r>
              <w:rPr>
                <w:rFonts w:ascii="Arial Narrow" w:hAnsi="Arial Narrow" w:cs="Arial"/>
                <w:sz w:val="22"/>
                <w:szCs w:val="22"/>
              </w:rPr>
              <w:t>Actions resulting in t</w:t>
            </w:r>
            <w:r w:rsidR="0014527E" w:rsidRPr="00810B76">
              <w:rPr>
                <w:rFonts w:ascii="Arial Narrow" w:hAnsi="Arial Narrow" w:cs="Arial"/>
                <w:sz w:val="22"/>
                <w:szCs w:val="22"/>
              </w:rPr>
              <w:t xml:space="preserve">he </w:t>
            </w:r>
            <w:r w:rsidR="00431069" w:rsidRPr="00810B76">
              <w:rPr>
                <w:rFonts w:ascii="Arial Narrow" w:hAnsi="Arial Narrow" w:cs="Arial"/>
                <w:sz w:val="22"/>
                <w:szCs w:val="22"/>
              </w:rPr>
              <w:t xml:space="preserve">alteration of </w:t>
            </w:r>
            <w:r w:rsidR="00EE7C90">
              <w:rPr>
                <w:rFonts w:ascii="Arial Narrow" w:hAnsi="Arial Narrow" w:cs="Arial"/>
                <w:sz w:val="22"/>
                <w:szCs w:val="22"/>
              </w:rPr>
              <w:t xml:space="preserve">the </w:t>
            </w:r>
            <w:r w:rsidR="00111A57" w:rsidRPr="00810B76">
              <w:rPr>
                <w:rFonts w:ascii="Arial Narrow" w:hAnsi="Arial Narrow" w:cs="Arial"/>
                <w:sz w:val="22"/>
                <w:szCs w:val="22"/>
              </w:rPr>
              <w:t>e</w:t>
            </w:r>
            <w:r w:rsidR="0014527E" w:rsidRPr="00810B76">
              <w:rPr>
                <w:rFonts w:ascii="Arial Narrow" w:hAnsi="Arial Narrow" w:cs="Arial"/>
                <w:sz w:val="22"/>
                <w:szCs w:val="22"/>
              </w:rPr>
              <w:t xml:space="preserve">xisting </w:t>
            </w:r>
            <w:r w:rsidR="00EE7C90">
              <w:rPr>
                <w:rFonts w:ascii="Arial Narrow" w:hAnsi="Arial Narrow" w:cs="Arial"/>
                <w:sz w:val="22"/>
                <w:szCs w:val="22"/>
              </w:rPr>
              <w:t xml:space="preserve">natural </w:t>
            </w:r>
            <w:r w:rsidR="005D3E97" w:rsidRPr="00810B76">
              <w:rPr>
                <w:rFonts w:ascii="Arial Narrow" w:hAnsi="Arial Narrow" w:cs="Arial"/>
                <w:sz w:val="22"/>
                <w:szCs w:val="22"/>
              </w:rPr>
              <w:t>hydrolog</w:t>
            </w:r>
            <w:r>
              <w:rPr>
                <w:rFonts w:ascii="Arial Narrow" w:hAnsi="Arial Narrow" w:cs="Arial"/>
                <w:sz w:val="22"/>
                <w:szCs w:val="22"/>
              </w:rPr>
              <w:t>ical regime</w:t>
            </w:r>
            <w:r w:rsidR="00111A57" w:rsidRPr="00810B76">
              <w:rPr>
                <w:rFonts w:ascii="Arial Narrow" w:hAnsi="Arial Narrow" w:cs="Arial"/>
                <w:sz w:val="22"/>
                <w:szCs w:val="22"/>
              </w:rPr>
              <w:t xml:space="preserve"> and/</w:t>
            </w:r>
            <w:r w:rsidR="005D3E97" w:rsidRPr="00810B76">
              <w:rPr>
                <w:rFonts w:ascii="Arial Narrow" w:hAnsi="Arial Narrow" w:cs="Arial"/>
                <w:sz w:val="22"/>
                <w:szCs w:val="22"/>
              </w:rPr>
              <w:t xml:space="preserve">or </w:t>
            </w:r>
            <w:r w:rsidR="003B1EDB" w:rsidRPr="00810B76">
              <w:rPr>
                <w:rFonts w:ascii="Arial Narrow" w:hAnsi="Arial Narrow" w:cs="Arial"/>
                <w:sz w:val="22"/>
                <w:szCs w:val="22"/>
              </w:rPr>
              <w:t xml:space="preserve">surface </w:t>
            </w:r>
            <w:r w:rsidR="005D3E97" w:rsidRPr="00810B76">
              <w:rPr>
                <w:rFonts w:ascii="Arial Narrow" w:hAnsi="Arial Narrow" w:cs="Arial"/>
                <w:sz w:val="22"/>
                <w:szCs w:val="22"/>
              </w:rPr>
              <w:t xml:space="preserve">water </w:t>
            </w:r>
            <w:r w:rsidR="003B1EDB" w:rsidRPr="00810B76">
              <w:rPr>
                <w:rFonts w:ascii="Arial Narrow" w:hAnsi="Arial Narrow" w:cs="Arial"/>
                <w:sz w:val="22"/>
                <w:szCs w:val="22"/>
              </w:rPr>
              <w:t xml:space="preserve">or groundwater </w:t>
            </w:r>
            <w:r w:rsidR="005D3E97" w:rsidRPr="00810B76">
              <w:rPr>
                <w:rFonts w:ascii="Arial Narrow" w:hAnsi="Arial Narrow" w:cs="Arial"/>
                <w:sz w:val="22"/>
                <w:szCs w:val="22"/>
              </w:rPr>
              <w:t xml:space="preserve">quality </w:t>
            </w:r>
            <w:r w:rsidRPr="00810B76">
              <w:rPr>
                <w:rFonts w:ascii="Arial Narrow" w:hAnsi="Arial Narrow" w:cs="Arial"/>
                <w:sz w:val="22"/>
                <w:szCs w:val="22"/>
              </w:rPr>
              <w:t>within 100 m of habitat for an important population</w:t>
            </w:r>
            <w:r>
              <w:rPr>
                <w:rFonts w:ascii="Arial Narrow" w:hAnsi="Arial Narrow" w:cs="Arial"/>
                <w:sz w:val="22"/>
                <w:szCs w:val="22"/>
              </w:rPr>
              <w:t xml:space="preserve"> </w:t>
            </w:r>
          </w:p>
          <w:p w14:paraId="0D17BC4D" w14:textId="77777777" w:rsidR="0014527E" w:rsidRPr="007215E6" w:rsidRDefault="003B1EDB" w:rsidP="006E44C7">
            <w:pPr>
              <w:numPr>
                <w:ilvl w:val="0"/>
                <w:numId w:val="7"/>
              </w:numPr>
              <w:tabs>
                <w:tab w:val="clear" w:pos="360"/>
                <w:tab w:val="num" w:pos="176"/>
              </w:tabs>
              <w:spacing w:before="60" w:after="60"/>
              <w:ind w:left="176" w:hanging="142"/>
              <w:rPr>
                <w:rFonts w:ascii="Arial Narrow" w:hAnsi="Arial Narrow" w:cs="Arial"/>
                <w:sz w:val="22"/>
                <w:szCs w:val="22"/>
              </w:rPr>
            </w:pPr>
            <w:r w:rsidRPr="007215E6">
              <w:rPr>
                <w:rFonts w:ascii="Arial Narrow" w:hAnsi="Arial Narrow" w:cs="Arial"/>
                <w:sz w:val="22"/>
                <w:szCs w:val="22"/>
              </w:rPr>
              <w:t xml:space="preserve">The fragmentation </w:t>
            </w:r>
            <w:r w:rsidR="005D3E97" w:rsidRPr="007215E6">
              <w:rPr>
                <w:rFonts w:ascii="Arial Narrow" w:hAnsi="Arial Narrow" w:cs="Arial"/>
                <w:sz w:val="22"/>
                <w:szCs w:val="22"/>
              </w:rPr>
              <w:t xml:space="preserve">of </w:t>
            </w:r>
            <w:r w:rsidR="00EE7C90">
              <w:rPr>
                <w:rFonts w:ascii="Arial Narrow" w:hAnsi="Arial Narrow" w:cs="Arial"/>
                <w:sz w:val="22"/>
                <w:szCs w:val="22"/>
              </w:rPr>
              <w:t xml:space="preserve">connective </w:t>
            </w:r>
            <w:r w:rsidR="00111A57" w:rsidRPr="007215E6">
              <w:rPr>
                <w:rFonts w:ascii="Arial Narrow" w:hAnsi="Arial Narrow" w:cs="Arial"/>
                <w:sz w:val="22"/>
                <w:szCs w:val="22"/>
              </w:rPr>
              <w:t xml:space="preserve">habitat </w:t>
            </w:r>
            <w:r w:rsidR="005D3E97" w:rsidRPr="007215E6">
              <w:rPr>
                <w:rFonts w:ascii="Arial Narrow" w:hAnsi="Arial Narrow" w:cs="Arial"/>
                <w:sz w:val="22"/>
                <w:szCs w:val="22"/>
              </w:rPr>
              <w:t xml:space="preserve">corridors </w:t>
            </w:r>
            <w:r w:rsidR="00EE7C90">
              <w:rPr>
                <w:rFonts w:ascii="Arial Narrow" w:hAnsi="Arial Narrow" w:cs="Arial"/>
                <w:sz w:val="22"/>
                <w:szCs w:val="22"/>
              </w:rPr>
              <w:t>between breeding</w:t>
            </w:r>
            <w:r w:rsidR="00EE7C90" w:rsidRPr="007215E6">
              <w:rPr>
                <w:rFonts w:ascii="Arial Narrow" w:hAnsi="Arial Narrow" w:cs="Arial"/>
                <w:sz w:val="22"/>
                <w:szCs w:val="22"/>
              </w:rPr>
              <w:t xml:space="preserve"> habitat</w:t>
            </w:r>
            <w:r w:rsidR="00EE7C90">
              <w:rPr>
                <w:rFonts w:ascii="Arial Narrow" w:hAnsi="Arial Narrow" w:cs="Arial"/>
                <w:sz w:val="22"/>
                <w:szCs w:val="22"/>
              </w:rPr>
              <w:t>s</w:t>
            </w:r>
            <w:r w:rsidR="00520B08">
              <w:rPr>
                <w:rFonts w:ascii="Arial Narrow" w:hAnsi="Arial Narrow" w:cs="Arial"/>
                <w:sz w:val="22"/>
                <w:szCs w:val="22"/>
              </w:rPr>
              <w:t>,</w:t>
            </w:r>
            <w:r w:rsidR="00EE7C90">
              <w:rPr>
                <w:rFonts w:ascii="Arial Narrow" w:hAnsi="Arial Narrow" w:cs="Arial"/>
                <w:sz w:val="22"/>
                <w:szCs w:val="22"/>
              </w:rPr>
              <w:t xml:space="preserve"> or </w:t>
            </w:r>
            <w:r w:rsidR="00111A57" w:rsidRPr="007215E6">
              <w:rPr>
                <w:rFonts w:ascii="Arial Narrow" w:hAnsi="Arial Narrow" w:cs="Arial"/>
                <w:sz w:val="22"/>
                <w:szCs w:val="22"/>
              </w:rPr>
              <w:t xml:space="preserve">within 500 m of </w:t>
            </w:r>
            <w:r w:rsidR="00516431">
              <w:rPr>
                <w:rFonts w:ascii="Arial Narrow" w:hAnsi="Arial Narrow" w:cs="Arial"/>
                <w:sz w:val="22"/>
                <w:szCs w:val="22"/>
              </w:rPr>
              <w:t>breeding</w:t>
            </w:r>
            <w:r w:rsidR="00516431" w:rsidRPr="007215E6">
              <w:rPr>
                <w:rFonts w:ascii="Arial Narrow" w:hAnsi="Arial Narrow" w:cs="Arial"/>
                <w:sz w:val="22"/>
                <w:szCs w:val="22"/>
              </w:rPr>
              <w:t xml:space="preserve"> habitat</w:t>
            </w:r>
            <w:r w:rsidR="00EE7C90">
              <w:rPr>
                <w:rFonts w:ascii="Arial Narrow" w:hAnsi="Arial Narrow" w:cs="Arial"/>
                <w:sz w:val="22"/>
                <w:szCs w:val="22"/>
              </w:rPr>
              <w:t>s</w:t>
            </w:r>
            <w:r w:rsidR="00520B08">
              <w:rPr>
                <w:rFonts w:ascii="Arial Narrow" w:hAnsi="Arial Narrow" w:cs="Arial"/>
                <w:sz w:val="22"/>
                <w:szCs w:val="22"/>
              </w:rPr>
              <w:t>,</w:t>
            </w:r>
            <w:r w:rsidR="00516431" w:rsidRPr="007215E6">
              <w:rPr>
                <w:rFonts w:ascii="Arial Narrow" w:hAnsi="Arial Narrow" w:cs="Arial"/>
                <w:sz w:val="22"/>
                <w:szCs w:val="22"/>
              </w:rPr>
              <w:t xml:space="preserve"> </w:t>
            </w:r>
            <w:r w:rsidR="005D3E97" w:rsidRPr="007215E6">
              <w:rPr>
                <w:rFonts w:ascii="Arial Narrow" w:hAnsi="Arial Narrow" w:cs="Arial"/>
                <w:sz w:val="22"/>
                <w:szCs w:val="22"/>
              </w:rPr>
              <w:t>resulting in the isolation</w:t>
            </w:r>
            <w:r w:rsidR="00111A57" w:rsidRPr="007215E6">
              <w:rPr>
                <w:rFonts w:ascii="Arial Narrow" w:hAnsi="Arial Narrow" w:cs="Arial"/>
                <w:sz w:val="22"/>
                <w:szCs w:val="22"/>
              </w:rPr>
              <w:t xml:space="preserve"> or</w:t>
            </w:r>
            <w:r w:rsidR="005D3E97" w:rsidRPr="007215E6">
              <w:rPr>
                <w:rFonts w:ascii="Arial Narrow" w:hAnsi="Arial Narrow" w:cs="Arial"/>
                <w:sz w:val="22"/>
                <w:szCs w:val="22"/>
              </w:rPr>
              <w:t xml:space="preserve"> fragmentation of</w:t>
            </w:r>
            <w:r w:rsidRPr="007215E6">
              <w:rPr>
                <w:rFonts w:ascii="Arial Narrow" w:hAnsi="Arial Narrow" w:cs="Arial"/>
                <w:sz w:val="22"/>
                <w:szCs w:val="22"/>
              </w:rPr>
              <w:t xml:space="preserve"> </w:t>
            </w:r>
            <w:r w:rsidR="00520B08">
              <w:rPr>
                <w:rFonts w:ascii="Arial Narrow" w:hAnsi="Arial Narrow" w:cs="Arial"/>
                <w:sz w:val="22"/>
                <w:szCs w:val="22"/>
              </w:rPr>
              <w:t>one or more</w:t>
            </w:r>
            <w:r w:rsidR="00111A57" w:rsidRPr="007215E6">
              <w:rPr>
                <w:rFonts w:ascii="Arial Narrow" w:hAnsi="Arial Narrow" w:cs="Arial"/>
                <w:sz w:val="22"/>
                <w:szCs w:val="22"/>
              </w:rPr>
              <w:t xml:space="preserve"> </w:t>
            </w:r>
            <w:r w:rsidRPr="007215E6">
              <w:rPr>
                <w:rFonts w:ascii="Arial Narrow" w:hAnsi="Arial Narrow" w:cs="Arial"/>
                <w:sz w:val="22"/>
                <w:szCs w:val="22"/>
              </w:rPr>
              <w:t>important population</w:t>
            </w:r>
            <w:r w:rsidR="00111A57" w:rsidRPr="007215E6">
              <w:rPr>
                <w:rFonts w:ascii="Arial Narrow" w:hAnsi="Arial Narrow" w:cs="Arial"/>
                <w:sz w:val="22"/>
                <w:szCs w:val="22"/>
              </w:rPr>
              <w:t>s</w:t>
            </w:r>
          </w:p>
          <w:p w14:paraId="629F8866" w14:textId="77777777" w:rsidR="00CB5277" w:rsidRPr="007215E6" w:rsidRDefault="00A8787B" w:rsidP="006E44C7">
            <w:pPr>
              <w:numPr>
                <w:ilvl w:val="0"/>
                <w:numId w:val="7"/>
              </w:numPr>
              <w:tabs>
                <w:tab w:val="clear" w:pos="360"/>
                <w:tab w:val="num" w:pos="176"/>
              </w:tabs>
              <w:spacing w:before="60" w:after="60"/>
              <w:ind w:left="176" w:hanging="142"/>
              <w:rPr>
                <w:rFonts w:ascii="Arial Narrow" w:hAnsi="Arial Narrow" w:cs="Arial"/>
                <w:sz w:val="22"/>
                <w:szCs w:val="22"/>
              </w:rPr>
            </w:pPr>
            <w:r w:rsidRPr="007215E6">
              <w:rPr>
                <w:rFonts w:ascii="Arial Narrow" w:hAnsi="Arial Narrow" w:cs="Arial"/>
                <w:sz w:val="22"/>
                <w:szCs w:val="22"/>
              </w:rPr>
              <w:t xml:space="preserve">Actions </w:t>
            </w:r>
            <w:r w:rsidR="00BA41E1">
              <w:rPr>
                <w:rFonts w:ascii="Arial Narrow" w:hAnsi="Arial Narrow" w:cs="Arial"/>
                <w:sz w:val="22"/>
                <w:szCs w:val="22"/>
              </w:rPr>
              <w:t>resulting</w:t>
            </w:r>
            <w:r w:rsidRPr="007215E6">
              <w:rPr>
                <w:rFonts w:ascii="Arial Narrow" w:hAnsi="Arial Narrow" w:cs="Arial"/>
                <w:sz w:val="22"/>
                <w:szCs w:val="22"/>
              </w:rPr>
              <w:t xml:space="preserve"> </w:t>
            </w:r>
            <w:r w:rsidR="00BA41E1">
              <w:rPr>
                <w:rFonts w:ascii="Arial Narrow" w:hAnsi="Arial Narrow" w:cs="Arial"/>
                <w:sz w:val="22"/>
                <w:szCs w:val="22"/>
              </w:rPr>
              <w:t xml:space="preserve">in </w:t>
            </w:r>
            <w:r w:rsidRPr="007215E6">
              <w:rPr>
                <w:rFonts w:ascii="Arial Narrow" w:hAnsi="Arial Narrow" w:cs="Arial"/>
                <w:sz w:val="22"/>
                <w:szCs w:val="22"/>
              </w:rPr>
              <w:t xml:space="preserve">the spread of </w:t>
            </w:r>
            <w:r w:rsidR="00F06491" w:rsidRPr="007215E6">
              <w:rPr>
                <w:rFonts w:ascii="Arial Narrow" w:hAnsi="Arial Narrow" w:cs="Arial"/>
                <w:sz w:val="22"/>
                <w:szCs w:val="22"/>
              </w:rPr>
              <w:t xml:space="preserve">amphibian </w:t>
            </w:r>
            <w:r w:rsidR="0014527E" w:rsidRPr="007215E6">
              <w:rPr>
                <w:rFonts w:ascii="Arial Narrow" w:hAnsi="Arial Narrow" w:cs="Arial"/>
                <w:sz w:val="22"/>
                <w:szCs w:val="22"/>
              </w:rPr>
              <w:t>chytrid</w:t>
            </w:r>
            <w:r w:rsidR="00CB5277" w:rsidRPr="007215E6">
              <w:rPr>
                <w:rFonts w:ascii="Arial Narrow" w:hAnsi="Arial Narrow" w:cs="Arial"/>
                <w:sz w:val="22"/>
                <w:szCs w:val="22"/>
              </w:rPr>
              <w:t xml:space="preserve"> fungus </w:t>
            </w:r>
            <w:r w:rsidR="00BA41E1">
              <w:rPr>
                <w:rFonts w:ascii="Arial Narrow" w:hAnsi="Arial Narrow" w:cs="Arial"/>
                <w:sz w:val="22"/>
                <w:szCs w:val="22"/>
              </w:rPr>
              <w:t>to a population of</w:t>
            </w:r>
            <w:r w:rsidR="00F06491" w:rsidRPr="007215E6">
              <w:rPr>
                <w:rFonts w:ascii="Arial Narrow" w:hAnsi="Arial Narrow" w:cs="Arial"/>
                <w:sz w:val="22"/>
                <w:szCs w:val="22"/>
              </w:rPr>
              <w:t xml:space="preserve"> wallum sedge frog</w:t>
            </w:r>
            <w:r w:rsidR="00BA41E1">
              <w:rPr>
                <w:rFonts w:ascii="Arial Narrow" w:hAnsi="Arial Narrow" w:cs="Arial"/>
                <w:sz w:val="22"/>
                <w:szCs w:val="22"/>
              </w:rPr>
              <w:t>s</w:t>
            </w:r>
            <w:r w:rsidR="00CB5277" w:rsidRPr="007215E6">
              <w:rPr>
                <w:rFonts w:ascii="Arial Narrow" w:hAnsi="Arial Narrow" w:cs="Arial"/>
                <w:sz w:val="22"/>
                <w:szCs w:val="22"/>
              </w:rPr>
              <w:t xml:space="preserve"> </w:t>
            </w:r>
            <w:r w:rsidRPr="007215E6">
              <w:rPr>
                <w:rFonts w:ascii="Arial Narrow" w:hAnsi="Arial Narrow" w:cs="Arial"/>
                <w:sz w:val="22"/>
                <w:szCs w:val="22"/>
              </w:rPr>
              <w:t>(see Section 2)</w:t>
            </w:r>
          </w:p>
          <w:p w14:paraId="1D409443" w14:textId="77777777" w:rsidR="0014527E" w:rsidRPr="00CB5277" w:rsidRDefault="00CB5277" w:rsidP="00BA41E1">
            <w:pPr>
              <w:numPr>
                <w:ilvl w:val="0"/>
                <w:numId w:val="7"/>
              </w:numPr>
              <w:tabs>
                <w:tab w:val="clear" w:pos="360"/>
                <w:tab w:val="num" w:pos="176"/>
              </w:tabs>
              <w:spacing w:before="60" w:after="120"/>
              <w:ind w:left="176" w:hanging="142"/>
              <w:rPr>
                <w:rFonts w:ascii="Arial" w:hAnsi="Arial" w:cs="Arial"/>
                <w:sz w:val="22"/>
                <w:szCs w:val="22"/>
              </w:rPr>
            </w:pPr>
            <w:r w:rsidRPr="007215E6">
              <w:rPr>
                <w:rFonts w:ascii="Arial Narrow" w:hAnsi="Arial Narrow" w:cs="Arial"/>
                <w:sz w:val="22"/>
                <w:szCs w:val="22"/>
              </w:rPr>
              <w:t>The</w:t>
            </w:r>
            <w:r w:rsidR="00567DCF" w:rsidRPr="007215E6">
              <w:rPr>
                <w:rFonts w:ascii="Arial Narrow" w:hAnsi="Arial Narrow" w:cs="Arial"/>
                <w:sz w:val="22"/>
                <w:szCs w:val="22"/>
              </w:rPr>
              <w:t xml:space="preserve"> deliberate or accidental</w:t>
            </w:r>
            <w:r w:rsidRPr="007215E6">
              <w:rPr>
                <w:rFonts w:ascii="Arial Narrow" w:hAnsi="Arial Narrow" w:cs="Arial"/>
                <w:sz w:val="22"/>
                <w:szCs w:val="22"/>
              </w:rPr>
              <w:t xml:space="preserve"> introduction of</w:t>
            </w:r>
            <w:r w:rsidR="0014527E" w:rsidRPr="007215E6">
              <w:rPr>
                <w:rFonts w:ascii="Arial Narrow" w:hAnsi="Arial Narrow" w:cs="Arial"/>
                <w:sz w:val="22"/>
                <w:szCs w:val="22"/>
              </w:rPr>
              <w:t xml:space="preserve"> </w:t>
            </w:r>
            <w:r w:rsidR="00111A57" w:rsidRPr="007215E6">
              <w:rPr>
                <w:rFonts w:ascii="Arial Narrow" w:hAnsi="Arial Narrow" w:cs="Arial"/>
                <w:sz w:val="22"/>
                <w:szCs w:val="22"/>
              </w:rPr>
              <w:t xml:space="preserve">animal </w:t>
            </w:r>
            <w:r w:rsidRPr="007215E6">
              <w:rPr>
                <w:rFonts w:ascii="Arial Narrow" w:hAnsi="Arial Narrow" w:cs="Arial"/>
                <w:sz w:val="22"/>
                <w:szCs w:val="22"/>
              </w:rPr>
              <w:t xml:space="preserve">or plant </w:t>
            </w:r>
            <w:r w:rsidR="00111A57" w:rsidRPr="007215E6">
              <w:rPr>
                <w:rFonts w:ascii="Arial Narrow" w:hAnsi="Arial Narrow" w:cs="Arial"/>
                <w:sz w:val="22"/>
                <w:szCs w:val="22"/>
              </w:rPr>
              <w:t xml:space="preserve">pests, </w:t>
            </w:r>
            <w:r w:rsidR="00FB4729" w:rsidRPr="007215E6">
              <w:rPr>
                <w:rFonts w:ascii="Arial Narrow" w:hAnsi="Arial Narrow" w:cs="Arial"/>
                <w:sz w:val="22"/>
                <w:szCs w:val="22"/>
              </w:rPr>
              <w:t>predators</w:t>
            </w:r>
            <w:r w:rsidR="00111A57" w:rsidRPr="007215E6">
              <w:rPr>
                <w:rFonts w:ascii="Arial Narrow" w:hAnsi="Arial Narrow" w:cs="Arial"/>
                <w:sz w:val="22"/>
                <w:szCs w:val="22"/>
              </w:rPr>
              <w:t>,</w:t>
            </w:r>
            <w:r w:rsidR="00FB4729" w:rsidRPr="007215E6">
              <w:rPr>
                <w:rFonts w:ascii="Arial Narrow" w:hAnsi="Arial Narrow" w:cs="Arial"/>
                <w:sz w:val="22"/>
                <w:szCs w:val="22"/>
              </w:rPr>
              <w:t xml:space="preserve"> or competitor species </w:t>
            </w:r>
            <w:r w:rsidR="00431069" w:rsidRPr="007215E6">
              <w:rPr>
                <w:rFonts w:ascii="Arial Narrow" w:hAnsi="Arial Narrow" w:cs="Arial"/>
                <w:sz w:val="22"/>
                <w:szCs w:val="22"/>
              </w:rPr>
              <w:t xml:space="preserve">to </w:t>
            </w:r>
            <w:r w:rsidR="00111A57" w:rsidRPr="007215E6">
              <w:rPr>
                <w:rFonts w:ascii="Arial Narrow" w:hAnsi="Arial Narrow" w:cs="Arial"/>
                <w:sz w:val="22"/>
                <w:szCs w:val="22"/>
              </w:rPr>
              <w:t xml:space="preserve">the habitat of </w:t>
            </w:r>
            <w:r w:rsidR="00431069" w:rsidRPr="007215E6">
              <w:rPr>
                <w:rFonts w:ascii="Arial Narrow" w:hAnsi="Arial Narrow" w:cs="Arial"/>
                <w:sz w:val="22"/>
                <w:szCs w:val="22"/>
              </w:rPr>
              <w:t>an important population</w:t>
            </w:r>
            <w:r w:rsidR="00FB4729" w:rsidRPr="007215E6">
              <w:rPr>
                <w:rFonts w:ascii="Arial Narrow" w:hAnsi="Arial Narrow" w:cs="Arial"/>
                <w:sz w:val="22"/>
                <w:szCs w:val="22"/>
              </w:rPr>
              <w:t xml:space="preserve"> </w:t>
            </w:r>
          </w:p>
        </w:tc>
      </w:tr>
      <w:tr w:rsidR="0014527E" w:rsidRPr="003F3422" w14:paraId="27F5036C" w14:textId="77777777" w:rsidTr="00690277">
        <w:trPr>
          <w:trHeight w:val="397"/>
        </w:trPr>
        <w:tc>
          <w:tcPr>
            <w:tcW w:w="9072" w:type="dxa"/>
            <w:shd w:val="clear" w:color="auto" w:fill="FF9900"/>
            <w:vAlign w:val="center"/>
          </w:tcPr>
          <w:p w14:paraId="66496001" w14:textId="77777777" w:rsidR="0014527E" w:rsidRPr="00A60269" w:rsidRDefault="00A60269" w:rsidP="00B07688">
            <w:pPr>
              <w:rPr>
                <w:rFonts w:ascii="Arial" w:hAnsi="Arial" w:cs="Arial"/>
                <w:b/>
                <w:sz w:val="22"/>
                <w:szCs w:val="22"/>
              </w:rPr>
            </w:pPr>
            <w:r w:rsidRPr="00A60269">
              <w:rPr>
                <w:rFonts w:ascii="Arial" w:hAnsi="Arial" w:cs="Arial"/>
                <w:b/>
                <w:sz w:val="22"/>
                <w:szCs w:val="22"/>
              </w:rPr>
              <w:lastRenderedPageBreak/>
              <w:t>Uncertainty: referral recommended or contact the department</w:t>
            </w:r>
          </w:p>
        </w:tc>
      </w:tr>
      <w:tr w:rsidR="0014527E" w:rsidRPr="003F3422" w14:paraId="2112F511" w14:textId="77777777" w:rsidTr="00690277">
        <w:tc>
          <w:tcPr>
            <w:tcW w:w="9072" w:type="dxa"/>
            <w:tcBorders>
              <w:bottom w:val="single" w:sz="4" w:space="0" w:color="auto"/>
            </w:tcBorders>
          </w:tcPr>
          <w:p w14:paraId="7D90FFC7" w14:textId="77777777" w:rsidR="003E18E4" w:rsidRPr="007215E6" w:rsidRDefault="00EA0DDF" w:rsidP="00BA41E1">
            <w:pPr>
              <w:numPr>
                <w:ilvl w:val="0"/>
                <w:numId w:val="7"/>
              </w:numPr>
              <w:tabs>
                <w:tab w:val="clear" w:pos="360"/>
                <w:tab w:val="num" w:pos="176"/>
              </w:tabs>
              <w:spacing w:before="120" w:after="60"/>
              <w:ind w:left="176" w:hanging="142"/>
              <w:rPr>
                <w:rFonts w:ascii="Arial Narrow" w:hAnsi="Arial Narrow" w:cs="Arial"/>
                <w:sz w:val="22"/>
                <w:szCs w:val="22"/>
              </w:rPr>
            </w:pPr>
            <w:r>
              <w:rPr>
                <w:rFonts w:ascii="Arial Narrow" w:hAnsi="Arial Narrow" w:cs="Arial"/>
                <w:sz w:val="22"/>
                <w:szCs w:val="22"/>
              </w:rPr>
              <w:t>A</w:t>
            </w:r>
            <w:r w:rsidR="00BF0910">
              <w:rPr>
                <w:rFonts w:ascii="Arial Narrow" w:hAnsi="Arial Narrow" w:cs="Arial"/>
                <w:sz w:val="22"/>
                <w:szCs w:val="22"/>
              </w:rPr>
              <w:t xml:space="preserve"> </w:t>
            </w:r>
            <w:r w:rsidR="008B5456" w:rsidRPr="007215E6">
              <w:rPr>
                <w:rFonts w:ascii="Arial Narrow" w:hAnsi="Arial Narrow" w:cs="Arial"/>
                <w:sz w:val="22"/>
                <w:szCs w:val="22"/>
              </w:rPr>
              <w:t xml:space="preserve">change in the ecological character or function of the </w:t>
            </w:r>
            <w:r w:rsidR="00BF0910">
              <w:rPr>
                <w:rFonts w:ascii="Arial Narrow" w:hAnsi="Arial Narrow" w:cs="Arial"/>
                <w:sz w:val="22"/>
                <w:szCs w:val="22"/>
              </w:rPr>
              <w:t xml:space="preserve">natural </w:t>
            </w:r>
            <w:r w:rsidR="008B5456" w:rsidRPr="007215E6">
              <w:rPr>
                <w:rFonts w:ascii="Arial Narrow" w:hAnsi="Arial Narrow" w:cs="Arial"/>
                <w:sz w:val="22"/>
                <w:szCs w:val="22"/>
              </w:rPr>
              <w:t xml:space="preserve">environment </w:t>
            </w:r>
            <w:r w:rsidR="00E76915">
              <w:rPr>
                <w:rFonts w:ascii="Arial Narrow" w:hAnsi="Arial Narrow" w:cs="Arial"/>
                <w:sz w:val="22"/>
                <w:szCs w:val="22"/>
              </w:rPr>
              <w:t xml:space="preserve">or alter the </w:t>
            </w:r>
            <w:r w:rsidR="00E76915" w:rsidRPr="00810B76">
              <w:rPr>
                <w:rFonts w:ascii="Arial Narrow" w:hAnsi="Arial Narrow" w:cs="Arial"/>
                <w:sz w:val="22"/>
                <w:szCs w:val="22"/>
              </w:rPr>
              <w:t xml:space="preserve">existing </w:t>
            </w:r>
            <w:r w:rsidR="00E76915">
              <w:rPr>
                <w:rFonts w:ascii="Arial Narrow" w:hAnsi="Arial Narrow" w:cs="Arial"/>
                <w:sz w:val="22"/>
                <w:szCs w:val="22"/>
              </w:rPr>
              <w:t xml:space="preserve">natural </w:t>
            </w:r>
            <w:r w:rsidR="00E76915" w:rsidRPr="00810B76">
              <w:rPr>
                <w:rFonts w:ascii="Arial Narrow" w:hAnsi="Arial Narrow" w:cs="Arial"/>
                <w:sz w:val="22"/>
                <w:szCs w:val="22"/>
              </w:rPr>
              <w:t>hydrolog</w:t>
            </w:r>
            <w:r w:rsidR="00E76915">
              <w:rPr>
                <w:rFonts w:ascii="Arial Narrow" w:hAnsi="Arial Narrow" w:cs="Arial"/>
                <w:sz w:val="22"/>
                <w:szCs w:val="22"/>
              </w:rPr>
              <w:t>ical regime,</w:t>
            </w:r>
            <w:r w:rsidR="00E76915" w:rsidRPr="00810B76">
              <w:rPr>
                <w:rFonts w:ascii="Arial Narrow" w:hAnsi="Arial Narrow" w:cs="Arial"/>
                <w:sz w:val="22"/>
                <w:szCs w:val="22"/>
              </w:rPr>
              <w:t xml:space="preserve"> and/or surface water or groundwater quality</w:t>
            </w:r>
            <w:r w:rsidR="00E76915">
              <w:rPr>
                <w:rFonts w:ascii="Arial Narrow" w:hAnsi="Arial Narrow" w:cs="Arial"/>
                <w:sz w:val="22"/>
                <w:szCs w:val="22"/>
              </w:rPr>
              <w:t>,</w:t>
            </w:r>
            <w:r w:rsidR="00E76915" w:rsidRPr="007215E6">
              <w:rPr>
                <w:rFonts w:ascii="Arial Narrow" w:hAnsi="Arial Narrow" w:cs="Arial"/>
                <w:sz w:val="22"/>
                <w:szCs w:val="22"/>
              </w:rPr>
              <w:t xml:space="preserve"> </w:t>
            </w:r>
            <w:r w:rsidR="008B5456" w:rsidRPr="007215E6">
              <w:rPr>
                <w:rFonts w:ascii="Arial Narrow" w:hAnsi="Arial Narrow" w:cs="Arial"/>
                <w:sz w:val="22"/>
                <w:szCs w:val="22"/>
              </w:rPr>
              <w:t xml:space="preserve">between 100 m and 500 m </w:t>
            </w:r>
            <w:r w:rsidR="00E76915">
              <w:rPr>
                <w:rFonts w:ascii="Arial Narrow" w:hAnsi="Arial Narrow" w:cs="Arial"/>
                <w:sz w:val="22"/>
                <w:szCs w:val="22"/>
              </w:rPr>
              <w:t>distance from</w:t>
            </w:r>
            <w:r w:rsidR="008B5456" w:rsidRPr="007215E6">
              <w:rPr>
                <w:rFonts w:ascii="Arial Narrow" w:hAnsi="Arial Narrow" w:cs="Arial"/>
                <w:sz w:val="22"/>
                <w:szCs w:val="22"/>
              </w:rPr>
              <w:t xml:space="preserve"> </w:t>
            </w:r>
            <w:r w:rsidR="00E76915">
              <w:rPr>
                <w:rFonts w:ascii="Arial Narrow" w:hAnsi="Arial Narrow" w:cs="Arial"/>
                <w:sz w:val="22"/>
                <w:szCs w:val="22"/>
              </w:rPr>
              <w:t xml:space="preserve">the </w:t>
            </w:r>
            <w:r w:rsidR="008B5456" w:rsidRPr="007215E6">
              <w:rPr>
                <w:rFonts w:ascii="Arial Narrow" w:hAnsi="Arial Narrow" w:cs="Arial"/>
                <w:sz w:val="22"/>
                <w:szCs w:val="22"/>
              </w:rPr>
              <w:t xml:space="preserve">habitat </w:t>
            </w:r>
            <w:r w:rsidR="00E76915">
              <w:rPr>
                <w:rFonts w:ascii="Arial Narrow" w:hAnsi="Arial Narrow" w:cs="Arial"/>
                <w:sz w:val="22"/>
                <w:szCs w:val="22"/>
              </w:rPr>
              <w:t>of</w:t>
            </w:r>
            <w:r w:rsidR="008B5456" w:rsidRPr="007215E6">
              <w:rPr>
                <w:rFonts w:ascii="Arial Narrow" w:hAnsi="Arial Narrow" w:cs="Arial"/>
                <w:sz w:val="22"/>
                <w:szCs w:val="22"/>
              </w:rPr>
              <w:t xml:space="preserve"> an important population</w:t>
            </w:r>
          </w:p>
          <w:p w14:paraId="3EB16250" w14:textId="77777777" w:rsidR="00E76915" w:rsidRDefault="00B80EA4" w:rsidP="00BA41E1">
            <w:pPr>
              <w:numPr>
                <w:ilvl w:val="0"/>
                <w:numId w:val="7"/>
              </w:numPr>
              <w:tabs>
                <w:tab w:val="clear" w:pos="360"/>
                <w:tab w:val="num" w:pos="176"/>
              </w:tabs>
              <w:spacing w:before="60" w:after="60"/>
              <w:ind w:left="176" w:hanging="142"/>
              <w:rPr>
                <w:rFonts w:ascii="Arial Narrow" w:hAnsi="Arial Narrow" w:cs="Arial"/>
                <w:sz w:val="22"/>
                <w:szCs w:val="22"/>
              </w:rPr>
            </w:pPr>
            <w:r>
              <w:rPr>
                <w:rFonts w:ascii="Arial Narrow" w:hAnsi="Arial Narrow" w:cs="Arial"/>
                <w:sz w:val="22"/>
                <w:szCs w:val="22"/>
              </w:rPr>
              <w:t xml:space="preserve">Actions which </w:t>
            </w:r>
            <w:r w:rsidRPr="007215E6">
              <w:rPr>
                <w:rFonts w:ascii="Arial Narrow" w:hAnsi="Arial Narrow" w:cs="Arial"/>
                <w:sz w:val="22"/>
                <w:szCs w:val="22"/>
              </w:rPr>
              <w:t>have the potential</w:t>
            </w:r>
            <w:r>
              <w:rPr>
                <w:rFonts w:ascii="Arial Narrow" w:hAnsi="Arial Narrow" w:cs="Arial"/>
                <w:sz w:val="22"/>
                <w:szCs w:val="22"/>
              </w:rPr>
              <w:t xml:space="preserve"> </w:t>
            </w:r>
            <w:r w:rsidR="00E76915">
              <w:rPr>
                <w:rFonts w:ascii="Arial Narrow" w:hAnsi="Arial Narrow" w:cs="Arial"/>
                <w:sz w:val="22"/>
                <w:szCs w:val="22"/>
              </w:rPr>
              <w:t>to fragment</w:t>
            </w:r>
            <w:r>
              <w:rPr>
                <w:rFonts w:ascii="Arial Narrow" w:hAnsi="Arial Narrow" w:cs="Arial"/>
                <w:sz w:val="22"/>
                <w:szCs w:val="22"/>
              </w:rPr>
              <w:t xml:space="preserve"> </w:t>
            </w:r>
            <w:r w:rsidR="00E76915">
              <w:rPr>
                <w:rFonts w:ascii="Arial Narrow" w:hAnsi="Arial Narrow" w:cs="Arial"/>
                <w:sz w:val="22"/>
                <w:szCs w:val="22"/>
              </w:rPr>
              <w:t xml:space="preserve">connective </w:t>
            </w:r>
            <w:r w:rsidR="00E76915" w:rsidRPr="007215E6">
              <w:rPr>
                <w:rFonts w:ascii="Arial Narrow" w:hAnsi="Arial Narrow" w:cs="Arial"/>
                <w:sz w:val="22"/>
                <w:szCs w:val="22"/>
              </w:rPr>
              <w:t xml:space="preserve">habitat corridors </w:t>
            </w:r>
            <w:r w:rsidR="00E76915">
              <w:rPr>
                <w:rFonts w:ascii="Arial Narrow" w:hAnsi="Arial Narrow" w:cs="Arial"/>
                <w:sz w:val="22"/>
                <w:szCs w:val="22"/>
              </w:rPr>
              <w:t>between breeding</w:t>
            </w:r>
            <w:r w:rsidR="00E76915" w:rsidRPr="007215E6">
              <w:rPr>
                <w:rFonts w:ascii="Arial Narrow" w:hAnsi="Arial Narrow" w:cs="Arial"/>
                <w:sz w:val="22"/>
                <w:szCs w:val="22"/>
              </w:rPr>
              <w:t xml:space="preserve"> habitat</w:t>
            </w:r>
            <w:r w:rsidR="00E76915">
              <w:rPr>
                <w:rFonts w:ascii="Arial Narrow" w:hAnsi="Arial Narrow" w:cs="Arial"/>
                <w:sz w:val="22"/>
                <w:szCs w:val="22"/>
              </w:rPr>
              <w:t xml:space="preserve">s, or </w:t>
            </w:r>
            <w:r w:rsidR="00E76915" w:rsidRPr="007215E6">
              <w:rPr>
                <w:rFonts w:ascii="Arial Narrow" w:hAnsi="Arial Narrow" w:cs="Arial"/>
                <w:sz w:val="22"/>
                <w:szCs w:val="22"/>
              </w:rPr>
              <w:t xml:space="preserve">within 500 m of </w:t>
            </w:r>
            <w:r w:rsidR="00E76915">
              <w:rPr>
                <w:rFonts w:ascii="Arial Narrow" w:hAnsi="Arial Narrow" w:cs="Arial"/>
                <w:sz w:val="22"/>
                <w:szCs w:val="22"/>
              </w:rPr>
              <w:t>breeding</w:t>
            </w:r>
            <w:r w:rsidR="00E76915" w:rsidRPr="007215E6">
              <w:rPr>
                <w:rFonts w:ascii="Arial Narrow" w:hAnsi="Arial Narrow" w:cs="Arial"/>
                <w:sz w:val="22"/>
                <w:szCs w:val="22"/>
              </w:rPr>
              <w:t xml:space="preserve"> habitat</w:t>
            </w:r>
            <w:r w:rsidR="00E76915">
              <w:rPr>
                <w:rFonts w:ascii="Arial Narrow" w:hAnsi="Arial Narrow" w:cs="Arial"/>
                <w:sz w:val="22"/>
                <w:szCs w:val="22"/>
              </w:rPr>
              <w:t>s,</w:t>
            </w:r>
            <w:r w:rsidR="00E76915" w:rsidRPr="007215E6">
              <w:rPr>
                <w:rFonts w:ascii="Arial Narrow" w:hAnsi="Arial Narrow" w:cs="Arial"/>
                <w:sz w:val="22"/>
                <w:szCs w:val="22"/>
              </w:rPr>
              <w:t xml:space="preserve"> resulting in the isolation or fragmentation of </w:t>
            </w:r>
            <w:r w:rsidR="00E76915">
              <w:rPr>
                <w:rFonts w:ascii="Arial Narrow" w:hAnsi="Arial Narrow" w:cs="Arial"/>
                <w:sz w:val="22"/>
                <w:szCs w:val="22"/>
              </w:rPr>
              <w:t>one or more</w:t>
            </w:r>
            <w:r w:rsidR="00E76915" w:rsidRPr="007215E6">
              <w:rPr>
                <w:rFonts w:ascii="Arial Narrow" w:hAnsi="Arial Narrow" w:cs="Arial"/>
                <w:sz w:val="22"/>
                <w:szCs w:val="22"/>
              </w:rPr>
              <w:t xml:space="preserve"> important populations</w:t>
            </w:r>
            <w:r w:rsidR="00E76915">
              <w:rPr>
                <w:rFonts w:ascii="Arial Narrow" w:hAnsi="Arial Narrow" w:cs="Arial"/>
                <w:sz w:val="22"/>
                <w:szCs w:val="22"/>
              </w:rPr>
              <w:t xml:space="preserve"> </w:t>
            </w:r>
          </w:p>
          <w:p w14:paraId="36157BFE" w14:textId="77777777" w:rsidR="0014527E" w:rsidRDefault="00302599" w:rsidP="00BA41E1">
            <w:pPr>
              <w:numPr>
                <w:ilvl w:val="0"/>
                <w:numId w:val="7"/>
              </w:numPr>
              <w:tabs>
                <w:tab w:val="clear" w:pos="360"/>
                <w:tab w:val="num" w:pos="176"/>
              </w:tabs>
              <w:spacing w:before="60" w:after="60"/>
              <w:ind w:left="176" w:hanging="142"/>
              <w:rPr>
                <w:rFonts w:ascii="Arial Narrow" w:hAnsi="Arial Narrow" w:cs="Arial"/>
                <w:sz w:val="22"/>
                <w:szCs w:val="22"/>
              </w:rPr>
            </w:pPr>
            <w:r w:rsidRPr="007215E6">
              <w:rPr>
                <w:rFonts w:ascii="Arial Narrow" w:hAnsi="Arial Narrow" w:cs="Arial"/>
                <w:sz w:val="22"/>
                <w:szCs w:val="22"/>
              </w:rPr>
              <w:t>Actions</w:t>
            </w:r>
            <w:r w:rsidR="0014527E" w:rsidRPr="007215E6">
              <w:rPr>
                <w:rFonts w:ascii="Arial Narrow" w:hAnsi="Arial Narrow" w:cs="Arial"/>
                <w:sz w:val="22"/>
                <w:szCs w:val="22"/>
              </w:rPr>
              <w:t xml:space="preserve"> </w:t>
            </w:r>
            <w:r w:rsidR="00B80EA4">
              <w:rPr>
                <w:rFonts w:ascii="Arial Narrow" w:hAnsi="Arial Narrow" w:cs="Arial"/>
                <w:sz w:val="22"/>
                <w:szCs w:val="22"/>
              </w:rPr>
              <w:t>which</w:t>
            </w:r>
            <w:r w:rsidR="0014527E" w:rsidRPr="007215E6">
              <w:rPr>
                <w:rFonts w:ascii="Arial Narrow" w:hAnsi="Arial Narrow" w:cs="Arial"/>
                <w:sz w:val="22"/>
                <w:szCs w:val="22"/>
              </w:rPr>
              <w:t xml:space="preserve"> have the potential for </w:t>
            </w:r>
            <w:r w:rsidR="003E18E4" w:rsidRPr="007215E6">
              <w:rPr>
                <w:rFonts w:ascii="Arial Narrow" w:hAnsi="Arial Narrow" w:cs="Arial"/>
                <w:sz w:val="22"/>
                <w:szCs w:val="22"/>
              </w:rPr>
              <w:t xml:space="preserve">indirect, </w:t>
            </w:r>
            <w:r w:rsidR="00543E4A" w:rsidRPr="007215E6">
              <w:rPr>
                <w:rFonts w:ascii="Arial Narrow" w:hAnsi="Arial Narrow" w:cs="Arial"/>
                <w:sz w:val="22"/>
                <w:szCs w:val="22"/>
              </w:rPr>
              <w:t xml:space="preserve">facilitated or </w:t>
            </w:r>
            <w:r w:rsidR="0014527E" w:rsidRPr="007215E6">
              <w:rPr>
                <w:rFonts w:ascii="Arial Narrow" w:hAnsi="Arial Narrow" w:cs="Arial"/>
                <w:sz w:val="22"/>
                <w:szCs w:val="22"/>
              </w:rPr>
              <w:t>downstream impacts</w:t>
            </w:r>
            <w:r w:rsidR="00B0092C">
              <w:rPr>
                <w:rFonts w:ascii="Arial Narrow" w:hAnsi="Arial Narrow" w:cs="Arial"/>
                <w:sz w:val="22"/>
                <w:szCs w:val="22"/>
              </w:rPr>
              <w:t xml:space="preserve"> on an important population</w:t>
            </w:r>
            <w:r w:rsidR="00292606">
              <w:rPr>
                <w:rFonts w:ascii="Arial Narrow" w:hAnsi="Arial Narrow" w:cs="Arial"/>
                <w:sz w:val="22"/>
                <w:szCs w:val="22"/>
              </w:rPr>
              <w:t>, f</w:t>
            </w:r>
            <w:r w:rsidRPr="007215E6">
              <w:rPr>
                <w:rFonts w:ascii="Arial Narrow" w:hAnsi="Arial Narrow" w:cs="Arial"/>
                <w:sz w:val="22"/>
                <w:szCs w:val="22"/>
              </w:rPr>
              <w:t>or example</w:t>
            </w:r>
            <w:r w:rsidR="00292606">
              <w:rPr>
                <w:rFonts w:ascii="Arial Narrow" w:hAnsi="Arial Narrow" w:cs="Arial"/>
                <w:sz w:val="22"/>
                <w:szCs w:val="22"/>
              </w:rPr>
              <w:t xml:space="preserve"> </w:t>
            </w:r>
            <w:r w:rsidR="003E18E4" w:rsidRPr="007215E6">
              <w:rPr>
                <w:rFonts w:ascii="Arial Narrow" w:hAnsi="Arial Narrow" w:cs="Arial"/>
                <w:sz w:val="22"/>
                <w:szCs w:val="22"/>
              </w:rPr>
              <w:t xml:space="preserve">the creation of a water body within 500 m of </w:t>
            </w:r>
            <w:r w:rsidR="00516431">
              <w:rPr>
                <w:rFonts w:ascii="Arial Narrow" w:hAnsi="Arial Narrow" w:cs="Arial"/>
                <w:sz w:val="22"/>
                <w:szCs w:val="22"/>
              </w:rPr>
              <w:t>breeding</w:t>
            </w:r>
            <w:r w:rsidR="00516431" w:rsidRPr="007215E6">
              <w:rPr>
                <w:rFonts w:ascii="Arial Narrow" w:hAnsi="Arial Narrow" w:cs="Arial"/>
                <w:sz w:val="22"/>
                <w:szCs w:val="22"/>
              </w:rPr>
              <w:t xml:space="preserve"> </w:t>
            </w:r>
            <w:r w:rsidR="003E18E4" w:rsidRPr="007215E6">
              <w:rPr>
                <w:rFonts w:ascii="Arial Narrow" w:hAnsi="Arial Narrow" w:cs="Arial"/>
                <w:sz w:val="22"/>
                <w:szCs w:val="22"/>
              </w:rPr>
              <w:t xml:space="preserve">habitat for an important population which may </w:t>
            </w:r>
            <w:r w:rsidR="00292606">
              <w:rPr>
                <w:rFonts w:ascii="Arial Narrow" w:hAnsi="Arial Narrow" w:cs="Arial"/>
                <w:sz w:val="22"/>
                <w:szCs w:val="22"/>
              </w:rPr>
              <w:t>improve</w:t>
            </w:r>
            <w:r w:rsidR="003E18E4" w:rsidRPr="007215E6">
              <w:rPr>
                <w:rFonts w:ascii="Arial Narrow" w:hAnsi="Arial Narrow" w:cs="Arial"/>
                <w:sz w:val="22"/>
                <w:szCs w:val="22"/>
              </w:rPr>
              <w:t xml:space="preserve"> predator or competitor species </w:t>
            </w:r>
            <w:r w:rsidR="00292606">
              <w:rPr>
                <w:rFonts w:ascii="Arial Narrow" w:hAnsi="Arial Narrow" w:cs="Arial"/>
                <w:sz w:val="22"/>
                <w:szCs w:val="22"/>
              </w:rPr>
              <w:t>access to</w:t>
            </w:r>
            <w:r w:rsidR="003E18E4" w:rsidRPr="007215E6">
              <w:rPr>
                <w:rFonts w:ascii="Arial Narrow" w:hAnsi="Arial Narrow" w:cs="Arial"/>
                <w:sz w:val="22"/>
                <w:szCs w:val="22"/>
              </w:rPr>
              <w:t xml:space="preserve"> habitat</w:t>
            </w:r>
          </w:p>
          <w:p w14:paraId="71428C72" w14:textId="77777777" w:rsidR="00BA41E1" w:rsidRPr="003E18E4" w:rsidRDefault="00BA41E1" w:rsidP="00BA41E1">
            <w:pPr>
              <w:numPr>
                <w:ilvl w:val="0"/>
                <w:numId w:val="7"/>
              </w:numPr>
              <w:tabs>
                <w:tab w:val="clear" w:pos="360"/>
                <w:tab w:val="num" w:pos="176"/>
              </w:tabs>
              <w:spacing w:before="60" w:after="120"/>
              <w:ind w:left="176" w:hanging="142"/>
              <w:rPr>
                <w:rFonts w:ascii="Arial Narrow" w:hAnsi="Arial Narrow" w:cs="Arial"/>
                <w:sz w:val="22"/>
                <w:szCs w:val="22"/>
              </w:rPr>
            </w:pPr>
            <w:r w:rsidRPr="007215E6">
              <w:rPr>
                <w:rFonts w:ascii="Arial Narrow" w:hAnsi="Arial Narrow" w:cs="Arial"/>
                <w:sz w:val="22"/>
                <w:szCs w:val="22"/>
              </w:rPr>
              <w:t xml:space="preserve">Actions </w:t>
            </w:r>
            <w:r>
              <w:rPr>
                <w:rFonts w:ascii="Arial Narrow" w:hAnsi="Arial Narrow" w:cs="Arial"/>
                <w:sz w:val="22"/>
                <w:szCs w:val="22"/>
              </w:rPr>
              <w:t>facilitating</w:t>
            </w:r>
            <w:r w:rsidRPr="007215E6">
              <w:rPr>
                <w:rFonts w:ascii="Arial Narrow" w:hAnsi="Arial Narrow" w:cs="Arial"/>
                <w:sz w:val="22"/>
                <w:szCs w:val="22"/>
              </w:rPr>
              <w:t xml:space="preserve"> the spread of amphibian chytrid fungus within the mapped distribution of the wallum sedge frog</w:t>
            </w:r>
          </w:p>
        </w:tc>
      </w:tr>
      <w:tr w:rsidR="0014527E" w:rsidRPr="003F3422" w14:paraId="75A1CEC4" w14:textId="77777777" w:rsidTr="00690277">
        <w:trPr>
          <w:trHeight w:val="567"/>
        </w:trPr>
        <w:tc>
          <w:tcPr>
            <w:tcW w:w="9072" w:type="dxa"/>
            <w:shd w:val="clear" w:color="auto" w:fill="00FF00"/>
            <w:vAlign w:val="center"/>
          </w:tcPr>
          <w:p w14:paraId="6F504632" w14:textId="77777777" w:rsidR="0014527E" w:rsidRPr="006E44C7" w:rsidRDefault="00A60269" w:rsidP="009D1A1D">
            <w:pPr>
              <w:rPr>
                <w:rFonts w:ascii="Arial" w:hAnsi="Arial" w:cs="Arial"/>
                <w:b/>
                <w:sz w:val="22"/>
                <w:szCs w:val="22"/>
              </w:rPr>
            </w:pPr>
            <w:r>
              <w:rPr>
                <w:rFonts w:ascii="Arial" w:hAnsi="Arial" w:cs="Arial"/>
                <w:b/>
                <w:sz w:val="22"/>
                <w:szCs w:val="22"/>
              </w:rPr>
              <w:t>L</w:t>
            </w:r>
            <w:r w:rsidR="0014527E" w:rsidRPr="006E44C7">
              <w:rPr>
                <w:rFonts w:ascii="Arial" w:hAnsi="Arial" w:cs="Arial"/>
                <w:b/>
                <w:sz w:val="22"/>
                <w:szCs w:val="22"/>
              </w:rPr>
              <w:t>ow risk of significant impacts: referral may not be required but yo</w:t>
            </w:r>
            <w:r w:rsidR="0097655D" w:rsidRPr="006E44C7">
              <w:rPr>
                <w:rFonts w:ascii="Arial" w:hAnsi="Arial" w:cs="Arial"/>
                <w:b/>
                <w:sz w:val="22"/>
                <w:szCs w:val="22"/>
              </w:rPr>
              <w:t>u may refer for legal certainty</w:t>
            </w:r>
          </w:p>
        </w:tc>
      </w:tr>
      <w:tr w:rsidR="0014527E" w:rsidRPr="003F3422" w14:paraId="0E7A3495" w14:textId="77777777" w:rsidTr="00690277">
        <w:tc>
          <w:tcPr>
            <w:tcW w:w="9072" w:type="dxa"/>
          </w:tcPr>
          <w:p w14:paraId="5B8636E7" w14:textId="77777777" w:rsidR="003E18E4" w:rsidRPr="00292606" w:rsidRDefault="00EA0DDF" w:rsidP="006E44C7">
            <w:pPr>
              <w:numPr>
                <w:ilvl w:val="0"/>
                <w:numId w:val="6"/>
              </w:numPr>
              <w:tabs>
                <w:tab w:val="clear" w:pos="360"/>
                <w:tab w:val="num" w:pos="176"/>
              </w:tabs>
              <w:spacing w:before="120" w:after="60"/>
              <w:ind w:left="176" w:hanging="142"/>
              <w:rPr>
                <w:rFonts w:ascii="Arial Narrow" w:hAnsi="Arial Narrow" w:cs="Arial"/>
                <w:sz w:val="22"/>
                <w:szCs w:val="22"/>
              </w:rPr>
            </w:pPr>
            <w:r>
              <w:rPr>
                <w:rFonts w:ascii="Arial Narrow" w:hAnsi="Arial Narrow" w:cs="Arial"/>
                <w:sz w:val="22"/>
                <w:szCs w:val="22"/>
              </w:rPr>
              <w:t>A</w:t>
            </w:r>
            <w:r w:rsidR="003E18E4" w:rsidRPr="00292606">
              <w:rPr>
                <w:rFonts w:ascii="Arial Narrow" w:hAnsi="Arial Narrow" w:cs="Arial"/>
                <w:sz w:val="22"/>
                <w:szCs w:val="22"/>
              </w:rPr>
              <w:t xml:space="preserve"> change in the ecological character or function of the </w:t>
            </w:r>
            <w:r w:rsidR="00520B08" w:rsidRPr="00292606">
              <w:rPr>
                <w:rFonts w:ascii="Arial Narrow" w:hAnsi="Arial Narrow" w:cs="Arial"/>
                <w:sz w:val="22"/>
                <w:szCs w:val="22"/>
              </w:rPr>
              <w:t xml:space="preserve">natural </w:t>
            </w:r>
            <w:r w:rsidR="003E18E4" w:rsidRPr="00292606">
              <w:rPr>
                <w:rFonts w:ascii="Arial Narrow" w:hAnsi="Arial Narrow" w:cs="Arial"/>
                <w:sz w:val="22"/>
                <w:szCs w:val="22"/>
              </w:rPr>
              <w:t xml:space="preserve">environment at distances greater than 500 m from the </w:t>
            </w:r>
            <w:r w:rsidR="00516431" w:rsidRPr="00292606">
              <w:rPr>
                <w:rFonts w:ascii="Arial Narrow" w:hAnsi="Arial Narrow" w:cs="Arial"/>
                <w:sz w:val="22"/>
                <w:szCs w:val="22"/>
              </w:rPr>
              <w:t xml:space="preserve">breeding </w:t>
            </w:r>
            <w:r w:rsidR="003E18E4" w:rsidRPr="00292606">
              <w:rPr>
                <w:rFonts w:ascii="Arial Narrow" w:hAnsi="Arial Narrow" w:cs="Arial"/>
                <w:sz w:val="22"/>
                <w:szCs w:val="22"/>
              </w:rPr>
              <w:t xml:space="preserve">habitat of an important population </w:t>
            </w:r>
            <w:r w:rsidR="00292606" w:rsidRPr="00292606">
              <w:rPr>
                <w:rFonts w:ascii="Arial Narrow" w:hAnsi="Arial Narrow" w:cs="Arial"/>
                <w:sz w:val="22"/>
                <w:szCs w:val="22"/>
              </w:rPr>
              <w:t xml:space="preserve">(providing that one or more important populations do not become isolated as a result) </w:t>
            </w:r>
          </w:p>
          <w:p w14:paraId="46F525F1" w14:textId="77777777" w:rsidR="0014527E" w:rsidRPr="007215E6" w:rsidRDefault="0014527E" w:rsidP="00BA41E1">
            <w:pPr>
              <w:numPr>
                <w:ilvl w:val="0"/>
                <w:numId w:val="6"/>
              </w:numPr>
              <w:tabs>
                <w:tab w:val="clear" w:pos="360"/>
                <w:tab w:val="num" w:pos="176"/>
              </w:tabs>
              <w:spacing w:before="60" w:after="60"/>
              <w:ind w:left="176" w:hanging="142"/>
              <w:rPr>
                <w:rFonts w:ascii="Arial Narrow" w:hAnsi="Arial Narrow" w:cs="Arial"/>
                <w:b/>
              </w:rPr>
            </w:pPr>
            <w:r w:rsidRPr="007215E6">
              <w:rPr>
                <w:rFonts w:ascii="Arial Narrow" w:hAnsi="Arial Narrow" w:cs="Arial"/>
                <w:sz w:val="22"/>
                <w:szCs w:val="22"/>
              </w:rPr>
              <w:t>Actions that retain a 100 m buffer to</w:t>
            </w:r>
            <w:r w:rsidR="003E18E4" w:rsidRPr="007215E6">
              <w:rPr>
                <w:rFonts w:ascii="Arial Narrow" w:hAnsi="Arial Narrow" w:cs="Arial"/>
                <w:sz w:val="22"/>
                <w:szCs w:val="22"/>
              </w:rPr>
              <w:t xml:space="preserve"> the </w:t>
            </w:r>
            <w:r w:rsidRPr="007215E6">
              <w:rPr>
                <w:rFonts w:ascii="Arial Narrow" w:hAnsi="Arial Narrow" w:cs="Arial"/>
                <w:sz w:val="22"/>
                <w:szCs w:val="22"/>
              </w:rPr>
              <w:t xml:space="preserve">habitat </w:t>
            </w:r>
            <w:r w:rsidR="003E18E4" w:rsidRPr="007215E6">
              <w:rPr>
                <w:rFonts w:ascii="Arial Narrow" w:hAnsi="Arial Narrow" w:cs="Arial"/>
                <w:sz w:val="22"/>
                <w:szCs w:val="22"/>
              </w:rPr>
              <w:t xml:space="preserve">of an important population </w:t>
            </w:r>
            <w:r w:rsidRPr="007215E6">
              <w:rPr>
                <w:rFonts w:ascii="Arial Narrow" w:hAnsi="Arial Narrow" w:cs="Arial"/>
                <w:sz w:val="22"/>
                <w:szCs w:val="22"/>
              </w:rPr>
              <w:t xml:space="preserve">(with exception </w:t>
            </w:r>
            <w:r w:rsidR="00AF1D01" w:rsidRPr="007215E6">
              <w:rPr>
                <w:rFonts w:ascii="Arial Narrow" w:hAnsi="Arial Narrow" w:cs="Arial"/>
                <w:sz w:val="22"/>
                <w:szCs w:val="22"/>
              </w:rPr>
              <w:t>of</w:t>
            </w:r>
            <w:r w:rsidRPr="007215E6">
              <w:rPr>
                <w:rFonts w:ascii="Arial Narrow" w:hAnsi="Arial Narrow" w:cs="Arial"/>
                <w:sz w:val="22"/>
                <w:szCs w:val="22"/>
              </w:rPr>
              <w:t xml:space="preserve"> the placement of water bodies, which require a 500 m buffer</w:t>
            </w:r>
            <w:r w:rsidR="00516431">
              <w:rPr>
                <w:rFonts w:ascii="Arial Narrow" w:hAnsi="Arial Narrow" w:cs="Arial"/>
                <w:sz w:val="22"/>
                <w:szCs w:val="22"/>
              </w:rPr>
              <w:t xml:space="preserve"> from the breeding</w:t>
            </w:r>
            <w:r w:rsidR="00516431" w:rsidRPr="007215E6">
              <w:rPr>
                <w:rFonts w:ascii="Arial Narrow" w:hAnsi="Arial Narrow" w:cs="Arial"/>
                <w:sz w:val="22"/>
                <w:szCs w:val="22"/>
              </w:rPr>
              <w:t xml:space="preserve"> habitat </w:t>
            </w:r>
            <w:r w:rsidR="00516431">
              <w:rPr>
                <w:rFonts w:ascii="Arial Narrow" w:hAnsi="Arial Narrow" w:cs="Arial"/>
                <w:sz w:val="22"/>
                <w:szCs w:val="22"/>
              </w:rPr>
              <w:t>of</w:t>
            </w:r>
            <w:r w:rsidR="00516431" w:rsidRPr="007215E6">
              <w:rPr>
                <w:rFonts w:ascii="Arial Narrow" w:hAnsi="Arial Narrow" w:cs="Arial"/>
                <w:sz w:val="22"/>
                <w:szCs w:val="22"/>
              </w:rPr>
              <w:t xml:space="preserve"> an important population</w:t>
            </w:r>
            <w:r w:rsidRPr="007215E6">
              <w:rPr>
                <w:rFonts w:ascii="Arial Narrow" w:hAnsi="Arial Narrow" w:cs="Arial"/>
                <w:sz w:val="22"/>
                <w:szCs w:val="22"/>
              </w:rPr>
              <w:t xml:space="preserve">) and adopt mitigation measures recommended in these guidelines (see </w:t>
            </w:r>
            <w:r w:rsidR="00FB4729" w:rsidRPr="007215E6">
              <w:rPr>
                <w:rFonts w:ascii="Arial Narrow" w:hAnsi="Arial Narrow" w:cs="Arial"/>
                <w:sz w:val="22"/>
                <w:szCs w:val="22"/>
              </w:rPr>
              <w:t>Section 7</w:t>
            </w:r>
            <w:r w:rsidRPr="007215E6">
              <w:rPr>
                <w:rFonts w:ascii="Arial Narrow" w:hAnsi="Arial Narrow" w:cs="Arial"/>
                <w:sz w:val="22"/>
                <w:szCs w:val="22"/>
              </w:rPr>
              <w:t>)</w:t>
            </w:r>
            <w:r w:rsidR="003E18E4" w:rsidRPr="007215E6">
              <w:rPr>
                <w:rFonts w:ascii="Arial Narrow" w:hAnsi="Arial Narrow" w:cs="Arial"/>
                <w:sz w:val="22"/>
                <w:szCs w:val="22"/>
              </w:rPr>
              <w:t xml:space="preserve"> to prevent direct or indirect impacts on that population  </w:t>
            </w:r>
          </w:p>
          <w:p w14:paraId="45BD6937" w14:textId="77777777" w:rsidR="001A539C" w:rsidRPr="00302599" w:rsidRDefault="00302599" w:rsidP="006E44C7">
            <w:pPr>
              <w:numPr>
                <w:ilvl w:val="0"/>
                <w:numId w:val="6"/>
              </w:numPr>
              <w:tabs>
                <w:tab w:val="clear" w:pos="360"/>
                <w:tab w:val="num" w:pos="176"/>
              </w:tabs>
              <w:spacing w:before="60" w:after="120"/>
              <w:ind w:left="176" w:hanging="142"/>
              <w:rPr>
                <w:rFonts w:ascii="Arial Narrow" w:hAnsi="Arial Narrow" w:cs="Arial"/>
                <w:sz w:val="22"/>
                <w:szCs w:val="22"/>
              </w:rPr>
            </w:pPr>
            <w:r w:rsidRPr="007215E6">
              <w:rPr>
                <w:rFonts w:ascii="Arial Narrow" w:hAnsi="Arial Narrow" w:cs="Arial"/>
                <w:sz w:val="22"/>
                <w:szCs w:val="22"/>
              </w:rPr>
              <w:t>Actions that are proposed outside the mapped distribution of the wallum sedge frog (see Section 2) and where no wallum sedge frog habitat occurs in the downstream catchment</w:t>
            </w:r>
            <w:r w:rsidRPr="00160D85">
              <w:rPr>
                <w:rFonts w:ascii="Arial Narrow" w:hAnsi="Arial Narrow" w:cs="Arial"/>
                <w:sz w:val="22"/>
                <w:szCs w:val="22"/>
              </w:rPr>
              <w:t xml:space="preserve"> </w:t>
            </w:r>
          </w:p>
        </w:tc>
      </w:tr>
    </w:tbl>
    <w:p w14:paraId="013FE431" w14:textId="77777777" w:rsidR="006C5902" w:rsidRDefault="006C5902" w:rsidP="006C5902">
      <w:pPr>
        <w:spacing w:before="120" w:after="120"/>
        <w:ind w:left="360"/>
        <w:rPr>
          <w:rFonts w:ascii="Arial" w:hAnsi="Arial" w:cs="Arial"/>
          <w:b/>
          <w:sz w:val="28"/>
          <w:szCs w:val="28"/>
        </w:rPr>
      </w:pPr>
    </w:p>
    <w:p w14:paraId="0B21D7CA" w14:textId="77777777" w:rsidR="00430ECA" w:rsidRDefault="00430ECA" w:rsidP="00A36123">
      <w:pPr>
        <w:numPr>
          <w:ilvl w:val="0"/>
          <w:numId w:val="23"/>
        </w:numPr>
        <w:spacing w:before="120" w:after="120"/>
        <w:ind w:left="357" w:hanging="357"/>
        <w:rPr>
          <w:rFonts w:ascii="Arial" w:hAnsi="Arial" w:cs="Arial"/>
          <w:b/>
          <w:sz w:val="28"/>
          <w:szCs w:val="28"/>
        </w:rPr>
      </w:pPr>
      <w:r>
        <w:rPr>
          <w:rFonts w:ascii="Arial" w:hAnsi="Arial" w:cs="Arial"/>
          <w:b/>
          <w:sz w:val="28"/>
          <w:szCs w:val="28"/>
        </w:rPr>
        <w:t>W</w:t>
      </w:r>
      <w:r w:rsidRPr="000433E5">
        <w:rPr>
          <w:rFonts w:ascii="Arial" w:hAnsi="Arial" w:cs="Arial"/>
          <w:b/>
          <w:sz w:val="28"/>
          <w:szCs w:val="28"/>
        </w:rPr>
        <w:t>here can you get more information?</w:t>
      </w:r>
    </w:p>
    <w:p w14:paraId="2C600566" w14:textId="77777777" w:rsidR="00430ECA" w:rsidRPr="0052331D" w:rsidRDefault="00430ECA" w:rsidP="00430ECA">
      <w:pPr>
        <w:rPr>
          <w:rFonts w:ascii="Arial" w:hAnsi="Arial" w:cs="Arial"/>
        </w:rPr>
      </w:pPr>
      <w:r w:rsidRPr="000433E5">
        <w:rPr>
          <w:rFonts w:ascii="Arial" w:hAnsi="Arial" w:cs="Arial"/>
        </w:rPr>
        <w:t xml:space="preserve">The </w:t>
      </w:r>
      <w:smartTag w:uri="urn:schemas-microsoft-com:office:smarttags" w:element="PersonName">
        <w:r w:rsidRPr="000433E5">
          <w:rPr>
            <w:rFonts w:ascii="Arial" w:hAnsi="Arial" w:cs="Arial"/>
          </w:rPr>
          <w:t>SPRAT</w:t>
        </w:r>
      </w:smartTag>
      <w:r w:rsidRPr="000433E5">
        <w:rPr>
          <w:rFonts w:ascii="Arial" w:hAnsi="Arial" w:cs="Arial"/>
        </w:rPr>
        <w:t xml:space="preserve"> profile for this species provides the biological and ecological context for survey guideline</w:t>
      </w:r>
      <w:r>
        <w:rPr>
          <w:rFonts w:ascii="Arial" w:hAnsi="Arial" w:cs="Arial"/>
        </w:rPr>
        <w:t>s, significant impact guidance</w:t>
      </w:r>
      <w:r w:rsidRPr="000433E5">
        <w:rPr>
          <w:rFonts w:ascii="Arial" w:hAnsi="Arial" w:cs="Arial"/>
        </w:rPr>
        <w:t xml:space="preserve"> and mitigation measures. It can be accessed at </w:t>
      </w:r>
      <w:r w:rsidRPr="008F432F">
        <w:rPr>
          <w:rFonts w:ascii="Arial" w:hAnsi="Arial" w:cs="Arial"/>
        </w:rPr>
        <w:t>ww</w:t>
      </w:r>
      <w:r w:rsidRPr="008F432F">
        <w:rPr>
          <w:rFonts w:ascii="Arial" w:hAnsi="Arial" w:cs="Arial"/>
        </w:rPr>
        <w:t>w</w:t>
      </w:r>
      <w:r w:rsidRPr="008F432F">
        <w:rPr>
          <w:rFonts w:ascii="Arial" w:hAnsi="Arial" w:cs="Arial"/>
        </w:rPr>
        <w:t>.environment.gov.au/cgi-bin/sprat/public/sprat.pl</w:t>
      </w:r>
      <w:r>
        <w:rPr>
          <w:rFonts w:ascii="Arial" w:hAnsi="Arial" w:cs="Arial"/>
        </w:rPr>
        <w:t xml:space="preserve">. </w:t>
      </w:r>
    </w:p>
    <w:p w14:paraId="7ABBF50D" w14:textId="77777777" w:rsidR="00430ECA" w:rsidRPr="000433E5" w:rsidRDefault="00430ECA" w:rsidP="00430ECA">
      <w:pPr>
        <w:rPr>
          <w:rFonts w:ascii="Arial" w:hAnsi="Arial" w:cs="Arial"/>
        </w:rPr>
      </w:pPr>
    </w:p>
    <w:p w14:paraId="17B4F7DD" w14:textId="77777777" w:rsidR="00430ECA" w:rsidRDefault="00430ECA" w:rsidP="00430ECA">
      <w:pPr>
        <w:rPr>
          <w:rFonts w:ascii="Arial" w:hAnsi="Arial" w:cs="Arial"/>
        </w:rPr>
      </w:pPr>
      <w:r w:rsidRPr="000433E5">
        <w:rPr>
          <w:rFonts w:ascii="Arial" w:hAnsi="Arial" w:cs="Arial"/>
        </w:rPr>
        <w:t xml:space="preserve">Other EPBC Act policy statements are available to help you understand the EPBC Act and your obligations. They are available from the department’s website at </w:t>
      </w:r>
      <w:r w:rsidRPr="008F432F">
        <w:rPr>
          <w:rFonts w:ascii="Arial" w:hAnsi="Arial" w:cs="Arial"/>
        </w:rPr>
        <w:t>www.environment.gov.au/epb</w:t>
      </w:r>
      <w:r w:rsidRPr="008F432F">
        <w:rPr>
          <w:rFonts w:ascii="Arial" w:hAnsi="Arial" w:cs="Arial"/>
        </w:rPr>
        <w:t>c</w:t>
      </w:r>
      <w:r w:rsidRPr="008F432F">
        <w:rPr>
          <w:rFonts w:ascii="Arial" w:hAnsi="Arial" w:cs="Arial"/>
        </w:rPr>
        <w:t>/guidelines-policies.html</w:t>
      </w:r>
      <w:r w:rsidRPr="000433E5">
        <w:rPr>
          <w:rFonts w:ascii="Arial" w:hAnsi="Arial" w:cs="Arial"/>
        </w:rPr>
        <w:t xml:space="preserve"> or by contacting the community information unit b</w:t>
      </w:r>
      <w:r>
        <w:rPr>
          <w:rFonts w:ascii="Arial" w:hAnsi="Arial" w:cs="Arial"/>
        </w:rPr>
        <w:t xml:space="preserve">y email: </w:t>
      </w:r>
      <w:r w:rsidRPr="008F432F">
        <w:rPr>
          <w:rFonts w:ascii="Arial" w:hAnsi="Arial" w:cs="Arial"/>
        </w:rPr>
        <w:t>ciu@environment.gov.au</w:t>
      </w:r>
      <w:r>
        <w:rPr>
          <w:rFonts w:ascii="Arial" w:hAnsi="Arial" w:cs="Arial"/>
        </w:rPr>
        <w:t xml:space="preserve"> </w:t>
      </w:r>
      <w:r w:rsidRPr="000433E5">
        <w:rPr>
          <w:rFonts w:ascii="Arial" w:hAnsi="Arial" w:cs="Arial"/>
        </w:rPr>
        <w:t xml:space="preserve">or by phone: </w:t>
      </w:r>
      <w:r w:rsidR="00FD6409">
        <w:rPr>
          <w:rFonts w:ascii="Arial" w:hAnsi="Arial" w:cs="Arial"/>
        </w:rPr>
        <w:t xml:space="preserve">    </w:t>
      </w:r>
      <w:r w:rsidR="00501B66">
        <w:rPr>
          <w:rFonts w:ascii="Arial" w:hAnsi="Arial" w:cs="Arial"/>
        </w:rPr>
        <w:t xml:space="preserve">   </w:t>
      </w:r>
      <w:r w:rsidRPr="000433E5">
        <w:rPr>
          <w:rFonts w:ascii="Arial" w:hAnsi="Arial" w:cs="Arial"/>
        </w:rPr>
        <w:t>1800 803 772. The department can provide assistance in ensuring your action complies with the EPBC Act, especially when contacted early in the planning process.</w:t>
      </w:r>
    </w:p>
    <w:p w14:paraId="14958605" w14:textId="77777777" w:rsidR="00430ECA" w:rsidRPr="000433E5" w:rsidRDefault="00430ECA" w:rsidP="00430ECA">
      <w:pPr>
        <w:rPr>
          <w:rFonts w:ascii="Arial" w:hAnsi="Arial" w:cs="Arial"/>
        </w:rPr>
      </w:pPr>
    </w:p>
    <w:p w14:paraId="47433227" w14:textId="77777777" w:rsidR="00430ECA" w:rsidRDefault="00430ECA" w:rsidP="00430ECA">
      <w:pPr>
        <w:rPr>
          <w:rFonts w:ascii="Arial" w:hAnsi="Arial" w:cs="Arial"/>
        </w:rPr>
      </w:pPr>
      <w:r w:rsidRPr="000433E5">
        <w:rPr>
          <w:rFonts w:ascii="Arial" w:hAnsi="Arial" w:cs="Arial"/>
        </w:rPr>
        <w:t xml:space="preserve">The </w:t>
      </w:r>
      <w:r w:rsidRPr="008F432F">
        <w:rPr>
          <w:rFonts w:ascii="Arial" w:hAnsi="Arial" w:cs="Arial"/>
        </w:rPr>
        <w:t>Protected Matters</w:t>
      </w:r>
      <w:r w:rsidRPr="008F432F">
        <w:rPr>
          <w:rFonts w:ascii="Arial" w:hAnsi="Arial" w:cs="Arial"/>
        </w:rPr>
        <w:t xml:space="preserve"> </w:t>
      </w:r>
      <w:r w:rsidRPr="008F432F">
        <w:rPr>
          <w:rFonts w:ascii="Arial" w:hAnsi="Arial" w:cs="Arial"/>
        </w:rPr>
        <w:t>Search Tool</w:t>
      </w:r>
      <w:r w:rsidRPr="000433E5">
        <w:rPr>
          <w:rFonts w:ascii="Arial" w:hAnsi="Arial" w:cs="Arial"/>
        </w:rPr>
        <w:t xml:space="preserve">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77E7CED1" w14:textId="77777777" w:rsidR="00430ECA" w:rsidRDefault="00430ECA" w:rsidP="009A6114">
      <w:pPr>
        <w:rPr>
          <w:rFonts w:ascii="Arial" w:hAnsi="Arial" w:cs="Arial"/>
        </w:rPr>
      </w:pPr>
    </w:p>
    <w:p w14:paraId="12F6212A" w14:textId="77777777" w:rsidR="008415F0" w:rsidRDefault="008415F0" w:rsidP="006867BB">
      <w:pPr>
        <w:spacing w:before="120"/>
        <w:rPr>
          <w:rFonts w:ascii="Arial" w:hAnsi="Arial" w:cs="Arial"/>
          <w:b/>
          <w:sz w:val="28"/>
          <w:szCs w:val="28"/>
        </w:rPr>
      </w:pPr>
      <w:r w:rsidRPr="0080011D">
        <w:rPr>
          <w:rFonts w:ascii="Arial" w:hAnsi="Arial" w:cs="Arial"/>
          <w:b/>
          <w:sz w:val="28"/>
          <w:szCs w:val="28"/>
        </w:rPr>
        <w:t>References</w:t>
      </w:r>
    </w:p>
    <w:p w14:paraId="0762F7D7" w14:textId="77777777" w:rsidR="008415F0" w:rsidRDefault="008415F0" w:rsidP="008415F0">
      <w:pPr>
        <w:rPr>
          <w:rFonts w:ascii="Arial" w:hAnsi="Arial"/>
        </w:rPr>
      </w:pPr>
    </w:p>
    <w:p w14:paraId="7ACAB3B1" w14:textId="77777777" w:rsidR="008415F0" w:rsidRDefault="008415F0" w:rsidP="008415F0">
      <w:pPr>
        <w:rPr>
          <w:rFonts w:ascii="Arial" w:hAnsi="Arial"/>
        </w:rPr>
      </w:pPr>
      <w:r w:rsidRPr="003C64A2">
        <w:rPr>
          <w:rFonts w:ascii="Arial" w:hAnsi="Arial"/>
        </w:rPr>
        <w:t>Lewis, B.D. &amp; R.L. Goldingay (2005). Population monitoring of the vulnerable wallum sedge frog (</w:t>
      </w:r>
      <w:r w:rsidRPr="003C64A2">
        <w:rPr>
          <w:rFonts w:ascii="Arial" w:hAnsi="Arial"/>
          <w:i/>
        </w:rPr>
        <w:t>Litoria olongburensis</w:t>
      </w:r>
      <w:r w:rsidRPr="003C64A2">
        <w:rPr>
          <w:rFonts w:ascii="Arial" w:hAnsi="Arial"/>
        </w:rPr>
        <w:t xml:space="preserve">) in north eastern </w:t>
      </w:r>
      <w:smartTag w:uri="urn:schemas-microsoft-com:office:smarttags" w:element="State">
        <w:smartTag w:uri="urn:schemas-microsoft-com:office:smarttags" w:element="place">
          <w:r w:rsidRPr="003C64A2">
            <w:rPr>
              <w:rFonts w:ascii="Arial" w:hAnsi="Arial"/>
            </w:rPr>
            <w:t>New South Wales</w:t>
          </w:r>
        </w:smartTag>
      </w:smartTag>
      <w:r w:rsidRPr="003C64A2">
        <w:rPr>
          <w:rFonts w:ascii="Arial" w:hAnsi="Arial"/>
        </w:rPr>
        <w:t xml:space="preserve">. </w:t>
      </w:r>
      <w:r w:rsidRPr="003C64A2">
        <w:rPr>
          <w:rFonts w:ascii="Arial" w:hAnsi="Arial"/>
          <w:i/>
        </w:rPr>
        <w:t xml:space="preserve">Australian Journal of Zoology. </w:t>
      </w:r>
      <w:r w:rsidRPr="003C64A2">
        <w:rPr>
          <w:rFonts w:ascii="Arial" w:hAnsi="Arial"/>
        </w:rPr>
        <w:t>53: 185-</w:t>
      </w:r>
      <w:r>
        <w:rPr>
          <w:rFonts w:ascii="Arial" w:hAnsi="Arial"/>
        </w:rPr>
        <w:t>194</w:t>
      </w:r>
    </w:p>
    <w:p w14:paraId="4D5C7D2B" w14:textId="77777777" w:rsidR="00430ECA" w:rsidRDefault="00430ECA" w:rsidP="008415F0">
      <w:pPr>
        <w:rPr>
          <w:rFonts w:ascii="Arial" w:hAnsi="Arial" w:cs="Arial"/>
          <w:b/>
        </w:rPr>
      </w:pPr>
      <w:r w:rsidRPr="000433E5">
        <w:rPr>
          <w:rFonts w:ascii="Arial" w:hAnsi="Arial" w:cs="Arial"/>
          <w:b/>
          <w:sz w:val="28"/>
          <w:szCs w:val="28"/>
        </w:rPr>
        <w:lastRenderedPageBreak/>
        <w:t>G</w:t>
      </w:r>
      <w:r>
        <w:rPr>
          <w:rFonts w:ascii="Arial" w:hAnsi="Arial" w:cs="Arial"/>
          <w:b/>
          <w:sz w:val="28"/>
          <w:szCs w:val="28"/>
        </w:rPr>
        <w:t>lossary</w:t>
      </w:r>
      <w:r w:rsidRPr="000433E5">
        <w:rPr>
          <w:rFonts w:ascii="Arial" w:hAnsi="Arial" w:cs="Arial"/>
          <w:b/>
          <w:sz w:val="28"/>
          <w:szCs w:val="28"/>
        </w:rPr>
        <w:t xml:space="preserve"> </w:t>
      </w:r>
    </w:p>
    <w:p w14:paraId="703ABBCD" w14:textId="77777777" w:rsidR="008415F0" w:rsidRPr="008415F0" w:rsidRDefault="008415F0" w:rsidP="008415F0">
      <w:pPr>
        <w:rPr>
          <w:rFonts w:ascii="Arial" w:hAnsi="Arial" w:cs="Arial"/>
        </w:rPr>
      </w:pPr>
    </w:p>
    <w:p w14:paraId="184397DE" w14:textId="77777777" w:rsidR="007F7BDA" w:rsidRPr="007F7BDA" w:rsidRDefault="007F7BDA" w:rsidP="001D5F11">
      <w:pPr>
        <w:spacing w:after="60"/>
        <w:rPr>
          <w:rFonts w:ascii="Arial" w:hAnsi="Arial" w:cs="Arial"/>
          <w:b/>
        </w:rPr>
      </w:pPr>
      <w:r w:rsidRPr="007F7BDA">
        <w:rPr>
          <w:rFonts w:ascii="Arial" w:hAnsi="Arial" w:cs="Arial"/>
          <w:b/>
        </w:rPr>
        <w:t>Amphibian:</w:t>
      </w:r>
    </w:p>
    <w:p w14:paraId="7425E4CE" w14:textId="77777777" w:rsidR="007F7BDA" w:rsidRDefault="00CE5CC7" w:rsidP="00CE5CC7">
      <w:pPr>
        <w:rPr>
          <w:rFonts w:ascii="Arial" w:hAnsi="Arial" w:cs="Arial"/>
        </w:rPr>
      </w:pPr>
      <w:r>
        <w:rPr>
          <w:rFonts w:ascii="Arial" w:hAnsi="Arial" w:cs="Arial"/>
        </w:rPr>
        <w:t>An animal species b</w:t>
      </w:r>
      <w:r w:rsidR="007F7BDA">
        <w:rPr>
          <w:rFonts w:ascii="Arial" w:hAnsi="Arial" w:cs="Arial"/>
        </w:rPr>
        <w:t>elong</w:t>
      </w:r>
      <w:r w:rsidR="001D5F11">
        <w:rPr>
          <w:rFonts w:ascii="Arial" w:hAnsi="Arial" w:cs="Arial"/>
        </w:rPr>
        <w:t>ing</w:t>
      </w:r>
      <w:r w:rsidR="007F7BDA">
        <w:rPr>
          <w:rFonts w:ascii="Arial" w:hAnsi="Arial" w:cs="Arial"/>
        </w:rPr>
        <w:t xml:space="preserve"> to the class </w:t>
      </w:r>
      <w:r w:rsidR="001D5F11">
        <w:rPr>
          <w:rFonts w:ascii="Arial" w:hAnsi="Arial" w:cs="Arial"/>
        </w:rPr>
        <w:t xml:space="preserve">of animals </w:t>
      </w:r>
      <w:r w:rsidR="007F7BDA">
        <w:rPr>
          <w:rFonts w:ascii="Arial" w:hAnsi="Arial" w:cs="Arial"/>
        </w:rPr>
        <w:t xml:space="preserve">known as </w:t>
      </w:r>
      <w:r w:rsidR="007F7BDA" w:rsidRPr="001D5F11">
        <w:rPr>
          <w:rFonts w:ascii="Arial" w:hAnsi="Arial" w:cs="Arial"/>
          <w:i/>
        </w:rPr>
        <w:t>Amphibia</w:t>
      </w:r>
      <w:r w:rsidR="007F7BDA">
        <w:rPr>
          <w:rFonts w:ascii="Arial" w:hAnsi="Arial" w:cs="Arial"/>
        </w:rPr>
        <w:t xml:space="preserve"> (i.e. frogs, salamanders, newts and </w:t>
      </w:r>
      <w:r w:rsidR="001D5F11">
        <w:rPr>
          <w:rFonts w:ascii="Arial" w:hAnsi="Arial" w:cs="Arial"/>
        </w:rPr>
        <w:t>caecilians)</w:t>
      </w:r>
      <w:r>
        <w:rPr>
          <w:rFonts w:ascii="Arial" w:hAnsi="Arial" w:cs="Arial"/>
        </w:rPr>
        <w:t xml:space="preserve"> </w:t>
      </w:r>
    </w:p>
    <w:p w14:paraId="6CC7A5C6" w14:textId="77777777" w:rsidR="001A539C" w:rsidRPr="001A539C" w:rsidRDefault="001A539C" w:rsidP="00D063B2">
      <w:pPr>
        <w:rPr>
          <w:rFonts w:ascii="Arial" w:hAnsi="Arial" w:cs="Arial"/>
        </w:rPr>
      </w:pPr>
    </w:p>
    <w:p w14:paraId="422F8F58" w14:textId="77777777" w:rsidR="001A539C" w:rsidRPr="00D063B2" w:rsidRDefault="00D063B2" w:rsidP="005F2A10">
      <w:pPr>
        <w:spacing w:after="60"/>
        <w:rPr>
          <w:rFonts w:ascii="Arial" w:hAnsi="Arial" w:cs="Arial"/>
          <w:b/>
        </w:rPr>
      </w:pPr>
      <w:r w:rsidRPr="00D063B2">
        <w:rPr>
          <w:rFonts w:ascii="Arial" w:hAnsi="Arial" w:cs="Arial"/>
          <w:b/>
        </w:rPr>
        <w:t>Chytridiomycosis:</w:t>
      </w:r>
    </w:p>
    <w:p w14:paraId="359B0AE5" w14:textId="77777777" w:rsidR="00D063B2" w:rsidRPr="001A539C" w:rsidRDefault="001E792C" w:rsidP="00D063B2">
      <w:pPr>
        <w:rPr>
          <w:rFonts w:ascii="Arial" w:hAnsi="Arial" w:cs="Arial"/>
        </w:rPr>
      </w:pPr>
      <w:r>
        <w:rPr>
          <w:rFonts w:ascii="Arial" w:hAnsi="Arial" w:cs="Arial"/>
        </w:rPr>
        <w:t>A</w:t>
      </w:r>
      <w:r w:rsidR="00D063B2">
        <w:rPr>
          <w:rFonts w:ascii="Arial" w:hAnsi="Arial" w:cs="Arial"/>
        </w:rPr>
        <w:t xml:space="preserve"> </w:t>
      </w:r>
      <w:r>
        <w:rPr>
          <w:rFonts w:ascii="Arial" w:hAnsi="Arial" w:cs="Arial"/>
        </w:rPr>
        <w:t xml:space="preserve">highly infectious </w:t>
      </w:r>
      <w:r w:rsidR="009552CE">
        <w:rPr>
          <w:rFonts w:ascii="Arial" w:hAnsi="Arial" w:cs="Arial"/>
        </w:rPr>
        <w:t xml:space="preserve">and lethal </w:t>
      </w:r>
      <w:r>
        <w:rPr>
          <w:rFonts w:ascii="Arial" w:hAnsi="Arial" w:cs="Arial"/>
        </w:rPr>
        <w:t xml:space="preserve">skin </w:t>
      </w:r>
      <w:r w:rsidR="00D063B2">
        <w:rPr>
          <w:rFonts w:ascii="Arial" w:hAnsi="Arial" w:cs="Arial"/>
        </w:rPr>
        <w:t xml:space="preserve">disease </w:t>
      </w:r>
      <w:r w:rsidR="007F7BDA">
        <w:rPr>
          <w:rFonts w:ascii="Arial" w:hAnsi="Arial" w:cs="Arial"/>
        </w:rPr>
        <w:t xml:space="preserve">in amphibians </w:t>
      </w:r>
      <w:r w:rsidR="00D063B2">
        <w:rPr>
          <w:rFonts w:ascii="Arial" w:hAnsi="Arial" w:cs="Arial"/>
        </w:rPr>
        <w:t>caused by amphibian chytrid fungus (</w:t>
      </w:r>
      <w:r w:rsidR="00D063B2" w:rsidRPr="00D36F8B">
        <w:rPr>
          <w:rFonts w:ascii="Arial" w:hAnsi="Arial" w:cs="Arial"/>
          <w:i/>
        </w:rPr>
        <w:t>Batrachocytrium dendrobatidis</w:t>
      </w:r>
      <w:r w:rsidR="00D063B2">
        <w:rPr>
          <w:rFonts w:ascii="Arial" w:hAnsi="Arial" w:cs="Arial"/>
        </w:rPr>
        <w:t>)</w:t>
      </w:r>
    </w:p>
    <w:p w14:paraId="17FDCA90" w14:textId="77777777" w:rsidR="001A539C" w:rsidRPr="001A539C" w:rsidRDefault="001A539C" w:rsidP="00D063B2">
      <w:pPr>
        <w:rPr>
          <w:rFonts w:ascii="Arial" w:hAnsi="Arial" w:cs="Arial"/>
        </w:rPr>
      </w:pPr>
    </w:p>
    <w:p w14:paraId="7E50A1D8" w14:textId="77777777" w:rsidR="00DD3004" w:rsidRPr="00DD3004" w:rsidRDefault="00DD3004" w:rsidP="00FB4729">
      <w:pPr>
        <w:spacing w:after="60"/>
        <w:rPr>
          <w:rFonts w:ascii="Arial" w:hAnsi="Arial" w:cs="Arial"/>
          <w:b/>
        </w:rPr>
      </w:pPr>
      <w:r w:rsidRPr="00DD3004">
        <w:rPr>
          <w:rFonts w:ascii="Arial" w:hAnsi="Arial" w:cs="Arial"/>
          <w:b/>
        </w:rPr>
        <w:t>Ephemeral</w:t>
      </w:r>
      <w:r>
        <w:rPr>
          <w:rFonts w:ascii="Arial" w:hAnsi="Arial" w:cs="Arial"/>
          <w:b/>
        </w:rPr>
        <w:t xml:space="preserve"> (wetland)</w:t>
      </w:r>
      <w:r w:rsidRPr="00DD3004">
        <w:rPr>
          <w:rFonts w:ascii="Arial" w:hAnsi="Arial" w:cs="Arial"/>
          <w:b/>
        </w:rPr>
        <w:t>:</w:t>
      </w:r>
    </w:p>
    <w:p w14:paraId="765DC9C3" w14:textId="77777777" w:rsidR="00DD3004" w:rsidRDefault="00DD3004" w:rsidP="001155F3">
      <w:pPr>
        <w:rPr>
          <w:rFonts w:ascii="Arial" w:hAnsi="Arial" w:cs="Arial"/>
        </w:rPr>
      </w:pPr>
      <w:r>
        <w:rPr>
          <w:rFonts w:ascii="Arial" w:hAnsi="Arial" w:cs="Arial"/>
        </w:rPr>
        <w:t>Short-lived; a wetland that holds water periodically depending on climatic (typically seasonal) variability</w:t>
      </w:r>
    </w:p>
    <w:p w14:paraId="07122612" w14:textId="77777777" w:rsidR="00DD3004" w:rsidRDefault="00DD3004" w:rsidP="001155F3">
      <w:pPr>
        <w:rPr>
          <w:rFonts w:ascii="Arial" w:hAnsi="Arial" w:cs="Arial"/>
        </w:rPr>
      </w:pPr>
    </w:p>
    <w:p w14:paraId="5E4B2720" w14:textId="77777777" w:rsidR="00074BAD" w:rsidRPr="00D8341A" w:rsidRDefault="00074BAD" w:rsidP="00FB4729">
      <w:pPr>
        <w:spacing w:after="60"/>
        <w:rPr>
          <w:rFonts w:ascii="Arial" w:hAnsi="Arial" w:cs="Arial"/>
          <w:b/>
        </w:rPr>
      </w:pPr>
      <w:r w:rsidRPr="00D8341A">
        <w:rPr>
          <w:rFonts w:ascii="Arial" w:hAnsi="Arial" w:cs="Arial"/>
          <w:b/>
        </w:rPr>
        <w:t>Facilitated impacts:</w:t>
      </w:r>
    </w:p>
    <w:p w14:paraId="0428E55F" w14:textId="77777777" w:rsidR="00074BAD" w:rsidRPr="00D8341A" w:rsidRDefault="00074BAD" w:rsidP="00D063B2">
      <w:pPr>
        <w:rPr>
          <w:rFonts w:ascii="Arial" w:hAnsi="Arial" w:cs="Arial"/>
        </w:rPr>
      </w:pPr>
      <w:r w:rsidRPr="00D8341A">
        <w:rPr>
          <w:rFonts w:ascii="Arial" w:hAnsi="Arial" w:cs="Arial"/>
        </w:rPr>
        <w:t xml:space="preserve">Impacts which result from further actions (including actions by third parties) which are made possible or facilitated by the action, </w:t>
      </w:r>
      <w:r w:rsidR="007F7BDA">
        <w:rPr>
          <w:rFonts w:ascii="Arial" w:hAnsi="Arial" w:cs="Arial"/>
        </w:rPr>
        <w:t>f</w:t>
      </w:r>
      <w:r w:rsidRPr="00D8341A">
        <w:rPr>
          <w:rFonts w:ascii="Arial" w:hAnsi="Arial" w:cs="Arial"/>
        </w:rPr>
        <w:t>or example, the construction of a dam to supply irrigation water facilitates the use of that water by irr</w:t>
      </w:r>
      <w:r w:rsidR="007F7BDA">
        <w:rPr>
          <w:rFonts w:ascii="Arial" w:hAnsi="Arial" w:cs="Arial"/>
        </w:rPr>
        <w:t>igators with associated impacts</w:t>
      </w:r>
    </w:p>
    <w:p w14:paraId="2FF432D2" w14:textId="77777777" w:rsidR="00074BAD" w:rsidRPr="00D8341A" w:rsidRDefault="00074BAD" w:rsidP="005F2A10">
      <w:pPr>
        <w:rPr>
          <w:rFonts w:ascii="Arial" w:hAnsi="Arial" w:cs="Arial"/>
        </w:rPr>
      </w:pPr>
    </w:p>
    <w:p w14:paraId="464E7CCD" w14:textId="77777777" w:rsidR="00DD3004" w:rsidRPr="005F2A10" w:rsidRDefault="00DD3004" w:rsidP="001D5F11">
      <w:pPr>
        <w:spacing w:after="60"/>
        <w:rPr>
          <w:rFonts w:ascii="Arial" w:hAnsi="Arial" w:cs="Arial"/>
          <w:b/>
        </w:rPr>
      </w:pPr>
      <w:r w:rsidRPr="005F2A10">
        <w:rPr>
          <w:rFonts w:ascii="Arial" w:hAnsi="Arial" w:cs="Arial"/>
          <w:b/>
        </w:rPr>
        <w:t>Hydrology:</w:t>
      </w:r>
    </w:p>
    <w:p w14:paraId="4C16AE7F" w14:textId="77777777" w:rsidR="00DD3004" w:rsidRDefault="005F2A10" w:rsidP="001155F3">
      <w:pPr>
        <w:rPr>
          <w:rFonts w:ascii="Arial" w:hAnsi="Arial" w:cs="Arial"/>
        </w:rPr>
      </w:pPr>
      <w:r>
        <w:rPr>
          <w:rFonts w:ascii="Arial" w:hAnsi="Arial" w:cs="Arial"/>
        </w:rPr>
        <w:t xml:space="preserve">The distribution and flow of water through the landscape (above and below </w:t>
      </w:r>
      <w:r w:rsidR="001155F3">
        <w:rPr>
          <w:rFonts w:ascii="Arial" w:hAnsi="Arial" w:cs="Arial"/>
        </w:rPr>
        <w:t>ground); derived from the elementary term mean</w:t>
      </w:r>
      <w:r>
        <w:rPr>
          <w:rFonts w:ascii="Arial" w:hAnsi="Arial" w:cs="Arial"/>
        </w:rPr>
        <w:t>ing</w:t>
      </w:r>
      <w:r w:rsidR="007F7BDA">
        <w:rPr>
          <w:rFonts w:ascii="Arial" w:hAnsi="Arial" w:cs="Arial"/>
        </w:rPr>
        <w:t>,</w:t>
      </w:r>
      <w:r w:rsidR="001155F3">
        <w:rPr>
          <w:rFonts w:ascii="Arial" w:hAnsi="Arial" w:cs="Arial"/>
        </w:rPr>
        <w:t xml:space="preserve"> the study of water (on Earth)</w:t>
      </w:r>
      <w:r>
        <w:rPr>
          <w:rFonts w:ascii="Arial" w:hAnsi="Arial" w:cs="Arial"/>
        </w:rPr>
        <w:t xml:space="preserve"> </w:t>
      </w:r>
    </w:p>
    <w:p w14:paraId="1D3118CD" w14:textId="77777777" w:rsidR="001155F3" w:rsidRDefault="001155F3" w:rsidP="001155F3">
      <w:pPr>
        <w:rPr>
          <w:rFonts w:ascii="Arial" w:hAnsi="Arial" w:cs="Arial"/>
          <w:b/>
        </w:rPr>
      </w:pPr>
    </w:p>
    <w:p w14:paraId="7F914211" w14:textId="77777777" w:rsidR="002A2FF7" w:rsidRDefault="002A2FF7" w:rsidP="00FB4729">
      <w:pPr>
        <w:spacing w:after="60"/>
        <w:rPr>
          <w:rFonts w:ascii="Arial" w:hAnsi="Arial" w:cs="Arial"/>
        </w:rPr>
      </w:pPr>
      <w:r>
        <w:rPr>
          <w:rFonts w:ascii="Arial" w:hAnsi="Arial" w:cs="Arial"/>
          <w:b/>
        </w:rPr>
        <w:t>Resilience:</w:t>
      </w:r>
    </w:p>
    <w:p w14:paraId="02A07EF7" w14:textId="77777777" w:rsidR="002A2FF7" w:rsidRDefault="000A0EBB" w:rsidP="00FB4729">
      <w:pPr>
        <w:spacing w:after="60"/>
        <w:rPr>
          <w:rFonts w:ascii="Arial" w:hAnsi="Arial" w:cs="Arial"/>
        </w:rPr>
      </w:pPr>
      <w:r>
        <w:rPr>
          <w:rFonts w:ascii="Arial" w:hAnsi="Arial" w:cs="Arial"/>
        </w:rPr>
        <w:t>The ability of an organism or ecological system to recover from environmental disturbance</w:t>
      </w:r>
    </w:p>
    <w:p w14:paraId="623375B6" w14:textId="77777777" w:rsidR="002A2FF7" w:rsidRDefault="002A2FF7" w:rsidP="00FB4729">
      <w:pPr>
        <w:spacing w:after="60"/>
        <w:rPr>
          <w:rFonts w:ascii="Arial" w:hAnsi="Arial" w:cs="Arial"/>
        </w:rPr>
      </w:pPr>
    </w:p>
    <w:p w14:paraId="6B37B8DC" w14:textId="77777777" w:rsidR="00430ECA" w:rsidRPr="00D8341A" w:rsidRDefault="00667A02" w:rsidP="00FB4729">
      <w:pPr>
        <w:spacing w:after="60"/>
        <w:rPr>
          <w:rFonts w:ascii="Arial" w:hAnsi="Arial" w:cs="Arial"/>
          <w:b/>
        </w:rPr>
      </w:pPr>
      <w:r w:rsidRPr="00D8341A">
        <w:rPr>
          <w:rFonts w:ascii="Arial" w:hAnsi="Arial" w:cs="Arial"/>
          <w:b/>
        </w:rPr>
        <w:t>T</w:t>
      </w:r>
      <w:r w:rsidR="00647E38" w:rsidRPr="00D8341A">
        <w:rPr>
          <w:rFonts w:ascii="Arial" w:hAnsi="Arial" w:cs="Arial"/>
          <w:b/>
        </w:rPr>
        <w:t>urbidity</w:t>
      </w:r>
      <w:r w:rsidR="00074BAD" w:rsidRPr="00D8341A">
        <w:rPr>
          <w:rFonts w:ascii="Arial" w:hAnsi="Arial" w:cs="Arial"/>
          <w:b/>
        </w:rPr>
        <w:t>:</w:t>
      </w:r>
    </w:p>
    <w:p w14:paraId="53BBB66C" w14:textId="77777777" w:rsidR="00074BAD" w:rsidRDefault="00074BAD" w:rsidP="006E44C7">
      <w:pPr>
        <w:rPr>
          <w:rFonts w:ascii="Arial" w:hAnsi="Arial" w:cs="Arial"/>
        </w:rPr>
      </w:pPr>
      <w:r>
        <w:rPr>
          <w:rFonts w:ascii="Arial" w:hAnsi="Arial" w:cs="Arial"/>
        </w:rPr>
        <w:t xml:space="preserve">A measure of the </w:t>
      </w:r>
      <w:r w:rsidR="00D8341A">
        <w:rPr>
          <w:rFonts w:ascii="Arial" w:hAnsi="Arial" w:cs="Arial"/>
        </w:rPr>
        <w:t xml:space="preserve">concentration of suspended sediments in water; </w:t>
      </w:r>
      <w:r>
        <w:rPr>
          <w:rFonts w:ascii="Arial" w:hAnsi="Arial" w:cs="Arial"/>
        </w:rPr>
        <w:t>cloudiness</w:t>
      </w:r>
      <w:r w:rsidR="00D8341A">
        <w:rPr>
          <w:rFonts w:ascii="Arial" w:hAnsi="Arial" w:cs="Arial"/>
        </w:rPr>
        <w:t xml:space="preserve"> or murkiness of water </w:t>
      </w:r>
    </w:p>
    <w:p w14:paraId="635239A7" w14:textId="77777777" w:rsidR="00744F70" w:rsidRDefault="00744F70" w:rsidP="006E44C7">
      <w:pPr>
        <w:rPr>
          <w:rFonts w:ascii="Arial" w:hAnsi="Arial" w:cs="Arial"/>
        </w:rPr>
      </w:pPr>
    </w:p>
    <w:p w14:paraId="647AB580" w14:textId="77777777" w:rsidR="00744F70" w:rsidRPr="00667A02" w:rsidRDefault="00744F70" w:rsidP="00744F70">
      <w:pPr>
        <w:rPr>
          <w:rFonts w:ascii="Arial" w:hAnsi="Arial" w:cs="Arial"/>
        </w:rPr>
      </w:pPr>
    </w:p>
    <w:p w14:paraId="5291D6AD" w14:textId="77777777" w:rsidR="009A1F67" w:rsidRDefault="009A1F67" w:rsidP="008415F0">
      <w:pPr>
        <w:rPr>
          <w:rFonts w:ascii="Arial" w:hAnsi="Arial" w:cs="Arial"/>
          <w:b/>
          <w:sz w:val="28"/>
          <w:szCs w:val="28"/>
        </w:rPr>
      </w:pPr>
    </w:p>
    <w:sectPr w:rsidR="009A1F67" w:rsidSect="00D2226B">
      <w:headerReference w:type="even" r:id="rId10"/>
      <w:headerReference w:type="default" r:id="rId11"/>
      <w:footerReference w:type="even" r:id="rId12"/>
      <w:footerReference w:type="default" r:id="rId13"/>
      <w:headerReference w:type="first" r:id="rId14"/>
      <w:footerReference w:type="first" r:id="rId15"/>
      <w:pgSz w:w="11906" w:h="16838"/>
      <w:pgMar w:top="723" w:right="1408" w:bottom="1418" w:left="1448" w:header="708" w:footer="5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C16C1" w14:textId="77777777" w:rsidR="004245B2" w:rsidRDefault="004245B2">
      <w:r>
        <w:separator/>
      </w:r>
    </w:p>
  </w:endnote>
  <w:endnote w:type="continuationSeparator" w:id="0">
    <w:p w14:paraId="210C2168" w14:textId="77777777" w:rsidR="004245B2" w:rsidRDefault="0042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4C17" w14:textId="77777777" w:rsidR="008F432F" w:rsidRDefault="008F43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E6342" w14:textId="77777777" w:rsidR="006C3E75" w:rsidRPr="00490E8D" w:rsidRDefault="006C3E75" w:rsidP="00253E2A">
    <w:pPr>
      <w:pStyle w:val="Footer"/>
      <w:rPr>
        <w:rFonts w:ascii="Arial" w:hAnsi="Arial"/>
        <w:sz w:val="16"/>
        <w:szCs w:val="16"/>
      </w:rPr>
    </w:pPr>
    <w:r>
      <w:rPr>
        <w:rFonts w:ascii="Arial" w:hAnsi="Arial"/>
        <w:sz w:val="16"/>
        <w:szCs w:val="16"/>
      </w:rPr>
      <w:t xml:space="preserve">Draft referral guidelines </w:t>
    </w:r>
    <w:r w:rsidRPr="00490E8D">
      <w:rPr>
        <w:rFonts w:ascii="Arial" w:hAnsi="Arial"/>
        <w:sz w:val="16"/>
        <w:szCs w:val="16"/>
      </w:rPr>
      <w:t>for the vu</w:t>
    </w:r>
    <w:r>
      <w:rPr>
        <w:rFonts w:ascii="Arial" w:hAnsi="Arial"/>
        <w:sz w:val="16"/>
        <w:szCs w:val="16"/>
      </w:rPr>
      <w:t>l</w:t>
    </w:r>
    <w:r w:rsidRPr="00490E8D">
      <w:rPr>
        <w:rFonts w:ascii="Arial" w:hAnsi="Arial"/>
        <w:sz w:val="16"/>
        <w:szCs w:val="16"/>
      </w:rPr>
      <w:t>nerable wallum sedge frog</w:t>
    </w:r>
    <w:r>
      <w:rPr>
        <w:rFonts w:ascii="Arial" w:hAnsi="Arial"/>
        <w:sz w:val="16"/>
        <w:szCs w:val="16"/>
      </w:rPr>
      <w:t>,</w:t>
    </w:r>
    <w:r w:rsidRPr="00490E8D">
      <w:rPr>
        <w:rFonts w:ascii="Arial" w:hAnsi="Arial"/>
        <w:sz w:val="16"/>
        <w:szCs w:val="16"/>
      </w:rPr>
      <w:t xml:space="preserve"> </w:t>
    </w:r>
    <w:r w:rsidRPr="00490E8D">
      <w:rPr>
        <w:rFonts w:ascii="Arial" w:hAnsi="Arial"/>
        <w:i/>
        <w:sz w:val="16"/>
        <w:szCs w:val="16"/>
      </w:rPr>
      <w:t>Litoria olongburensis</w:t>
    </w:r>
  </w:p>
  <w:p w14:paraId="3CC2A395" w14:textId="77777777" w:rsidR="006C3E75" w:rsidRPr="00996263" w:rsidRDefault="006C3E75" w:rsidP="00253E2A">
    <w:pPr>
      <w:pStyle w:val="Footer"/>
      <w:jc w:val="right"/>
      <w:rPr>
        <w:rFonts w:ascii="Arial" w:hAnsi="Arial"/>
        <w:sz w:val="16"/>
        <w:szCs w:val="16"/>
      </w:rPr>
    </w:pPr>
    <w:r w:rsidRPr="00996263">
      <w:rPr>
        <w:rStyle w:val="PageNumber"/>
        <w:rFonts w:ascii="Arial" w:hAnsi="Arial"/>
      </w:rPr>
      <w:fldChar w:fldCharType="begin"/>
    </w:r>
    <w:r w:rsidRPr="00996263">
      <w:rPr>
        <w:rStyle w:val="PageNumber"/>
        <w:rFonts w:ascii="Arial" w:hAnsi="Arial"/>
      </w:rPr>
      <w:instrText xml:space="preserve"> PAGE </w:instrText>
    </w:r>
    <w:r w:rsidRPr="00996263">
      <w:rPr>
        <w:rStyle w:val="PageNumber"/>
        <w:rFonts w:ascii="Arial" w:hAnsi="Arial"/>
      </w:rPr>
      <w:fldChar w:fldCharType="separate"/>
    </w:r>
    <w:r w:rsidR="00BF00E8">
      <w:rPr>
        <w:rStyle w:val="PageNumber"/>
        <w:rFonts w:ascii="Arial" w:hAnsi="Arial"/>
        <w:noProof/>
      </w:rPr>
      <w:t>2</w:t>
    </w:r>
    <w:r w:rsidRPr="00996263">
      <w:rPr>
        <w:rStyle w:val="PageNumber"/>
        <w:rFonts w:ascii="Arial" w:hAnsi="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88575" w14:textId="77777777" w:rsidR="008F432F" w:rsidRDefault="008F43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94695C" w14:textId="77777777" w:rsidR="004245B2" w:rsidRDefault="004245B2">
      <w:r>
        <w:separator/>
      </w:r>
    </w:p>
  </w:footnote>
  <w:footnote w:type="continuationSeparator" w:id="0">
    <w:p w14:paraId="1C1EF0C3" w14:textId="77777777" w:rsidR="004245B2" w:rsidRDefault="004245B2">
      <w:r>
        <w:continuationSeparator/>
      </w:r>
    </w:p>
  </w:footnote>
  <w:footnote w:id="1">
    <w:p w14:paraId="1B38979B" w14:textId="77777777" w:rsidR="006C3E75" w:rsidRDefault="006C3E75" w:rsidP="00430ECA">
      <w:pPr>
        <w:pStyle w:val="FootnoteText"/>
        <w:rPr>
          <w:rFonts w:ascii="Arial" w:hAnsi="Arial" w:cs="Arial"/>
        </w:rPr>
      </w:pPr>
      <w:r>
        <w:rPr>
          <w:rStyle w:val="FootnoteReference"/>
        </w:rPr>
        <w:footnoteRef/>
      </w:r>
      <w:r>
        <w:t xml:space="preserve"> </w:t>
      </w:r>
      <w:r w:rsidRPr="008923A7">
        <w:rPr>
          <w:rFonts w:ascii="Arial" w:hAnsi="Arial" w:cs="Arial"/>
        </w:rPr>
        <w:t>When considering whether or not your action will hav</w:t>
      </w:r>
      <w:r>
        <w:rPr>
          <w:rFonts w:ascii="Arial" w:hAnsi="Arial" w:cs="Arial"/>
        </w:rPr>
        <w:t xml:space="preserve">e a significant impact on the </w:t>
      </w:r>
      <w:r w:rsidRPr="00887DFD">
        <w:rPr>
          <w:rFonts w:ascii="Arial" w:hAnsi="Arial" w:cs="Arial"/>
        </w:rPr>
        <w:t>wallum sedge frog</w:t>
      </w:r>
      <w:r w:rsidRPr="008923A7">
        <w:rPr>
          <w:rFonts w:ascii="Arial" w:hAnsi="Arial" w:cs="Arial"/>
        </w:rPr>
        <w:t xml:space="preserve">, it is relevant to consider all adverse impacts from the action, including direct, indirect and offsite impacts such as downstream or downwind impacts, upstream impacts and facilitated impacts (impacts </w:t>
      </w:r>
      <w:r>
        <w:rPr>
          <w:rFonts w:ascii="Arial" w:hAnsi="Arial" w:cs="Arial"/>
        </w:rPr>
        <w:t>that</w:t>
      </w:r>
      <w:r w:rsidRPr="008923A7">
        <w:rPr>
          <w:rFonts w:ascii="Arial" w:hAnsi="Arial" w:cs="Arial"/>
        </w:rPr>
        <w:t xml:space="preserve"> result from further actions</w:t>
      </w:r>
      <w:r>
        <w:rPr>
          <w:rFonts w:ascii="Arial" w:hAnsi="Arial" w:cs="Arial"/>
        </w:rPr>
        <w:t>,</w:t>
      </w:r>
      <w:r w:rsidRPr="008923A7">
        <w:rPr>
          <w:rFonts w:ascii="Arial" w:hAnsi="Arial" w:cs="Arial"/>
        </w:rPr>
        <w:t xml:space="preserve"> which are made possible or facilitated by the action).</w:t>
      </w:r>
    </w:p>
    <w:p w14:paraId="651CD645" w14:textId="77777777" w:rsidR="006C3E75" w:rsidRDefault="006C3E75" w:rsidP="00430ECA">
      <w:pPr>
        <w:pStyle w:val="FootnoteText"/>
      </w:pPr>
    </w:p>
  </w:footnote>
  <w:footnote w:id="2">
    <w:p w14:paraId="1E55016A" w14:textId="77777777" w:rsidR="006C3E75" w:rsidRDefault="006C3E75">
      <w:pPr>
        <w:pStyle w:val="FootnoteText"/>
      </w:pPr>
      <w:r w:rsidRPr="00BB7A47">
        <w:rPr>
          <w:rStyle w:val="FootnoteReference"/>
          <w:rFonts w:ascii="Arial" w:hAnsi="Arial" w:cs="Arial"/>
        </w:rPr>
        <w:footnoteRef/>
      </w:r>
      <w:r>
        <w:t xml:space="preserve"> </w:t>
      </w:r>
      <w:r w:rsidRPr="00091B8C">
        <w:rPr>
          <w:rFonts w:ascii="Arial" w:hAnsi="Arial" w:cs="Arial"/>
        </w:rPr>
        <w:t xml:space="preserve">For a list of protected areas in which the wallum sedge frog is known to occur, please refer to the species’ </w:t>
      </w:r>
      <w:r w:rsidRPr="008F432F">
        <w:rPr>
          <w:rFonts w:ascii="Arial" w:hAnsi="Arial" w:cs="Arial"/>
        </w:rPr>
        <w:t>SPRAT</w:t>
      </w:r>
      <w:r w:rsidRPr="00091B8C">
        <w:rPr>
          <w:rFonts w:ascii="Arial" w:hAnsi="Arial" w:cs="Arial"/>
        </w:rPr>
        <w:t xml:space="preserve"> profile</w:t>
      </w:r>
      <w:r>
        <w:rPr>
          <w:rFonts w:ascii="Arial" w:hAnsi="Arial" w:cs="Arial"/>
        </w:rPr>
        <w:t>.</w:t>
      </w:r>
    </w:p>
  </w:footnote>
  <w:footnote w:id="3">
    <w:p w14:paraId="3E240C03" w14:textId="77777777" w:rsidR="006C3E75" w:rsidRPr="00B04134" w:rsidRDefault="006C3E75" w:rsidP="0080011D">
      <w:pPr>
        <w:pStyle w:val="FootnoteText"/>
        <w:rPr>
          <w:rFonts w:ascii="Arial" w:hAnsi="Arial" w:cs="Arial"/>
        </w:rPr>
      </w:pPr>
      <w:r w:rsidRPr="00B04134">
        <w:rPr>
          <w:rStyle w:val="FootnoteReference"/>
          <w:rFonts w:ascii="Arial" w:hAnsi="Arial" w:cs="Arial"/>
        </w:rPr>
        <w:footnoteRef/>
      </w:r>
      <w:r w:rsidRPr="00B04134">
        <w:rPr>
          <w:rFonts w:ascii="Arial" w:hAnsi="Arial" w:cs="Arial"/>
        </w:rPr>
        <w:t xml:space="preserve"> The findings of any monitoring program should be provided to the relevant </w:t>
      </w:r>
      <w:smartTag w:uri="urn:schemas-microsoft-com:office:smarttags" w:element="State">
        <w:r w:rsidRPr="00B04134">
          <w:rPr>
            <w:rFonts w:ascii="Arial" w:hAnsi="Arial" w:cs="Arial"/>
          </w:rPr>
          <w:t>Queensland</w:t>
        </w:r>
      </w:smartTag>
      <w:r w:rsidRPr="00B04134">
        <w:rPr>
          <w:rFonts w:ascii="Arial" w:hAnsi="Arial" w:cs="Arial"/>
        </w:rPr>
        <w:t xml:space="preserve">, </w:t>
      </w:r>
      <w:smartTag w:uri="urn:schemas-microsoft-com:office:smarttags" w:element="State">
        <w:smartTag w:uri="urn:schemas-microsoft-com:office:smarttags" w:element="place">
          <w:r w:rsidRPr="00B04134">
            <w:rPr>
              <w:rFonts w:ascii="Arial" w:hAnsi="Arial" w:cs="Arial"/>
            </w:rPr>
            <w:t>New South Wales</w:t>
          </w:r>
        </w:smartTag>
      </w:smartTag>
      <w:r w:rsidRPr="00B04134">
        <w:rPr>
          <w:rFonts w:ascii="Arial" w:hAnsi="Arial" w:cs="Arial"/>
        </w:rPr>
        <w:t xml:space="preserve"> and Australian Government environmental agencies for incorporation into respective threatened species databases. </w:t>
      </w:r>
    </w:p>
  </w:footnote>
  <w:footnote w:id="4">
    <w:p w14:paraId="07ED9407" w14:textId="77777777" w:rsidR="006C3E75" w:rsidRDefault="006C3E75" w:rsidP="00DF474D">
      <w:pPr>
        <w:pStyle w:val="FootnoteText"/>
      </w:pPr>
      <w:r>
        <w:rPr>
          <w:rStyle w:val="FootnoteReference"/>
        </w:rPr>
        <w:footnoteRef/>
      </w:r>
      <w:r>
        <w:t xml:space="preserve"> </w:t>
      </w:r>
      <w:r w:rsidRPr="00236354">
        <w:rPr>
          <w:rFonts w:ascii="Arial" w:hAnsi="Arial" w:cs="Arial"/>
        </w:rPr>
        <w:t>Research suggests that wallum sedge frogs may re-colonise habitats over distances of 500 m (</w:t>
      </w:r>
      <w:r w:rsidRPr="00236354">
        <w:rPr>
          <w:rFonts w:ascii="Arial" w:hAnsi="Arial"/>
        </w:rPr>
        <w:t>Lewis and Goldingay 2005)</w:t>
      </w:r>
      <w:r w:rsidRPr="00236354">
        <w:rPr>
          <w:rFonts w:ascii="Arial" w:hAnsi="Arial" w:cs="Arial"/>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894FB" w14:textId="77777777" w:rsidR="006C3E75" w:rsidRDefault="006C3E75">
    <w:pPr>
      <w:pStyle w:val="Header"/>
    </w:pPr>
    <w:r>
      <w:rPr>
        <w:noProof/>
      </w:rPr>
      <w:pict w14:anchorId="5ED7F1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18.25pt;height:167.3pt;rotation:315;z-index:-2;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F43B" w14:textId="77777777" w:rsidR="006C3E75" w:rsidRDefault="006C3E75">
    <w:pPr>
      <w:pStyle w:val="Header"/>
    </w:pPr>
    <w:r>
      <w:rPr>
        <w:noProof/>
      </w:rPr>
      <w:pict w14:anchorId="1D56A7A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7" type="#_x0000_t136" style="position:absolute;margin-left:0;margin-top:0;width:418.25pt;height:167.3pt;rotation:315;z-index:-1;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EAF1F" w14:textId="77777777" w:rsidR="006C3E75" w:rsidRDefault="006C3E75">
    <w:pPr>
      <w:pStyle w:val="Header"/>
    </w:pPr>
    <w:r>
      <w:rPr>
        <w:noProof/>
      </w:rPr>
      <w:pict w14:anchorId="2069F06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418.25pt;height:167.3pt;rotation:315;z-index:-3;mso-position-horizontal:center;mso-position-horizontal-relative:margin;mso-position-vertical:center;mso-position-vertical-relative:margin" o:allowincell="f" fillcolor="silver" stroked="f">
          <v:fill opacity=".5"/>
          <v:textpath style="font-family:&quot;Times New Roman&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B275B"/>
    <w:multiLevelType w:val="hybridMultilevel"/>
    <w:tmpl w:val="140C60B0"/>
    <w:lvl w:ilvl="0" w:tplc="2AC67D3E">
      <w:start w:val="1"/>
      <w:numFmt w:val="bullet"/>
      <w:lvlText w:val="o"/>
      <w:lvlJc w:val="left"/>
      <w:pPr>
        <w:tabs>
          <w:tab w:val="num" w:pos="720"/>
        </w:tabs>
        <w:ind w:left="720" w:hanging="360"/>
      </w:pPr>
      <w:rPr>
        <w:rFonts w:ascii="Courier New" w:hAnsi="Courier New" w:hint="default"/>
        <w:sz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0F4E28"/>
    <w:multiLevelType w:val="hybridMultilevel"/>
    <w:tmpl w:val="201423F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3B324A"/>
    <w:multiLevelType w:val="hybridMultilevel"/>
    <w:tmpl w:val="F29E58AE"/>
    <w:lvl w:ilvl="0" w:tplc="0C090001">
      <w:start w:val="1"/>
      <w:numFmt w:val="bullet"/>
      <w:lvlText w:val=""/>
      <w:lvlJc w:val="left"/>
      <w:pPr>
        <w:ind w:left="760" w:hanging="360"/>
      </w:pPr>
      <w:rPr>
        <w:rFonts w:ascii="Symbol" w:hAnsi="Symbol" w:hint="default"/>
      </w:rPr>
    </w:lvl>
    <w:lvl w:ilvl="1" w:tplc="0C090003" w:tentative="1">
      <w:start w:val="1"/>
      <w:numFmt w:val="bullet"/>
      <w:lvlText w:val="o"/>
      <w:lvlJc w:val="left"/>
      <w:pPr>
        <w:ind w:left="1480" w:hanging="360"/>
      </w:pPr>
      <w:rPr>
        <w:rFonts w:ascii="Courier New" w:hAnsi="Courier New" w:cs="Courier New" w:hint="default"/>
      </w:rPr>
    </w:lvl>
    <w:lvl w:ilvl="2" w:tplc="0C090005" w:tentative="1">
      <w:start w:val="1"/>
      <w:numFmt w:val="bullet"/>
      <w:lvlText w:val=""/>
      <w:lvlJc w:val="left"/>
      <w:pPr>
        <w:ind w:left="2200" w:hanging="360"/>
      </w:pPr>
      <w:rPr>
        <w:rFonts w:ascii="Wingdings" w:hAnsi="Wingdings" w:hint="default"/>
      </w:rPr>
    </w:lvl>
    <w:lvl w:ilvl="3" w:tplc="0C090001" w:tentative="1">
      <w:start w:val="1"/>
      <w:numFmt w:val="bullet"/>
      <w:lvlText w:val=""/>
      <w:lvlJc w:val="left"/>
      <w:pPr>
        <w:ind w:left="2920" w:hanging="360"/>
      </w:pPr>
      <w:rPr>
        <w:rFonts w:ascii="Symbol" w:hAnsi="Symbol" w:hint="default"/>
      </w:rPr>
    </w:lvl>
    <w:lvl w:ilvl="4" w:tplc="0C090003" w:tentative="1">
      <w:start w:val="1"/>
      <w:numFmt w:val="bullet"/>
      <w:lvlText w:val="o"/>
      <w:lvlJc w:val="left"/>
      <w:pPr>
        <w:ind w:left="3640" w:hanging="360"/>
      </w:pPr>
      <w:rPr>
        <w:rFonts w:ascii="Courier New" w:hAnsi="Courier New" w:cs="Courier New" w:hint="default"/>
      </w:rPr>
    </w:lvl>
    <w:lvl w:ilvl="5" w:tplc="0C090005" w:tentative="1">
      <w:start w:val="1"/>
      <w:numFmt w:val="bullet"/>
      <w:lvlText w:val=""/>
      <w:lvlJc w:val="left"/>
      <w:pPr>
        <w:ind w:left="4360" w:hanging="360"/>
      </w:pPr>
      <w:rPr>
        <w:rFonts w:ascii="Wingdings" w:hAnsi="Wingdings" w:hint="default"/>
      </w:rPr>
    </w:lvl>
    <w:lvl w:ilvl="6" w:tplc="0C090001" w:tentative="1">
      <w:start w:val="1"/>
      <w:numFmt w:val="bullet"/>
      <w:lvlText w:val=""/>
      <w:lvlJc w:val="left"/>
      <w:pPr>
        <w:ind w:left="5080" w:hanging="360"/>
      </w:pPr>
      <w:rPr>
        <w:rFonts w:ascii="Symbol" w:hAnsi="Symbol" w:hint="default"/>
      </w:rPr>
    </w:lvl>
    <w:lvl w:ilvl="7" w:tplc="0C090003" w:tentative="1">
      <w:start w:val="1"/>
      <w:numFmt w:val="bullet"/>
      <w:lvlText w:val="o"/>
      <w:lvlJc w:val="left"/>
      <w:pPr>
        <w:ind w:left="5800" w:hanging="360"/>
      </w:pPr>
      <w:rPr>
        <w:rFonts w:ascii="Courier New" w:hAnsi="Courier New" w:cs="Courier New" w:hint="default"/>
      </w:rPr>
    </w:lvl>
    <w:lvl w:ilvl="8" w:tplc="0C090005" w:tentative="1">
      <w:start w:val="1"/>
      <w:numFmt w:val="bullet"/>
      <w:lvlText w:val=""/>
      <w:lvlJc w:val="left"/>
      <w:pPr>
        <w:ind w:left="6520" w:hanging="360"/>
      </w:pPr>
      <w:rPr>
        <w:rFonts w:ascii="Wingdings" w:hAnsi="Wingdings" w:hint="default"/>
      </w:rPr>
    </w:lvl>
  </w:abstractNum>
  <w:abstractNum w:abstractNumId="3" w15:restartNumberingAfterBreak="0">
    <w:nsid w:val="150E6EC7"/>
    <w:multiLevelType w:val="hybridMultilevel"/>
    <w:tmpl w:val="435CACD2"/>
    <w:lvl w:ilvl="0" w:tplc="6114C0E8">
      <w:start w:val="1"/>
      <w:numFmt w:val="bullet"/>
      <w:lvlText w:val=""/>
      <w:lvlJc w:val="left"/>
      <w:pPr>
        <w:tabs>
          <w:tab w:val="num" w:pos="360"/>
        </w:tabs>
        <w:ind w:left="360" w:hanging="360"/>
      </w:pPr>
      <w:rPr>
        <w:rFonts w:ascii="Symbol" w:hAnsi="Symbol" w:hint="default"/>
        <w:sz w:val="20"/>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78622A4"/>
    <w:multiLevelType w:val="hybridMultilevel"/>
    <w:tmpl w:val="7DCEDAF8"/>
    <w:lvl w:ilvl="0" w:tplc="23C463CE">
      <w:start w:val="1"/>
      <w:numFmt w:val="bullet"/>
      <w:lvlText w:val=""/>
      <w:lvlJc w:val="left"/>
      <w:pPr>
        <w:tabs>
          <w:tab w:val="num" w:pos="227"/>
        </w:tabs>
        <w:ind w:left="227" w:hanging="227"/>
      </w:pPr>
      <w:rPr>
        <w:rFonts w:ascii="Symbol" w:hAnsi="Symbol" w:hint="default"/>
      </w:rPr>
    </w:lvl>
    <w:lvl w:ilvl="1" w:tplc="0C090003" w:tentative="1">
      <w:start w:val="1"/>
      <w:numFmt w:val="bullet"/>
      <w:lvlText w:val="o"/>
      <w:lvlJc w:val="left"/>
      <w:pPr>
        <w:tabs>
          <w:tab w:val="num" w:pos="360"/>
        </w:tabs>
        <w:ind w:left="360" w:hanging="360"/>
      </w:pPr>
      <w:rPr>
        <w:rFonts w:ascii="Courier New" w:hAnsi="Courier New" w:cs="Courier New" w:hint="default"/>
      </w:rPr>
    </w:lvl>
    <w:lvl w:ilvl="2" w:tplc="0C090005" w:tentative="1">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8B1740B"/>
    <w:multiLevelType w:val="hybridMultilevel"/>
    <w:tmpl w:val="3A4CC7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8254D8"/>
    <w:multiLevelType w:val="hybridMultilevel"/>
    <w:tmpl w:val="0D7A411C"/>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8D4387"/>
    <w:multiLevelType w:val="hybridMultilevel"/>
    <w:tmpl w:val="C00AE2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18755A"/>
    <w:multiLevelType w:val="hybridMultilevel"/>
    <w:tmpl w:val="3572A0DE"/>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7F19A0"/>
    <w:multiLevelType w:val="hybridMultilevel"/>
    <w:tmpl w:val="9F2032CC"/>
    <w:lvl w:ilvl="0" w:tplc="0C090003">
      <w:start w:val="1"/>
      <w:numFmt w:val="bullet"/>
      <w:lvlText w:val="o"/>
      <w:lvlJc w:val="left"/>
      <w:pPr>
        <w:tabs>
          <w:tab w:val="num" w:pos="227"/>
        </w:tabs>
        <w:ind w:left="227" w:hanging="227"/>
      </w:pPr>
      <w:rPr>
        <w:rFonts w:ascii="Courier New" w:hAnsi="Courier New" w:cs="Courier New" w:hint="default"/>
      </w:rPr>
    </w:lvl>
    <w:lvl w:ilvl="1" w:tplc="0C090003" w:tentative="1">
      <w:start w:val="1"/>
      <w:numFmt w:val="bullet"/>
      <w:lvlText w:val="o"/>
      <w:lvlJc w:val="left"/>
      <w:pPr>
        <w:tabs>
          <w:tab w:val="num" w:pos="360"/>
        </w:tabs>
        <w:ind w:left="360" w:hanging="360"/>
      </w:pPr>
      <w:rPr>
        <w:rFonts w:ascii="Courier New" w:hAnsi="Courier New" w:cs="Courier New" w:hint="default"/>
      </w:rPr>
    </w:lvl>
    <w:lvl w:ilvl="2" w:tplc="0C090005" w:tentative="1">
      <w:start w:val="1"/>
      <w:numFmt w:val="bullet"/>
      <w:lvlText w:val=""/>
      <w:lvlJc w:val="left"/>
      <w:pPr>
        <w:tabs>
          <w:tab w:val="num" w:pos="1080"/>
        </w:tabs>
        <w:ind w:left="1080" w:hanging="360"/>
      </w:pPr>
      <w:rPr>
        <w:rFonts w:ascii="Wingdings" w:hAnsi="Wingdings" w:hint="default"/>
      </w:rPr>
    </w:lvl>
    <w:lvl w:ilvl="3" w:tplc="0C090001" w:tentative="1">
      <w:start w:val="1"/>
      <w:numFmt w:val="bullet"/>
      <w:lvlText w:val=""/>
      <w:lvlJc w:val="left"/>
      <w:pPr>
        <w:tabs>
          <w:tab w:val="num" w:pos="1800"/>
        </w:tabs>
        <w:ind w:left="1800" w:hanging="360"/>
      </w:pPr>
      <w:rPr>
        <w:rFonts w:ascii="Symbol" w:hAnsi="Symbol" w:hint="default"/>
      </w:rPr>
    </w:lvl>
    <w:lvl w:ilvl="4" w:tplc="0C090003" w:tentative="1">
      <w:start w:val="1"/>
      <w:numFmt w:val="bullet"/>
      <w:lvlText w:val="o"/>
      <w:lvlJc w:val="left"/>
      <w:pPr>
        <w:tabs>
          <w:tab w:val="num" w:pos="2520"/>
        </w:tabs>
        <w:ind w:left="2520" w:hanging="360"/>
      </w:pPr>
      <w:rPr>
        <w:rFonts w:ascii="Courier New" w:hAnsi="Courier New" w:cs="Courier New" w:hint="default"/>
      </w:rPr>
    </w:lvl>
    <w:lvl w:ilvl="5" w:tplc="0C090005" w:tentative="1">
      <w:start w:val="1"/>
      <w:numFmt w:val="bullet"/>
      <w:lvlText w:val=""/>
      <w:lvlJc w:val="left"/>
      <w:pPr>
        <w:tabs>
          <w:tab w:val="num" w:pos="3240"/>
        </w:tabs>
        <w:ind w:left="3240" w:hanging="360"/>
      </w:pPr>
      <w:rPr>
        <w:rFonts w:ascii="Wingdings" w:hAnsi="Wingdings" w:hint="default"/>
      </w:rPr>
    </w:lvl>
    <w:lvl w:ilvl="6" w:tplc="0C090001" w:tentative="1">
      <w:start w:val="1"/>
      <w:numFmt w:val="bullet"/>
      <w:lvlText w:val=""/>
      <w:lvlJc w:val="left"/>
      <w:pPr>
        <w:tabs>
          <w:tab w:val="num" w:pos="3960"/>
        </w:tabs>
        <w:ind w:left="3960" w:hanging="360"/>
      </w:pPr>
      <w:rPr>
        <w:rFonts w:ascii="Symbol" w:hAnsi="Symbol" w:hint="default"/>
      </w:rPr>
    </w:lvl>
    <w:lvl w:ilvl="7" w:tplc="0C090003" w:tentative="1">
      <w:start w:val="1"/>
      <w:numFmt w:val="bullet"/>
      <w:lvlText w:val="o"/>
      <w:lvlJc w:val="left"/>
      <w:pPr>
        <w:tabs>
          <w:tab w:val="num" w:pos="4680"/>
        </w:tabs>
        <w:ind w:left="4680" w:hanging="360"/>
      </w:pPr>
      <w:rPr>
        <w:rFonts w:ascii="Courier New" w:hAnsi="Courier New" w:cs="Courier New" w:hint="default"/>
      </w:rPr>
    </w:lvl>
    <w:lvl w:ilvl="8" w:tplc="0C090005" w:tentative="1">
      <w:start w:val="1"/>
      <w:numFmt w:val="bullet"/>
      <w:lvlText w:val=""/>
      <w:lvlJc w:val="left"/>
      <w:pPr>
        <w:tabs>
          <w:tab w:val="num" w:pos="5400"/>
        </w:tabs>
        <w:ind w:left="5400" w:hanging="360"/>
      </w:pPr>
      <w:rPr>
        <w:rFonts w:ascii="Wingdings" w:hAnsi="Wingdings" w:hint="default"/>
      </w:rPr>
    </w:lvl>
  </w:abstractNum>
  <w:abstractNum w:abstractNumId="10" w15:restartNumberingAfterBreak="0">
    <w:nsid w:val="231F1768"/>
    <w:multiLevelType w:val="hybridMultilevel"/>
    <w:tmpl w:val="6C7078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7E246D4"/>
    <w:multiLevelType w:val="hybridMultilevel"/>
    <w:tmpl w:val="DBA041C2"/>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FDB1112"/>
    <w:multiLevelType w:val="hybridMultilevel"/>
    <w:tmpl w:val="C5D29E96"/>
    <w:lvl w:ilvl="0" w:tplc="0C090001">
      <w:start w:val="1"/>
      <w:numFmt w:val="bullet"/>
      <w:lvlText w:val=""/>
      <w:lvlJc w:val="left"/>
      <w:pPr>
        <w:tabs>
          <w:tab w:val="num" w:pos="360"/>
        </w:tabs>
        <w:ind w:left="360" w:hanging="360"/>
      </w:pPr>
      <w:rPr>
        <w:rFonts w:ascii="Symbol" w:hAnsi="Symbol"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30A565F0"/>
    <w:multiLevelType w:val="hybridMultilevel"/>
    <w:tmpl w:val="045A4C22"/>
    <w:lvl w:ilvl="0" w:tplc="1A766266">
      <w:start w:val="1"/>
      <w:numFmt w:val="bullet"/>
      <w:lvlText w:val="o"/>
      <w:lvlJc w:val="left"/>
      <w:pPr>
        <w:tabs>
          <w:tab w:val="num" w:pos="360"/>
        </w:tabs>
        <w:ind w:left="360" w:hanging="360"/>
      </w:pPr>
      <w:rPr>
        <w:rFonts w:ascii="Courier New" w:hAnsi="Courier New" w:hint="default"/>
        <w:sz w:val="16"/>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388D4966"/>
    <w:multiLevelType w:val="hybridMultilevel"/>
    <w:tmpl w:val="284E9F84"/>
    <w:lvl w:ilvl="0" w:tplc="0C090003">
      <w:start w:val="1"/>
      <w:numFmt w:val="bullet"/>
      <w:lvlText w:val="o"/>
      <w:lvlJc w:val="left"/>
      <w:pPr>
        <w:tabs>
          <w:tab w:val="num" w:pos="360"/>
        </w:tabs>
        <w:ind w:left="360" w:hanging="360"/>
      </w:pPr>
      <w:rPr>
        <w:rFonts w:ascii="Courier New" w:hAnsi="Courier New" w:cs="Courier New"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93865B0"/>
    <w:multiLevelType w:val="hybridMultilevel"/>
    <w:tmpl w:val="A080E6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E55E4E"/>
    <w:multiLevelType w:val="hybridMultilevel"/>
    <w:tmpl w:val="3906FD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1C85101"/>
    <w:multiLevelType w:val="hybridMultilevel"/>
    <w:tmpl w:val="C6D6A4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92E702B"/>
    <w:multiLevelType w:val="hybridMultilevel"/>
    <w:tmpl w:val="FD485778"/>
    <w:lvl w:ilvl="0" w:tplc="0C090001">
      <w:start w:val="1"/>
      <w:numFmt w:val="bullet"/>
      <w:lvlText w:val=""/>
      <w:lvlJc w:val="left"/>
      <w:pPr>
        <w:tabs>
          <w:tab w:val="num" w:pos="720"/>
        </w:tabs>
        <w:ind w:left="720" w:hanging="360"/>
      </w:pPr>
      <w:rPr>
        <w:rFonts w:ascii="Symbol" w:hAnsi="Symbol" w:hint="default"/>
        <w:sz w:val="20"/>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1E75F8"/>
    <w:multiLevelType w:val="hybridMultilevel"/>
    <w:tmpl w:val="ED72BC66"/>
    <w:lvl w:ilvl="0" w:tplc="0C090003">
      <w:start w:val="1"/>
      <w:numFmt w:val="bullet"/>
      <w:lvlText w:val="o"/>
      <w:lvlJc w:val="left"/>
      <w:pPr>
        <w:tabs>
          <w:tab w:val="num" w:pos="360"/>
        </w:tabs>
        <w:ind w:left="360" w:hanging="360"/>
      </w:pPr>
      <w:rPr>
        <w:rFonts w:ascii="Courier New" w:hAnsi="Courier New" w:cs="Courier New"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602536C3"/>
    <w:multiLevelType w:val="hybridMultilevel"/>
    <w:tmpl w:val="081EBD5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44C14F1"/>
    <w:multiLevelType w:val="hybridMultilevel"/>
    <w:tmpl w:val="B65EB41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E2347E"/>
    <w:multiLevelType w:val="hybridMultilevel"/>
    <w:tmpl w:val="79D08C02"/>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7FF72BF"/>
    <w:multiLevelType w:val="hybridMultilevel"/>
    <w:tmpl w:val="C026E1DC"/>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09B4A8F"/>
    <w:multiLevelType w:val="hybridMultilevel"/>
    <w:tmpl w:val="2E863A4A"/>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71883A32"/>
    <w:multiLevelType w:val="hybridMultilevel"/>
    <w:tmpl w:val="3774AA46"/>
    <w:lvl w:ilvl="0" w:tplc="27183C68">
      <w:start w:val="1"/>
      <w:numFmt w:val="decimal"/>
      <w:lvlText w:val="%1."/>
      <w:lvlJc w:val="left"/>
      <w:pPr>
        <w:tabs>
          <w:tab w:val="num" w:pos="360"/>
        </w:tabs>
        <w:ind w:left="360" w:hanging="360"/>
      </w:pPr>
      <w:rPr>
        <w:rFonts w:hint="default"/>
      </w:rPr>
    </w:lvl>
    <w:lvl w:ilvl="1" w:tplc="C32E5650">
      <w:start w:val="1"/>
      <w:numFmt w:val="bullet"/>
      <w:lvlText w:val=""/>
      <w:lvlJc w:val="left"/>
      <w:pPr>
        <w:tabs>
          <w:tab w:val="num" w:pos="890"/>
        </w:tabs>
        <w:ind w:left="890" w:hanging="170"/>
      </w:pPr>
      <w:rPr>
        <w:rFonts w:ascii="Symbol" w:hAnsi="Symbol" w:hint="default"/>
        <w:color w:val="auto"/>
        <w:sz w:val="24"/>
      </w:rPr>
    </w:lvl>
    <w:lvl w:ilvl="2" w:tplc="81CAAE98">
      <w:start w:val="1"/>
      <w:numFmt w:val="bullet"/>
      <w:lvlText w:val=""/>
      <w:lvlJc w:val="left"/>
      <w:pPr>
        <w:tabs>
          <w:tab w:val="num" w:pos="1904"/>
        </w:tabs>
        <w:ind w:left="1790" w:hanging="170"/>
      </w:pPr>
      <w:rPr>
        <w:rFonts w:ascii="Symbol" w:hAnsi="Symbol" w:hint="default"/>
        <w:color w:val="auto"/>
        <w:sz w:val="20"/>
      </w:r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26" w15:restartNumberingAfterBreak="0">
    <w:nsid w:val="7D433D1E"/>
    <w:multiLevelType w:val="hybridMultilevel"/>
    <w:tmpl w:val="DC2282C2"/>
    <w:lvl w:ilvl="0" w:tplc="0C090003">
      <w:start w:val="1"/>
      <w:numFmt w:val="bullet"/>
      <w:lvlText w:val="o"/>
      <w:lvlJc w:val="left"/>
      <w:pPr>
        <w:tabs>
          <w:tab w:val="num" w:pos="720"/>
        </w:tabs>
        <w:ind w:left="720" w:hanging="360"/>
      </w:pPr>
      <w:rPr>
        <w:rFonts w:ascii="Courier New" w:hAnsi="Courier New" w:cs="Courier New"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EB70A7A"/>
    <w:multiLevelType w:val="hybridMultilevel"/>
    <w:tmpl w:val="57FCFB80"/>
    <w:lvl w:ilvl="0" w:tplc="9C10C0AC">
      <w:start w:val="1"/>
      <w:numFmt w:val="decimal"/>
      <w:lvlText w:val="%1."/>
      <w:lvlJc w:val="left"/>
      <w:pPr>
        <w:ind w:left="360" w:hanging="360"/>
      </w:pPr>
      <w:rPr>
        <w:rFonts w:hint="default"/>
        <w:b/>
        <w:sz w:val="28"/>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386343858">
    <w:abstractNumId w:val="24"/>
  </w:num>
  <w:num w:numId="2" w16cid:durableId="732387571">
    <w:abstractNumId w:val="11"/>
  </w:num>
  <w:num w:numId="3" w16cid:durableId="548879489">
    <w:abstractNumId w:val="1"/>
  </w:num>
  <w:num w:numId="4" w16cid:durableId="1569993366">
    <w:abstractNumId w:val="4"/>
  </w:num>
  <w:num w:numId="5" w16cid:durableId="1877426970">
    <w:abstractNumId w:val="6"/>
  </w:num>
  <w:num w:numId="6" w16cid:durableId="1989361522">
    <w:abstractNumId w:val="12"/>
  </w:num>
  <w:num w:numId="7" w16cid:durableId="815680675">
    <w:abstractNumId w:val="22"/>
  </w:num>
  <w:num w:numId="8" w16cid:durableId="1317296963">
    <w:abstractNumId w:val="21"/>
  </w:num>
  <w:num w:numId="9" w16cid:durableId="1494293803">
    <w:abstractNumId w:val="8"/>
  </w:num>
  <w:num w:numId="10" w16cid:durableId="853149571">
    <w:abstractNumId w:val="23"/>
  </w:num>
  <w:num w:numId="11" w16cid:durableId="1286304590">
    <w:abstractNumId w:val="3"/>
  </w:num>
  <w:num w:numId="12" w16cid:durableId="1268007714">
    <w:abstractNumId w:val="26"/>
  </w:num>
  <w:num w:numId="13" w16cid:durableId="751776344">
    <w:abstractNumId w:val="0"/>
  </w:num>
  <w:num w:numId="14" w16cid:durableId="90661139">
    <w:abstractNumId w:val="18"/>
  </w:num>
  <w:num w:numId="15" w16cid:durableId="1890336585">
    <w:abstractNumId w:val="19"/>
  </w:num>
  <w:num w:numId="16" w16cid:durableId="347147591">
    <w:abstractNumId w:val="7"/>
  </w:num>
  <w:num w:numId="17" w16cid:durableId="74403593">
    <w:abstractNumId w:val="15"/>
  </w:num>
  <w:num w:numId="18" w16cid:durableId="1075084418">
    <w:abstractNumId w:val="25"/>
  </w:num>
  <w:num w:numId="19" w16cid:durableId="1679430496">
    <w:abstractNumId w:val="16"/>
  </w:num>
  <w:num w:numId="20" w16cid:durableId="52311809">
    <w:abstractNumId w:val="14"/>
  </w:num>
  <w:num w:numId="21" w16cid:durableId="1655529271">
    <w:abstractNumId w:val="13"/>
  </w:num>
  <w:num w:numId="22" w16cid:durableId="326400288">
    <w:abstractNumId w:val="17"/>
  </w:num>
  <w:num w:numId="23" w16cid:durableId="516390378">
    <w:abstractNumId w:val="27"/>
  </w:num>
  <w:num w:numId="24" w16cid:durableId="1511797595">
    <w:abstractNumId w:val="20"/>
  </w:num>
  <w:num w:numId="25" w16cid:durableId="1946502796">
    <w:abstractNumId w:val="9"/>
  </w:num>
  <w:num w:numId="26" w16cid:durableId="731736537">
    <w:abstractNumId w:val="5"/>
  </w:num>
  <w:num w:numId="27" w16cid:durableId="2128965696">
    <w:abstractNumId w:val="10"/>
  </w:num>
  <w:num w:numId="28" w16cid:durableId="509875156">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81"/>
  <w:drawingGridVerticalSpacing w:val="181"/>
  <w:characterSpacingControl w:val="doNotCompress"/>
  <w:hdrShapeDefaults>
    <o:shapedefaults v:ext="edit" spidmax="4271">
      <o:colormru v:ext="edit" colors="#fc6"/>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91714"/>
    <w:rsid w:val="0000124F"/>
    <w:rsid w:val="00001FC4"/>
    <w:rsid w:val="00003614"/>
    <w:rsid w:val="00007E07"/>
    <w:rsid w:val="00022F47"/>
    <w:rsid w:val="00024D8B"/>
    <w:rsid w:val="00025EFD"/>
    <w:rsid w:val="000262AC"/>
    <w:rsid w:val="00026A3F"/>
    <w:rsid w:val="00026F39"/>
    <w:rsid w:val="000407AA"/>
    <w:rsid w:val="00040BC2"/>
    <w:rsid w:val="00045436"/>
    <w:rsid w:val="00046027"/>
    <w:rsid w:val="00046309"/>
    <w:rsid w:val="00051F00"/>
    <w:rsid w:val="000703C8"/>
    <w:rsid w:val="00071BE8"/>
    <w:rsid w:val="00074BAD"/>
    <w:rsid w:val="00076629"/>
    <w:rsid w:val="00076822"/>
    <w:rsid w:val="0007743F"/>
    <w:rsid w:val="00081295"/>
    <w:rsid w:val="000843A5"/>
    <w:rsid w:val="00084BD0"/>
    <w:rsid w:val="000879BA"/>
    <w:rsid w:val="00091B8C"/>
    <w:rsid w:val="000936F4"/>
    <w:rsid w:val="00094D4A"/>
    <w:rsid w:val="000A04EE"/>
    <w:rsid w:val="000A0EBB"/>
    <w:rsid w:val="000A431A"/>
    <w:rsid w:val="000B364B"/>
    <w:rsid w:val="000B5E0B"/>
    <w:rsid w:val="000B609A"/>
    <w:rsid w:val="000B61A4"/>
    <w:rsid w:val="000C5388"/>
    <w:rsid w:val="000C7195"/>
    <w:rsid w:val="000C71CC"/>
    <w:rsid w:val="000E0135"/>
    <w:rsid w:val="000E55EC"/>
    <w:rsid w:val="000E5DFA"/>
    <w:rsid w:val="000E5F32"/>
    <w:rsid w:val="000E6627"/>
    <w:rsid w:val="000F6204"/>
    <w:rsid w:val="00101DB1"/>
    <w:rsid w:val="00101FE2"/>
    <w:rsid w:val="001022AA"/>
    <w:rsid w:val="00103FB5"/>
    <w:rsid w:val="00111A57"/>
    <w:rsid w:val="001154BC"/>
    <w:rsid w:val="001155F3"/>
    <w:rsid w:val="00115B67"/>
    <w:rsid w:val="00117774"/>
    <w:rsid w:val="0012068B"/>
    <w:rsid w:val="0012395F"/>
    <w:rsid w:val="00134976"/>
    <w:rsid w:val="00141E14"/>
    <w:rsid w:val="0014527E"/>
    <w:rsid w:val="00145A87"/>
    <w:rsid w:val="00145B3F"/>
    <w:rsid w:val="00145FBB"/>
    <w:rsid w:val="00146DD4"/>
    <w:rsid w:val="00146FD2"/>
    <w:rsid w:val="001579A8"/>
    <w:rsid w:val="00160D85"/>
    <w:rsid w:val="001636EB"/>
    <w:rsid w:val="001663DD"/>
    <w:rsid w:val="0017111A"/>
    <w:rsid w:val="00172AF8"/>
    <w:rsid w:val="001753B2"/>
    <w:rsid w:val="00175FD2"/>
    <w:rsid w:val="00177836"/>
    <w:rsid w:val="0018191A"/>
    <w:rsid w:val="00183084"/>
    <w:rsid w:val="00183918"/>
    <w:rsid w:val="00186ACF"/>
    <w:rsid w:val="001877F1"/>
    <w:rsid w:val="0018794C"/>
    <w:rsid w:val="0019109C"/>
    <w:rsid w:val="00193711"/>
    <w:rsid w:val="00195287"/>
    <w:rsid w:val="00195330"/>
    <w:rsid w:val="00195370"/>
    <w:rsid w:val="001953E2"/>
    <w:rsid w:val="001967B3"/>
    <w:rsid w:val="001A4DE0"/>
    <w:rsid w:val="001A539C"/>
    <w:rsid w:val="001A602E"/>
    <w:rsid w:val="001A6569"/>
    <w:rsid w:val="001A749C"/>
    <w:rsid w:val="001B155E"/>
    <w:rsid w:val="001B2AEC"/>
    <w:rsid w:val="001B4490"/>
    <w:rsid w:val="001B5441"/>
    <w:rsid w:val="001C1963"/>
    <w:rsid w:val="001C19D1"/>
    <w:rsid w:val="001C1EDC"/>
    <w:rsid w:val="001C5821"/>
    <w:rsid w:val="001D1D9E"/>
    <w:rsid w:val="001D5F11"/>
    <w:rsid w:val="001D6711"/>
    <w:rsid w:val="001E0035"/>
    <w:rsid w:val="001E2712"/>
    <w:rsid w:val="001E3D22"/>
    <w:rsid w:val="001E4FBF"/>
    <w:rsid w:val="001E792C"/>
    <w:rsid w:val="001F0943"/>
    <w:rsid w:val="001F2A1E"/>
    <w:rsid w:val="001F58DC"/>
    <w:rsid w:val="001F59AD"/>
    <w:rsid w:val="001F6235"/>
    <w:rsid w:val="001F7BC7"/>
    <w:rsid w:val="0020100B"/>
    <w:rsid w:val="00202AAC"/>
    <w:rsid w:val="00203169"/>
    <w:rsid w:val="0021010D"/>
    <w:rsid w:val="002106B4"/>
    <w:rsid w:val="002112FC"/>
    <w:rsid w:val="0021541D"/>
    <w:rsid w:val="002154A6"/>
    <w:rsid w:val="002160D7"/>
    <w:rsid w:val="00221DBF"/>
    <w:rsid w:val="00222041"/>
    <w:rsid w:val="0022282E"/>
    <w:rsid w:val="00226E07"/>
    <w:rsid w:val="002273B1"/>
    <w:rsid w:val="00231AA4"/>
    <w:rsid w:val="00233099"/>
    <w:rsid w:val="00233C23"/>
    <w:rsid w:val="00236354"/>
    <w:rsid w:val="0023644F"/>
    <w:rsid w:val="002452B1"/>
    <w:rsid w:val="00247A98"/>
    <w:rsid w:val="00253E2A"/>
    <w:rsid w:val="00256015"/>
    <w:rsid w:val="00256DC1"/>
    <w:rsid w:val="00261FC5"/>
    <w:rsid w:val="0026338C"/>
    <w:rsid w:val="0026376C"/>
    <w:rsid w:val="00267FFC"/>
    <w:rsid w:val="00271273"/>
    <w:rsid w:val="00272AF4"/>
    <w:rsid w:val="00272D9B"/>
    <w:rsid w:val="0027398E"/>
    <w:rsid w:val="002757AD"/>
    <w:rsid w:val="00277EBE"/>
    <w:rsid w:val="00281936"/>
    <w:rsid w:val="002851D4"/>
    <w:rsid w:val="00287575"/>
    <w:rsid w:val="0029008D"/>
    <w:rsid w:val="00292606"/>
    <w:rsid w:val="00296C1C"/>
    <w:rsid w:val="00296D81"/>
    <w:rsid w:val="002A2593"/>
    <w:rsid w:val="002A2FF7"/>
    <w:rsid w:val="002C5180"/>
    <w:rsid w:val="002C6FCD"/>
    <w:rsid w:val="002D3226"/>
    <w:rsid w:val="002D5C51"/>
    <w:rsid w:val="002D62F4"/>
    <w:rsid w:val="002D73CE"/>
    <w:rsid w:val="002E0416"/>
    <w:rsid w:val="002E1082"/>
    <w:rsid w:val="002E2248"/>
    <w:rsid w:val="002E35C8"/>
    <w:rsid w:val="002E4DE7"/>
    <w:rsid w:val="002F76CE"/>
    <w:rsid w:val="00302599"/>
    <w:rsid w:val="00303EDB"/>
    <w:rsid w:val="00305140"/>
    <w:rsid w:val="003054CC"/>
    <w:rsid w:val="00306589"/>
    <w:rsid w:val="0030677F"/>
    <w:rsid w:val="00310396"/>
    <w:rsid w:val="00310790"/>
    <w:rsid w:val="00315804"/>
    <w:rsid w:val="00317141"/>
    <w:rsid w:val="00317B68"/>
    <w:rsid w:val="0032749B"/>
    <w:rsid w:val="00331072"/>
    <w:rsid w:val="00340334"/>
    <w:rsid w:val="0034105D"/>
    <w:rsid w:val="00341B16"/>
    <w:rsid w:val="003437B3"/>
    <w:rsid w:val="00343A36"/>
    <w:rsid w:val="00344DB1"/>
    <w:rsid w:val="00347F4B"/>
    <w:rsid w:val="00347FC8"/>
    <w:rsid w:val="00350732"/>
    <w:rsid w:val="0035217C"/>
    <w:rsid w:val="003546C7"/>
    <w:rsid w:val="0035497B"/>
    <w:rsid w:val="00355952"/>
    <w:rsid w:val="00356C94"/>
    <w:rsid w:val="0035770A"/>
    <w:rsid w:val="00372B97"/>
    <w:rsid w:val="00373312"/>
    <w:rsid w:val="00375D49"/>
    <w:rsid w:val="00375DC6"/>
    <w:rsid w:val="003778CD"/>
    <w:rsid w:val="00381205"/>
    <w:rsid w:val="00382C9F"/>
    <w:rsid w:val="00383175"/>
    <w:rsid w:val="00383B00"/>
    <w:rsid w:val="00385E73"/>
    <w:rsid w:val="00387F0E"/>
    <w:rsid w:val="0039500A"/>
    <w:rsid w:val="003A1E51"/>
    <w:rsid w:val="003A3B3D"/>
    <w:rsid w:val="003A3D79"/>
    <w:rsid w:val="003A4F95"/>
    <w:rsid w:val="003A5A52"/>
    <w:rsid w:val="003B1EDB"/>
    <w:rsid w:val="003B4FF7"/>
    <w:rsid w:val="003B578B"/>
    <w:rsid w:val="003C3ECD"/>
    <w:rsid w:val="003C3F8B"/>
    <w:rsid w:val="003C40B9"/>
    <w:rsid w:val="003C5AB3"/>
    <w:rsid w:val="003C64A2"/>
    <w:rsid w:val="003D21F7"/>
    <w:rsid w:val="003D39FC"/>
    <w:rsid w:val="003E0218"/>
    <w:rsid w:val="003E18E4"/>
    <w:rsid w:val="003E49BD"/>
    <w:rsid w:val="003F3422"/>
    <w:rsid w:val="003F4216"/>
    <w:rsid w:val="003F61D1"/>
    <w:rsid w:val="003F7C1F"/>
    <w:rsid w:val="004007C2"/>
    <w:rsid w:val="004024BC"/>
    <w:rsid w:val="00403F23"/>
    <w:rsid w:val="004074E6"/>
    <w:rsid w:val="0041038D"/>
    <w:rsid w:val="00416077"/>
    <w:rsid w:val="004177B9"/>
    <w:rsid w:val="00417CD3"/>
    <w:rsid w:val="00420D84"/>
    <w:rsid w:val="00422B36"/>
    <w:rsid w:val="004245B2"/>
    <w:rsid w:val="00427C35"/>
    <w:rsid w:val="0043048F"/>
    <w:rsid w:val="00430C93"/>
    <w:rsid w:val="00430ECA"/>
    <w:rsid w:val="00431069"/>
    <w:rsid w:val="00432AB7"/>
    <w:rsid w:val="00433059"/>
    <w:rsid w:val="004368BB"/>
    <w:rsid w:val="00436D7F"/>
    <w:rsid w:val="004410AB"/>
    <w:rsid w:val="004428C4"/>
    <w:rsid w:val="00444F30"/>
    <w:rsid w:val="0044634F"/>
    <w:rsid w:val="00453DF6"/>
    <w:rsid w:val="0045663C"/>
    <w:rsid w:val="004620A8"/>
    <w:rsid w:val="00465A74"/>
    <w:rsid w:val="00467D12"/>
    <w:rsid w:val="00473700"/>
    <w:rsid w:val="00473EF8"/>
    <w:rsid w:val="00473F33"/>
    <w:rsid w:val="00476EC3"/>
    <w:rsid w:val="00476EF5"/>
    <w:rsid w:val="00484794"/>
    <w:rsid w:val="00486A58"/>
    <w:rsid w:val="0048710F"/>
    <w:rsid w:val="00490E8D"/>
    <w:rsid w:val="0049777F"/>
    <w:rsid w:val="004A0CCC"/>
    <w:rsid w:val="004A42CC"/>
    <w:rsid w:val="004B155E"/>
    <w:rsid w:val="004B3AB1"/>
    <w:rsid w:val="004B46ED"/>
    <w:rsid w:val="004B5BA1"/>
    <w:rsid w:val="004C0ADC"/>
    <w:rsid w:val="004C2A69"/>
    <w:rsid w:val="004C3003"/>
    <w:rsid w:val="004C5F60"/>
    <w:rsid w:val="004D0086"/>
    <w:rsid w:val="004D47DC"/>
    <w:rsid w:val="004D6050"/>
    <w:rsid w:val="004D6D96"/>
    <w:rsid w:val="004E4402"/>
    <w:rsid w:val="004E612A"/>
    <w:rsid w:val="004F0F78"/>
    <w:rsid w:val="004F54BF"/>
    <w:rsid w:val="00501B66"/>
    <w:rsid w:val="00502783"/>
    <w:rsid w:val="00502E12"/>
    <w:rsid w:val="00503C4A"/>
    <w:rsid w:val="00503E45"/>
    <w:rsid w:val="005042E8"/>
    <w:rsid w:val="00512D40"/>
    <w:rsid w:val="005139BE"/>
    <w:rsid w:val="00513AEC"/>
    <w:rsid w:val="00516431"/>
    <w:rsid w:val="00517DB2"/>
    <w:rsid w:val="00520B08"/>
    <w:rsid w:val="005268F8"/>
    <w:rsid w:val="005312D4"/>
    <w:rsid w:val="005344D3"/>
    <w:rsid w:val="00535C46"/>
    <w:rsid w:val="0053633D"/>
    <w:rsid w:val="00536F50"/>
    <w:rsid w:val="00540035"/>
    <w:rsid w:val="005415B6"/>
    <w:rsid w:val="00543676"/>
    <w:rsid w:val="00543E4A"/>
    <w:rsid w:val="005460C7"/>
    <w:rsid w:val="00546DA0"/>
    <w:rsid w:val="0055378E"/>
    <w:rsid w:val="00563B81"/>
    <w:rsid w:val="00564E14"/>
    <w:rsid w:val="00566F1B"/>
    <w:rsid w:val="00567DCF"/>
    <w:rsid w:val="005800AB"/>
    <w:rsid w:val="005801B5"/>
    <w:rsid w:val="00580A28"/>
    <w:rsid w:val="005838A8"/>
    <w:rsid w:val="00586C14"/>
    <w:rsid w:val="00590848"/>
    <w:rsid w:val="00592ECE"/>
    <w:rsid w:val="00596848"/>
    <w:rsid w:val="005A0544"/>
    <w:rsid w:val="005A07C9"/>
    <w:rsid w:val="005A09EC"/>
    <w:rsid w:val="005B053B"/>
    <w:rsid w:val="005B172C"/>
    <w:rsid w:val="005B346E"/>
    <w:rsid w:val="005B3E3B"/>
    <w:rsid w:val="005B63F3"/>
    <w:rsid w:val="005C2CB9"/>
    <w:rsid w:val="005C31F0"/>
    <w:rsid w:val="005C3CB4"/>
    <w:rsid w:val="005C61AF"/>
    <w:rsid w:val="005D3E97"/>
    <w:rsid w:val="005D44D1"/>
    <w:rsid w:val="005D5219"/>
    <w:rsid w:val="005E018F"/>
    <w:rsid w:val="005E4290"/>
    <w:rsid w:val="005E6D9B"/>
    <w:rsid w:val="005E7474"/>
    <w:rsid w:val="005E749E"/>
    <w:rsid w:val="005F17EB"/>
    <w:rsid w:val="005F2A10"/>
    <w:rsid w:val="005F2CE8"/>
    <w:rsid w:val="005F3D06"/>
    <w:rsid w:val="005F4649"/>
    <w:rsid w:val="005F5589"/>
    <w:rsid w:val="006005AE"/>
    <w:rsid w:val="006027AF"/>
    <w:rsid w:val="00607C7A"/>
    <w:rsid w:val="00612778"/>
    <w:rsid w:val="006206E8"/>
    <w:rsid w:val="00620B3E"/>
    <w:rsid w:val="00620D4F"/>
    <w:rsid w:val="00621033"/>
    <w:rsid w:val="00621DD9"/>
    <w:rsid w:val="0062358A"/>
    <w:rsid w:val="0062667D"/>
    <w:rsid w:val="00626F35"/>
    <w:rsid w:val="00627632"/>
    <w:rsid w:val="0063740B"/>
    <w:rsid w:val="00637B51"/>
    <w:rsid w:val="00647470"/>
    <w:rsid w:val="006475D0"/>
    <w:rsid w:val="00647E38"/>
    <w:rsid w:val="00651CD9"/>
    <w:rsid w:val="00653127"/>
    <w:rsid w:val="0065417D"/>
    <w:rsid w:val="0065482B"/>
    <w:rsid w:val="00654F45"/>
    <w:rsid w:val="00657FB8"/>
    <w:rsid w:val="0066051C"/>
    <w:rsid w:val="00665328"/>
    <w:rsid w:val="006666DA"/>
    <w:rsid w:val="0066686E"/>
    <w:rsid w:val="00667A02"/>
    <w:rsid w:val="00670E80"/>
    <w:rsid w:val="00670F21"/>
    <w:rsid w:val="00673946"/>
    <w:rsid w:val="006762BB"/>
    <w:rsid w:val="00682B48"/>
    <w:rsid w:val="00685C36"/>
    <w:rsid w:val="00686236"/>
    <w:rsid w:val="006867BB"/>
    <w:rsid w:val="00686803"/>
    <w:rsid w:val="00690277"/>
    <w:rsid w:val="00691DEF"/>
    <w:rsid w:val="00697DC0"/>
    <w:rsid w:val="006A2604"/>
    <w:rsid w:val="006A4E74"/>
    <w:rsid w:val="006A6082"/>
    <w:rsid w:val="006B7DBB"/>
    <w:rsid w:val="006C1376"/>
    <w:rsid w:val="006C33B8"/>
    <w:rsid w:val="006C3E75"/>
    <w:rsid w:val="006C4482"/>
    <w:rsid w:val="006C5902"/>
    <w:rsid w:val="006C6C08"/>
    <w:rsid w:val="006C783B"/>
    <w:rsid w:val="006C7F17"/>
    <w:rsid w:val="006D0388"/>
    <w:rsid w:val="006D23BB"/>
    <w:rsid w:val="006D2528"/>
    <w:rsid w:val="006D3EF4"/>
    <w:rsid w:val="006E1AFD"/>
    <w:rsid w:val="006E4187"/>
    <w:rsid w:val="006E44C7"/>
    <w:rsid w:val="006E484F"/>
    <w:rsid w:val="006F2884"/>
    <w:rsid w:val="006F79E9"/>
    <w:rsid w:val="00700974"/>
    <w:rsid w:val="0070385D"/>
    <w:rsid w:val="007052C6"/>
    <w:rsid w:val="00711F45"/>
    <w:rsid w:val="00712DC1"/>
    <w:rsid w:val="007215E6"/>
    <w:rsid w:val="00722BB6"/>
    <w:rsid w:val="0073287D"/>
    <w:rsid w:val="0073301F"/>
    <w:rsid w:val="0073504C"/>
    <w:rsid w:val="0073668E"/>
    <w:rsid w:val="00737FB1"/>
    <w:rsid w:val="00740124"/>
    <w:rsid w:val="00742940"/>
    <w:rsid w:val="00744087"/>
    <w:rsid w:val="00744F70"/>
    <w:rsid w:val="0074553A"/>
    <w:rsid w:val="00746F28"/>
    <w:rsid w:val="007513FD"/>
    <w:rsid w:val="00751AAD"/>
    <w:rsid w:val="00755AA4"/>
    <w:rsid w:val="00756827"/>
    <w:rsid w:val="007575A7"/>
    <w:rsid w:val="0076489E"/>
    <w:rsid w:val="007651BA"/>
    <w:rsid w:val="0076753D"/>
    <w:rsid w:val="007737EC"/>
    <w:rsid w:val="00782B35"/>
    <w:rsid w:val="00785864"/>
    <w:rsid w:val="00787196"/>
    <w:rsid w:val="00791496"/>
    <w:rsid w:val="00796779"/>
    <w:rsid w:val="007A0BCC"/>
    <w:rsid w:val="007A1FA7"/>
    <w:rsid w:val="007A5E45"/>
    <w:rsid w:val="007A61D9"/>
    <w:rsid w:val="007B1BC1"/>
    <w:rsid w:val="007B1F9E"/>
    <w:rsid w:val="007B4BEC"/>
    <w:rsid w:val="007B5FFA"/>
    <w:rsid w:val="007C4BCC"/>
    <w:rsid w:val="007D1E8E"/>
    <w:rsid w:val="007D5852"/>
    <w:rsid w:val="007E265C"/>
    <w:rsid w:val="007E35FE"/>
    <w:rsid w:val="007E69A8"/>
    <w:rsid w:val="007F28BC"/>
    <w:rsid w:val="007F448B"/>
    <w:rsid w:val="007F7BDA"/>
    <w:rsid w:val="007F7C05"/>
    <w:rsid w:val="0080008D"/>
    <w:rsid w:val="0080011D"/>
    <w:rsid w:val="00810005"/>
    <w:rsid w:val="00810B76"/>
    <w:rsid w:val="00812664"/>
    <w:rsid w:val="008126AF"/>
    <w:rsid w:val="008134CF"/>
    <w:rsid w:val="0081453A"/>
    <w:rsid w:val="008154DC"/>
    <w:rsid w:val="00817749"/>
    <w:rsid w:val="00823DFD"/>
    <w:rsid w:val="00825EA6"/>
    <w:rsid w:val="00827406"/>
    <w:rsid w:val="008307A9"/>
    <w:rsid w:val="008415F0"/>
    <w:rsid w:val="00842814"/>
    <w:rsid w:val="00843783"/>
    <w:rsid w:val="00846846"/>
    <w:rsid w:val="00846B52"/>
    <w:rsid w:val="00846D7C"/>
    <w:rsid w:val="008477F7"/>
    <w:rsid w:val="008503B4"/>
    <w:rsid w:val="0085214E"/>
    <w:rsid w:val="00852395"/>
    <w:rsid w:val="00853714"/>
    <w:rsid w:val="00857C6C"/>
    <w:rsid w:val="00863524"/>
    <w:rsid w:val="00863C49"/>
    <w:rsid w:val="0087130F"/>
    <w:rsid w:val="00874B23"/>
    <w:rsid w:val="00887C50"/>
    <w:rsid w:val="00887DFD"/>
    <w:rsid w:val="0089203F"/>
    <w:rsid w:val="00893146"/>
    <w:rsid w:val="0089377D"/>
    <w:rsid w:val="00896C30"/>
    <w:rsid w:val="008979EA"/>
    <w:rsid w:val="008B18FA"/>
    <w:rsid w:val="008B3A8D"/>
    <w:rsid w:val="008B5456"/>
    <w:rsid w:val="008C48D3"/>
    <w:rsid w:val="008C5791"/>
    <w:rsid w:val="008C7F92"/>
    <w:rsid w:val="008D4F3A"/>
    <w:rsid w:val="008D5B9E"/>
    <w:rsid w:val="008D5EEB"/>
    <w:rsid w:val="008D7F3A"/>
    <w:rsid w:val="008E047A"/>
    <w:rsid w:val="008E793F"/>
    <w:rsid w:val="008F095C"/>
    <w:rsid w:val="008F432F"/>
    <w:rsid w:val="008F5AEB"/>
    <w:rsid w:val="00900121"/>
    <w:rsid w:val="0090067D"/>
    <w:rsid w:val="00903B9D"/>
    <w:rsid w:val="009058DA"/>
    <w:rsid w:val="00914E7B"/>
    <w:rsid w:val="0092264B"/>
    <w:rsid w:val="00925364"/>
    <w:rsid w:val="009259CC"/>
    <w:rsid w:val="00927EFC"/>
    <w:rsid w:val="00930287"/>
    <w:rsid w:val="00935378"/>
    <w:rsid w:val="00936660"/>
    <w:rsid w:val="009404FD"/>
    <w:rsid w:val="00941689"/>
    <w:rsid w:val="00942B42"/>
    <w:rsid w:val="00950745"/>
    <w:rsid w:val="00951B09"/>
    <w:rsid w:val="00952199"/>
    <w:rsid w:val="009543B0"/>
    <w:rsid w:val="00954452"/>
    <w:rsid w:val="009552CE"/>
    <w:rsid w:val="00961000"/>
    <w:rsid w:val="00972182"/>
    <w:rsid w:val="00972683"/>
    <w:rsid w:val="00974444"/>
    <w:rsid w:val="0097655D"/>
    <w:rsid w:val="00976B96"/>
    <w:rsid w:val="00981356"/>
    <w:rsid w:val="00982F7B"/>
    <w:rsid w:val="00983CE5"/>
    <w:rsid w:val="009861BE"/>
    <w:rsid w:val="009870E4"/>
    <w:rsid w:val="0099295D"/>
    <w:rsid w:val="009932D9"/>
    <w:rsid w:val="00994929"/>
    <w:rsid w:val="00996263"/>
    <w:rsid w:val="009A1F67"/>
    <w:rsid w:val="009A23A6"/>
    <w:rsid w:val="009A31C0"/>
    <w:rsid w:val="009A40C9"/>
    <w:rsid w:val="009A6114"/>
    <w:rsid w:val="009A6274"/>
    <w:rsid w:val="009A6369"/>
    <w:rsid w:val="009B5320"/>
    <w:rsid w:val="009C13C9"/>
    <w:rsid w:val="009C2729"/>
    <w:rsid w:val="009C3644"/>
    <w:rsid w:val="009C68FB"/>
    <w:rsid w:val="009D0136"/>
    <w:rsid w:val="009D1A1D"/>
    <w:rsid w:val="009D1E06"/>
    <w:rsid w:val="009D6C32"/>
    <w:rsid w:val="009E626C"/>
    <w:rsid w:val="009E78F2"/>
    <w:rsid w:val="009E7B6A"/>
    <w:rsid w:val="009F731A"/>
    <w:rsid w:val="00A008E1"/>
    <w:rsid w:val="00A00E2E"/>
    <w:rsid w:val="00A0107C"/>
    <w:rsid w:val="00A03FE0"/>
    <w:rsid w:val="00A040E3"/>
    <w:rsid w:val="00A10AD1"/>
    <w:rsid w:val="00A10CE3"/>
    <w:rsid w:val="00A11C75"/>
    <w:rsid w:val="00A1530C"/>
    <w:rsid w:val="00A17147"/>
    <w:rsid w:val="00A216BC"/>
    <w:rsid w:val="00A23903"/>
    <w:rsid w:val="00A27F31"/>
    <w:rsid w:val="00A32873"/>
    <w:rsid w:val="00A338D9"/>
    <w:rsid w:val="00A36123"/>
    <w:rsid w:val="00A410AD"/>
    <w:rsid w:val="00A41A05"/>
    <w:rsid w:val="00A514A3"/>
    <w:rsid w:val="00A60269"/>
    <w:rsid w:val="00A6165D"/>
    <w:rsid w:val="00A63EE0"/>
    <w:rsid w:val="00A710CE"/>
    <w:rsid w:val="00A712E6"/>
    <w:rsid w:val="00A71DF6"/>
    <w:rsid w:val="00A72A54"/>
    <w:rsid w:val="00A761B5"/>
    <w:rsid w:val="00A80F95"/>
    <w:rsid w:val="00A8787B"/>
    <w:rsid w:val="00A87C58"/>
    <w:rsid w:val="00A90011"/>
    <w:rsid w:val="00A96619"/>
    <w:rsid w:val="00AA1254"/>
    <w:rsid w:val="00AA43E3"/>
    <w:rsid w:val="00AA4D97"/>
    <w:rsid w:val="00AA7E7B"/>
    <w:rsid w:val="00AB61BB"/>
    <w:rsid w:val="00AC4A55"/>
    <w:rsid w:val="00AD2E3A"/>
    <w:rsid w:val="00AD2FD8"/>
    <w:rsid w:val="00AD5391"/>
    <w:rsid w:val="00AD65D8"/>
    <w:rsid w:val="00AE0A20"/>
    <w:rsid w:val="00AE6BF1"/>
    <w:rsid w:val="00AF19B7"/>
    <w:rsid w:val="00AF1C5D"/>
    <w:rsid w:val="00AF1D01"/>
    <w:rsid w:val="00AF1E75"/>
    <w:rsid w:val="00AF2493"/>
    <w:rsid w:val="00AF36EF"/>
    <w:rsid w:val="00AF589A"/>
    <w:rsid w:val="00AF72B4"/>
    <w:rsid w:val="00B007A8"/>
    <w:rsid w:val="00B0092C"/>
    <w:rsid w:val="00B01247"/>
    <w:rsid w:val="00B034F5"/>
    <w:rsid w:val="00B04134"/>
    <w:rsid w:val="00B058F1"/>
    <w:rsid w:val="00B07688"/>
    <w:rsid w:val="00B1120E"/>
    <w:rsid w:val="00B12485"/>
    <w:rsid w:val="00B12709"/>
    <w:rsid w:val="00B16C12"/>
    <w:rsid w:val="00B17BDC"/>
    <w:rsid w:val="00B200A7"/>
    <w:rsid w:val="00B243F1"/>
    <w:rsid w:val="00B32E0D"/>
    <w:rsid w:val="00B3305B"/>
    <w:rsid w:val="00B37F20"/>
    <w:rsid w:val="00B42E73"/>
    <w:rsid w:val="00B45F23"/>
    <w:rsid w:val="00B46856"/>
    <w:rsid w:val="00B46A9E"/>
    <w:rsid w:val="00B5470A"/>
    <w:rsid w:val="00B5715C"/>
    <w:rsid w:val="00B57332"/>
    <w:rsid w:val="00B614F7"/>
    <w:rsid w:val="00B6183C"/>
    <w:rsid w:val="00B63795"/>
    <w:rsid w:val="00B6563D"/>
    <w:rsid w:val="00B72AF7"/>
    <w:rsid w:val="00B73945"/>
    <w:rsid w:val="00B76FA3"/>
    <w:rsid w:val="00B772FE"/>
    <w:rsid w:val="00B778E9"/>
    <w:rsid w:val="00B80EA4"/>
    <w:rsid w:val="00B82F1D"/>
    <w:rsid w:val="00B84E1B"/>
    <w:rsid w:val="00B85909"/>
    <w:rsid w:val="00B86FB1"/>
    <w:rsid w:val="00B86FCF"/>
    <w:rsid w:val="00B94FFD"/>
    <w:rsid w:val="00B9645E"/>
    <w:rsid w:val="00B97867"/>
    <w:rsid w:val="00BA06FF"/>
    <w:rsid w:val="00BA31D5"/>
    <w:rsid w:val="00BA3346"/>
    <w:rsid w:val="00BA41E1"/>
    <w:rsid w:val="00BA5274"/>
    <w:rsid w:val="00BB1527"/>
    <w:rsid w:val="00BB1D66"/>
    <w:rsid w:val="00BB352A"/>
    <w:rsid w:val="00BB35FD"/>
    <w:rsid w:val="00BB4240"/>
    <w:rsid w:val="00BB6C2A"/>
    <w:rsid w:val="00BB70B8"/>
    <w:rsid w:val="00BB7A47"/>
    <w:rsid w:val="00BC0AAA"/>
    <w:rsid w:val="00BC4B69"/>
    <w:rsid w:val="00BC6CB0"/>
    <w:rsid w:val="00BD5DF0"/>
    <w:rsid w:val="00BD6167"/>
    <w:rsid w:val="00BD74C3"/>
    <w:rsid w:val="00BE1282"/>
    <w:rsid w:val="00BE1BA9"/>
    <w:rsid w:val="00BE3811"/>
    <w:rsid w:val="00BE3E5C"/>
    <w:rsid w:val="00BF00E8"/>
    <w:rsid w:val="00BF0910"/>
    <w:rsid w:val="00BF2B21"/>
    <w:rsid w:val="00BF565D"/>
    <w:rsid w:val="00BF5B0D"/>
    <w:rsid w:val="00BF795C"/>
    <w:rsid w:val="00C02B57"/>
    <w:rsid w:val="00C03DDF"/>
    <w:rsid w:val="00C0633D"/>
    <w:rsid w:val="00C076B2"/>
    <w:rsid w:val="00C07CB4"/>
    <w:rsid w:val="00C1192A"/>
    <w:rsid w:val="00C128B7"/>
    <w:rsid w:val="00C13188"/>
    <w:rsid w:val="00C13623"/>
    <w:rsid w:val="00C152E6"/>
    <w:rsid w:val="00C1634B"/>
    <w:rsid w:val="00C24B6C"/>
    <w:rsid w:val="00C25555"/>
    <w:rsid w:val="00C3141F"/>
    <w:rsid w:val="00C4053E"/>
    <w:rsid w:val="00C426F1"/>
    <w:rsid w:val="00C51D49"/>
    <w:rsid w:val="00C53D85"/>
    <w:rsid w:val="00C545EE"/>
    <w:rsid w:val="00C63EB4"/>
    <w:rsid w:val="00C65C34"/>
    <w:rsid w:val="00C67F77"/>
    <w:rsid w:val="00C7209F"/>
    <w:rsid w:val="00C74231"/>
    <w:rsid w:val="00C75642"/>
    <w:rsid w:val="00C76582"/>
    <w:rsid w:val="00C77DC5"/>
    <w:rsid w:val="00C77E25"/>
    <w:rsid w:val="00C811E5"/>
    <w:rsid w:val="00C84941"/>
    <w:rsid w:val="00C923E3"/>
    <w:rsid w:val="00C926A3"/>
    <w:rsid w:val="00C9654E"/>
    <w:rsid w:val="00CA027D"/>
    <w:rsid w:val="00CA295A"/>
    <w:rsid w:val="00CA421A"/>
    <w:rsid w:val="00CA6A5B"/>
    <w:rsid w:val="00CA6D1D"/>
    <w:rsid w:val="00CA727F"/>
    <w:rsid w:val="00CA7B25"/>
    <w:rsid w:val="00CB0751"/>
    <w:rsid w:val="00CB32CF"/>
    <w:rsid w:val="00CB48A0"/>
    <w:rsid w:val="00CB522C"/>
    <w:rsid w:val="00CB5277"/>
    <w:rsid w:val="00CB5405"/>
    <w:rsid w:val="00CB6711"/>
    <w:rsid w:val="00CB7695"/>
    <w:rsid w:val="00CC188E"/>
    <w:rsid w:val="00CC2675"/>
    <w:rsid w:val="00CC5EC9"/>
    <w:rsid w:val="00CD0E2D"/>
    <w:rsid w:val="00CD23C5"/>
    <w:rsid w:val="00CD4B36"/>
    <w:rsid w:val="00CE0E1D"/>
    <w:rsid w:val="00CE37B1"/>
    <w:rsid w:val="00CE52E4"/>
    <w:rsid w:val="00CE5CC7"/>
    <w:rsid w:val="00CE7640"/>
    <w:rsid w:val="00CF02D6"/>
    <w:rsid w:val="00CF0BE3"/>
    <w:rsid w:val="00CF220C"/>
    <w:rsid w:val="00CF41FD"/>
    <w:rsid w:val="00CF4824"/>
    <w:rsid w:val="00CF67E2"/>
    <w:rsid w:val="00D00303"/>
    <w:rsid w:val="00D0356F"/>
    <w:rsid w:val="00D063B2"/>
    <w:rsid w:val="00D06497"/>
    <w:rsid w:val="00D067ED"/>
    <w:rsid w:val="00D1335D"/>
    <w:rsid w:val="00D17051"/>
    <w:rsid w:val="00D17914"/>
    <w:rsid w:val="00D2226B"/>
    <w:rsid w:val="00D2284B"/>
    <w:rsid w:val="00D2467B"/>
    <w:rsid w:val="00D25BC6"/>
    <w:rsid w:val="00D266F5"/>
    <w:rsid w:val="00D27777"/>
    <w:rsid w:val="00D36F8B"/>
    <w:rsid w:val="00D407C6"/>
    <w:rsid w:val="00D4124D"/>
    <w:rsid w:val="00D456CF"/>
    <w:rsid w:val="00D52916"/>
    <w:rsid w:val="00D5661F"/>
    <w:rsid w:val="00D6114C"/>
    <w:rsid w:val="00D619CC"/>
    <w:rsid w:val="00D62A68"/>
    <w:rsid w:val="00D65B8F"/>
    <w:rsid w:val="00D72B07"/>
    <w:rsid w:val="00D80002"/>
    <w:rsid w:val="00D8341A"/>
    <w:rsid w:val="00D83E04"/>
    <w:rsid w:val="00D849EC"/>
    <w:rsid w:val="00D84D27"/>
    <w:rsid w:val="00D928F5"/>
    <w:rsid w:val="00D96075"/>
    <w:rsid w:val="00DA00C6"/>
    <w:rsid w:val="00DA12FD"/>
    <w:rsid w:val="00DA1A32"/>
    <w:rsid w:val="00DA2C5D"/>
    <w:rsid w:val="00DB3AF7"/>
    <w:rsid w:val="00DB4F62"/>
    <w:rsid w:val="00DB7766"/>
    <w:rsid w:val="00DC5026"/>
    <w:rsid w:val="00DD13CC"/>
    <w:rsid w:val="00DD198A"/>
    <w:rsid w:val="00DD3004"/>
    <w:rsid w:val="00DD6401"/>
    <w:rsid w:val="00DE180D"/>
    <w:rsid w:val="00DE28F6"/>
    <w:rsid w:val="00DE318C"/>
    <w:rsid w:val="00DE47F4"/>
    <w:rsid w:val="00DE4C84"/>
    <w:rsid w:val="00DE4CA0"/>
    <w:rsid w:val="00DF22CA"/>
    <w:rsid w:val="00DF474D"/>
    <w:rsid w:val="00DF5AA6"/>
    <w:rsid w:val="00E0062C"/>
    <w:rsid w:val="00E02E14"/>
    <w:rsid w:val="00E0775C"/>
    <w:rsid w:val="00E11759"/>
    <w:rsid w:val="00E16085"/>
    <w:rsid w:val="00E170D6"/>
    <w:rsid w:val="00E173BC"/>
    <w:rsid w:val="00E17B13"/>
    <w:rsid w:val="00E21035"/>
    <w:rsid w:val="00E261DE"/>
    <w:rsid w:val="00E263A8"/>
    <w:rsid w:val="00E31441"/>
    <w:rsid w:val="00E31FAB"/>
    <w:rsid w:val="00E33602"/>
    <w:rsid w:val="00E414EB"/>
    <w:rsid w:val="00E42037"/>
    <w:rsid w:val="00E42E5C"/>
    <w:rsid w:val="00E44CAB"/>
    <w:rsid w:val="00E500BF"/>
    <w:rsid w:val="00E60781"/>
    <w:rsid w:val="00E60E62"/>
    <w:rsid w:val="00E67C47"/>
    <w:rsid w:val="00E700E3"/>
    <w:rsid w:val="00E706BD"/>
    <w:rsid w:val="00E70EB8"/>
    <w:rsid w:val="00E7202E"/>
    <w:rsid w:val="00E73AFF"/>
    <w:rsid w:val="00E76915"/>
    <w:rsid w:val="00E82A04"/>
    <w:rsid w:val="00E83022"/>
    <w:rsid w:val="00E87C6C"/>
    <w:rsid w:val="00E91714"/>
    <w:rsid w:val="00E91AE8"/>
    <w:rsid w:val="00E926F6"/>
    <w:rsid w:val="00E93E0E"/>
    <w:rsid w:val="00E93E69"/>
    <w:rsid w:val="00E97578"/>
    <w:rsid w:val="00E978CF"/>
    <w:rsid w:val="00EA0396"/>
    <w:rsid w:val="00EA0DDF"/>
    <w:rsid w:val="00EA0DE0"/>
    <w:rsid w:val="00EA21C6"/>
    <w:rsid w:val="00EA3164"/>
    <w:rsid w:val="00EA31F7"/>
    <w:rsid w:val="00EA65BE"/>
    <w:rsid w:val="00EB097F"/>
    <w:rsid w:val="00EB1998"/>
    <w:rsid w:val="00EB44E4"/>
    <w:rsid w:val="00EB470B"/>
    <w:rsid w:val="00EB4C7C"/>
    <w:rsid w:val="00EC1739"/>
    <w:rsid w:val="00EC639B"/>
    <w:rsid w:val="00EC7E73"/>
    <w:rsid w:val="00ED4BF8"/>
    <w:rsid w:val="00EE04AD"/>
    <w:rsid w:val="00EE4DB5"/>
    <w:rsid w:val="00EE7244"/>
    <w:rsid w:val="00EE7A9B"/>
    <w:rsid w:val="00EE7C90"/>
    <w:rsid w:val="00EF05C2"/>
    <w:rsid w:val="00EF3111"/>
    <w:rsid w:val="00EF503A"/>
    <w:rsid w:val="00F00617"/>
    <w:rsid w:val="00F02885"/>
    <w:rsid w:val="00F04483"/>
    <w:rsid w:val="00F05BD1"/>
    <w:rsid w:val="00F06491"/>
    <w:rsid w:val="00F10121"/>
    <w:rsid w:val="00F1218F"/>
    <w:rsid w:val="00F1480B"/>
    <w:rsid w:val="00F174EB"/>
    <w:rsid w:val="00F222E8"/>
    <w:rsid w:val="00F22523"/>
    <w:rsid w:val="00F2616A"/>
    <w:rsid w:val="00F26242"/>
    <w:rsid w:val="00F26B9F"/>
    <w:rsid w:val="00F309DE"/>
    <w:rsid w:val="00F31D3D"/>
    <w:rsid w:val="00F331C2"/>
    <w:rsid w:val="00F348B2"/>
    <w:rsid w:val="00F361B0"/>
    <w:rsid w:val="00F40B20"/>
    <w:rsid w:val="00F42929"/>
    <w:rsid w:val="00F44D5C"/>
    <w:rsid w:val="00F456E9"/>
    <w:rsid w:val="00F530C4"/>
    <w:rsid w:val="00F54E84"/>
    <w:rsid w:val="00F55665"/>
    <w:rsid w:val="00F62113"/>
    <w:rsid w:val="00F64235"/>
    <w:rsid w:val="00F645C1"/>
    <w:rsid w:val="00F660FE"/>
    <w:rsid w:val="00F66732"/>
    <w:rsid w:val="00F673BE"/>
    <w:rsid w:val="00F70F71"/>
    <w:rsid w:val="00F7216B"/>
    <w:rsid w:val="00F834E5"/>
    <w:rsid w:val="00F8388F"/>
    <w:rsid w:val="00F84042"/>
    <w:rsid w:val="00F87CF9"/>
    <w:rsid w:val="00F911F9"/>
    <w:rsid w:val="00F94D2F"/>
    <w:rsid w:val="00F95055"/>
    <w:rsid w:val="00F97F37"/>
    <w:rsid w:val="00FA4DEF"/>
    <w:rsid w:val="00FB2E72"/>
    <w:rsid w:val="00FB4729"/>
    <w:rsid w:val="00FB4F61"/>
    <w:rsid w:val="00FB50A4"/>
    <w:rsid w:val="00FC2D6D"/>
    <w:rsid w:val="00FC352C"/>
    <w:rsid w:val="00FD5C3A"/>
    <w:rsid w:val="00FD5CBD"/>
    <w:rsid w:val="00FD5DFC"/>
    <w:rsid w:val="00FD6409"/>
    <w:rsid w:val="00FE0598"/>
    <w:rsid w:val="00FE2BBC"/>
    <w:rsid w:val="00FE3E83"/>
    <w:rsid w:val="00FE4AA7"/>
    <w:rsid w:val="00FE5B34"/>
    <w:rsid w:val="00FF3703"/>
    <w:rsid w:val="00FF39B7"/>
    <w:rsid w:val="00FF7F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country-region"/>
  <w:smartTagType w:namespaceuri="urn:schemas-microsoft-com:office:smarttags" w:name="PersonName"/>
  <w:smartTagType w:namespaceuri="urn:schemas-microsoft-com:office:smarttags" w:name="State"/>
  <w:smartTagType w:namespaceuri="urn:schemas-microsoft-com:office:smarttags" w:name="place"/>
  <w:smartTagType w:namespaceuri="urn:schemas-microsoft-com:office:smarttags" w:name="PlaceName"/>
  <w:shapeDefaults>
    <o:shapedefaults v:ext="edit" spidmax="4271">
      <o:colormru v:ext="edit" colors="#fc6"/>
    </o:shapedefaults>
    <o:shapelayout v:ext="edit">
      <o:idmap v:ext="edit" data="2,3,4"/>
    </o:shapelayout>
  </w:shapeDefaults>
  <w:decimalSymbol w:val="."/>
  <w:listSeparator w:val=","/>
  <w14:docId w14:val="411E0B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uiPriority="22"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qFormat/>
    <w:pPr>
      <w:keepNext/>
      <w:spacing w:before="120" w:after="120"/>
      <w:outlineLvl w:val="0"/>
    </w:pPr>
    <w:rPr>
      <w:rFonts w:cs="Arial"/>
      <w:b/>
      <w:bCs/>
      <w:kern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StyleTitle-EPBCPSbackgroundRight">
    <w:name w:val="Style Title-EPBC PS background + Right"/>
    <w:basedOn w:val="Normal"/>
    <w:pPr>
      <w:spacing w:before="120" w:after="120" w:line="360" w:lineRule="auto"/>
      <w:jc w:val="right"/>
      <w:outlineLvl w:val="0"/>
    </w:pPr>
    <w:rPr>
      <w:rFonts w:ascii="Arial" w:hAnsi="Arial"/>
      <w:b/>
      <w:bCs/>
      <w:kern w:val="28"/>
      <w:sz w:val="28"/>
      <w:szCs w:val="20"/>
    </w:rPr>
  </w:style>
  <w:style w:type="paragraph" w:styleId="Header">
    <w:name w:val="header"/>
    <w:basedOn w:val="Normal"/>
    <w:link w:val="HeaderChar"/>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customStyle="1" w:styleId="box">
    <w:name w:val="box"/>
    <w:basedOn w:val="Normal"/>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paragraph" w:styleId="NormalWeb">
    <w:name w:val="Normal (Web)"/>
    <w:basedOn w:val="Normal"/>
    <w:pPr>
      <w:spacing w:before="100" w:beforeAutospacing="1" w:after="100" w:afterAutospacing="1"/>
    </w:pPr>
  </w:style>
  <w:style w:type="table" w:styleId="TableGrid">
    <w:name w:val="Table Grid"/>
    <w:basedOn w:val="TableNormal"/>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Pr>
      <w:color w:val="800080"/>
      <w:u w:val="single"/>
    </w:rPr>
  </w:style>
  <w:style w:type="paragraph" w:styleId="FootnoteText">
    <w:name w:val="footnote text"/>
    <w:basedOn w:val="Normal"/>
    <w:semiHidden/>
    <w:rsid w:val="005B3E3B"/>
    <w:rPr>
      <w:sz w:val="20"/>
      <w:szCs w:val="20"/>
    </w:rPr>
  </w:style>
  <w:style w:type="character" w:styleId="FootnoteReference">
    <w:name w:val="footnote reference"/>
    <w:semiHidden/>
    <w:rsid w:val="005B3E3B"/>
    <w:rPr>
      <w:vertAlign w:val="superscript"/>
    </w:rPr>
  </w:style>
  <w:style w:type="character" w:customStyle="1" w:styleId="HeaderChar">
    <w:name w:val="Header Char"/>
    <w:link w:val="Header"/>
    <w:locked/>
    <w:rsid w:val="005B172C"/>
    <w:rPr>
      <w:sz w:val="24"/>
      <w:szCs w:val="24"/>
    </w:rPr>
  </w:style>
  <w:style w:type="paragraph" w:styleId="Caption">
    <w:name w:val="caption"/>
    <w:basedOn w:val="Normal"/>
    <w:next w:val="Normal"/>
    <w:qFormat/>
    <w:rsid w:val="00F222E8"/>
    <w:rPr>
      <w:b/>
      <w:bCs/>
      <w:sz w:val="20"/>
      <w:szCs w:val="20"/>
    </w:rPr>
  </w:style>
  <w:style w:type="paragraph" w:styleId="EndnoteText">
    <w:name w:val="endnote text"/>
    <w:basedOn w:val="Normal"/>
    <w:link w:val="EndnoteTextChar"/>
    <w:rsid w:val="008154DC"/>
    <w:rPr>
      <w:sz w:val="20"/>
      <w:szCs w:val="20"/>
    </w:rPr>
  </w:style>
  <w:style w:type="character" w:customStyle="1" w:styleId="EndnoteTextChar">
    <w:name w:val="Endnote Text Char"/>
    <w:basedOn w:val="DefaultParagraphFont"/>
    <w:link w:val="EndnoteText"/>
    <w:rsid w:val="008154DC"/>
  </w:style>
  <w:style w:type="character" w:styleId="EndnoteReference">
    <w:name w:val="endnote reference"/>
    <w:rsid w:val="008154DC"/>
    <w:rPr>
      <w:vertAlign w:val="superscript"/>
    </w:rPr>
  </w:style>
  <w:style w:type="paragraph" w:styleId="Revision">
    <w:name w:val="Revision"/>
    <w:hidden/>
    <w:uiPriority w:val="99"/>
    <w:semiHidden/>
    <w:rsid w:val="00935378"/>
    <w:rPr>
      <w:sz w:val="24"/>
      <w:szCs w:val="24"/>
    </w:rPr>
  </w:style>
  <w:style w:type="character" w:styleId="Emphasis">
    <w:name w:val="Emphasis"/>
    <w:uiPriority w:val="20"/>
    <w:qFormat/>
    <w:rsid w:val="0039500A"/>
    <w:rPr>
      <w:i/>
      <w:iCs/>
    </w:rPr>
  </w:style>
  <w:style w:type="character" w:styleId="Strong">
    <w:name w:val="Strong"/>
    <w:uiPriority w:val="22"/>
    <w:qFormat/>
    <w:rsid w:val="003950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091594">
      <w:bodyDiv w:val="1"/>
      <w:marLeft w:val="0"/>
      <w:marRight w:val="0"/>
      <w:marTop w:val="0"/>
      <w:marBottom w:val="0"/>
      <w:divBdr>
        <w:top w:val="none" w:sz="0" w:space="0" w:color="auto"/>
        <w:left w:val="none" w:sz="0" w:space="0" w:color="auto"/>
        <w:bottom w:val="none" w:sz="0" w:space="0" w:color="auto"/>
        <w:right w:val="none" w:sz="0" w:space="0" w:color="auto"/>
      </w:divBdr>
      <w:divsChild>
        <w:div w:id="412775608">
          <w:marLeft w:val="0"/>
          <w:marRight w:val="0"/>
          <w:marTop w:val="0"/>
          <w:marBottom w:val="0"/>
          <w:divBdr>
            <w:top w:val="none" w:sz="0" w:space="0" w:color="auto"/>
            <w:left w:val="none" w:sz="0" w:space="0" w:color="auto"/>
            <w:bottom w:val="none" w:sz="0" w:space="0" w:color="auto"/>
            <w:right w:val="none" w:sz="0" w:space="0" w:color="auto"/>
          </w:divBdr>
        </w:div>
      </w:divsChild>
    </w:div>
    <w:div w:id="1945192591">
      <w:bodyDiv w:val="1"/>
      <w:marLeft w:val="0"/>
      <w:marRight w:val="0"/>
      <w:marTop w:val="0"/>
      <w:marBottom w:val="0"/>
      <w:divBdr>
        <w:top w:val="none" w:sz="0" w:space="0" w:color="auto"/>
        <w:left w:val="none" w:sz="0" w:space="0" w:color="auto"/>
        <w:bottom w:val="none" w:sz="0" w:space="0" w:color="auto"/>
        <w:right w:val="none" w:sz="0" w:space="0" w:color="auto"/>
      </w:divBdr>
      <w:divsChild>
        <w:div w:id="1285649212">
          <w:marLeft w:val="0"/>
          <w:marRight w:val="0"/>
          <w:marTop w:val="0"/>
          <w:marBottom w:val="0"/>
          <w:divBdr>
            <w:top w:val="none" w:sz="0" w:space="0" w:color="auto"/>
            <w:left w:val="none" w:sz="0" w:space="0" w:color="auto"/>
            <w:bottom w:val="none" w:sz="0" w:space="0" w:color="auto"/>
            <w:right w:val="none" w:sz="0" w:space="0" w:color="auto"/>
          </w:divBdr>
          <w:divsChild>
            <w:div w:id="568424862">
              <w:marLeft w:val="0"/>
              <w:marRight w:val="0"/>
              <w:marTop w:val="0"/>
              <w:marBottom w:val="0"/>
              <w:divBdr>
                <w:top w:val="none" w:sz="0" w:space="0" w:color="auto"/>
                <w:left w:val="none" w:sz="0" w:space="0" w:color="auto"/>
                <w:bottom w:val="none" w:sz="0" w:space="0" w:color="auto"/>
                <w:right w:val="none" w:sz="0" w:space="0" w:color="auto"/>
              </w:divBdr>
              <w:divsChild>
                <w:div w:id="940376966">
                  <w:marLeft w:val="0"/>
                  <w:marRight w:val="0"/>
                  <w:marTop w:val="0"/>
                  <w:marBottom w:val="0"/>
                  <w:divBdr>
                    <w:top w:val="none" w:sz="0" w:space="0" w:color="auto"/>
                    <w:left w:val="none" w:sz="0" w:space="0" w:color="auto"/>
                    <w:bottom w:val="none" w:sz="0" w:space="0" w:color="auto"/>
                    <w:right w:val="none" w:sz="0" w:space="0" w:color="auto"/>
                  </w:divBdr>
                  <w:divsChild>
                    <w:div w:id="1398478294">
                      <w:marLeft w:val="0"/>
                      <w:marRight w:val="0"/>
                      <w:marTop w:val="0"/>
                      <w:marBottom w:val="0"/>
                      <w:divBdr>
                        <w:top w:val="none" w:sz="0" w:space="0" w:color="auto"/>
                        <w:left w:val="none" w:sz="0" w:space="0" w:color="auto"/>
                        <w:bottom w:val="none" w:sz="0" w:space="0" w:color="auto"/>
                        <w:right w:val="none" w:sz="0" w:space="0" w:color="auto"/>
                      </w:divBdr>
                      <w:divsChild>
                        <w:div w:id="2141416661">
                          <w:marLeft w:val="0"/>
                          <w:marRight w:val="0"/>
                          <w:marTop w:val="0"/>
                          <w:marBottom w:val="0"/>
                          <w:divBdr>
                            <w:top w:val="none" w:sz="0" w:space="0" w:color="auto"/>
                            <w:left w:val="none" w:sz="0" w:space="0" w:color="auto"/>
                            <w:bottom w:val="none" w:sz="0" w:space="0" w:color="auto"/>
                            <w:right w:val="none" w:sz="0" w:space="0" w:color="auto"/>
                          </w:divBdr>
                          <w:divsChild>
                            <w:div w:id="971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4175</Words>
  <Characters>23803</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description>
  <cp:lastModifiedBy/>
  <cp:revision>1</cp:revision>
  <cp:lastPrinted>2011-08-29T00:28:00Z</cp:lastPrinted>
  <dcterms:created xsi:type="dcterms:W3CDTF">2026-07-15T06:29:00Z</dcterms:created>
  <dcterms:modified xsi:type="dcterms:W3CDTF">2026-07-15T06:29:00Z</dcterms:modified>
</cp:coreProperties>
</file>